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83E" w:rsidRDefault="00E8183E" w:rsidP="000C40CF">
      <w:pPr>
        <w:pStyle w:val="TOCHeading"/>
        <w:spacing w:before="0" w:line="240" w:lineRule="auto"/>
        <w:jc w:val="center"/>
        <w:rPr>
          <w:rFonts w:ascii="Times New Roman" w:hAnsi="Times New Roman"/>
          <w:color w:val="auto"/>
          <w:sz w:val="24"/>
          <w:szCs w:val="24"/>
        </w:rPr>
      </w:pPr>
      <w:bookmarkStart w:id="0" w:name="_Toc401583549"/>
      <w:bookmarkStart w:id="1" w:name="_Toc401584302"/>
      <w:bookmarkStart w:id="2" w:name="_Toc401584378"/>
      <w:bookmarkStart w:id="3" w:name="_Toc401588317"/>
      <w:bookmarkStart w:id="4" w:name="_Toc407265964"/>
    </w:p>
    <w:p w:rsidR="00E8183E" w:rsidRDefault="00E8183E" w:rsidP="000C40CF">
      <w:pPr>
        <w:pStyle w:val="TOCHeading"/>
        <w:spacing w:before="0" w:line="240" w:lineRule="auto"/>
        <w:jc w:val="center"/>
        <w:rPr>
          <w:rFonts w:ascii="Times New Roman" w:hAnsi="Times New Roman"/>
          <w:color w:val="auto"/>
          <w:sz w:val="24"/>
          <w:szCs w:val="24"/>
        </w:rPr>
      </w:pPr>
      <w:r w:rsidRPr="005A7CAE">
        <w:rPr>
          <w:rFonts w:ascii="Times New Roman" w:hAnsi="Times New Roman"/>
          <w:color w:val="auto"/>
          <w:sz w:val="24"/>
          <w:szCs w:val="24"/>
        </w:rPr>
        <w:t>Содержание</w:t>
      </w:r>
    </w:p>
    <w:p w:rsidR="00E8183E" w:rsidRDefault="00E8183E">
      <w:pPr>
        <w:pStyle w:val="TOC1"/>
        <w:rPr>
          <w:rFonts w:ascii="Calibri" w:hAnsi="Calibri"/>
          <w:b w:val="0"/>
          <w:color w:val="auto"/>
          <w:sz w:val="22"/>
          <w:szCs w:val="22"/>
        </w:rPr>
      </w:pPr>
      <w:r w:rsidRPr="00471052">
        <w:fldChar w:fldCharType="begin"/>
      </w:r>
      <w:r w:rsidRPr="00471052">
        <w:instrText xml:space="preserve"> TOC \o "1-3" \h \z \u </w:instrText>
      </w:r>
      <w:r w:rsidRPr="00471052">
        <w:fldChar w:fldCharType="separate"/>
      </w:r>
      <w:hyperlink w:anchor="_Toc465768770" w:history="1">
        <w:r w:rsidRPr="001331B6">
          <w:rPr>
            <w:rStyle w:val="Hyperlink"/>
          </w:rPr>
          <w:t>Глава 1. Порядок применения правил землепользования и застройки на территории Лачиновского сельсовета Колышлейского района Пензенской области.</w:t>
        </w:r>
        <w:r>
          <w:rPr>
            <w:webHidden/>
          </w:rPr>
          <w:tab/>
        </w:r>
        <w:r>
          <w:rPr>
            <w:webHidden/>
          </w:rPr>
          <w:fldChar w:fldCharType="begin"/>
        </w:r>
        <w:r>
          <w:rPr>
            <w:webHidden/>
          </w:rPr>
          <w:instrText xml:space="preserve"> PAGEREF _Toc465768770 \h </w:instrText>
        </w:r>
        <w:r>
          <w:rPr>
            <w:webHidden/>
          </w:rPr>
        </w:r>
        <w:r>
          <w:rPr>
            <w:webHidden/>
          </w:rPr>
          <w:fldChar w:fldCharType="separate"/>
        </w:r>
        <w:r>
          <w:rPr>
            <w:webHidden/>
          </w:rPr>
          <w:t>5</w:t>
        </w:r>
        <w:r>
          <w:rPr>
            <w:webHidden/>
          </w:rPr>
          <w:fldChar w:fldCharType="end"/>
        </w:r>
      </w:hyperlink>
    </w:p>
    <w:p w:rsidR="00E8183E" w:rsidRDefault="00E8183E">
      <w:pPr>
        <w:pStyle w:val="TOC1"/>
        <w:rPr>
          <w:rFonts w:ascii="Calibri" w:hAnsi="Calibri"/>
          <w:b w:val="0"/>
          <w:color w:val="auto"/>
          <w:sz w:val="22"/>
          <w:szCs w:val="22"/>
        </w:rPr>
      </w:pPr>
      <w:hyperlink w:anchor="_Toc465768771" w:history="1">
        <w:r w:rsidRPr="001331B6">
          <w:rPr>
            <w:rStyle w:val="Hyperlink"/>
          </w:rPr>
          <w:t>Раздел 1. О регулировании землепользования и застройки и внесения  изменений на территории Лачиновского сельсовета.</w:t>
        </w:r>
        <w:r>
          <w:rPr>
            <w:webHidden/>
          </w:rPr>
          <w:tab/>
        </w:r>
        <w:r>
          <w:rPr>
            <w:webHidden/>
          </w:rPr>
          <w:fldChar w:fldCharType="begin"/>
        </w:r>
        <w:r>
          <w:rPr>
            <w:webHidden/>
          </w:rPr>
          <w:instrText xml:space="preserve"> PAGEREF _Toc465768771 \h </w:instrText>
        </w:r>
        <w:r>
          <w:rPr>
            <w:webHidden/>
          </w:rPr>
        </w:r>
        <w:r>
          <w:rPr>
            <w:webHidden/>
          </w:rPr>
          <w:fldChar w:fldCharType="separate"/>
        </w:r>
        <w:r>
          <w:rPr>
            <w:webHidden/>
          </w:rPr>
          <w:t>5</w:t>
        </w:r>
        <w:r>
          <w:rPr>
            <w:webHidden/>
          </w:rPr>
          <w:fldChar w:fldCharType="end"/>
        </w:r>
      </w:hyperlink>
    </w:p>
    <w:p w:rsidR="00E8183E" w:rsidRDefault="00E8183E">
      <w:pPr>
        <w:pStyle w:val="TOC1"/>
        <w:rPr>
          <w:rFonts w:ascii="Calibri" w:hAnsi="Calibri"/>
          <w:b w:val="0"/>
          <w:color w:val="auto"/>
          <w:sz w:val="22"/>
          <w:szCs w:val="22"/>
        </w:rPr>
      </w:pPr>
      <w:hyperlink w:anchor="_Toc465768772" w:history="1">
        <w:r w:rsidRPr="001331B6">
          <w:rPr>
            <w:rStyle w:val="Hyperlink"/>
          </w:rPr>
          <w:t>Статья 1. Цель введения системы регулирования  землепользования и застройки</w:t>
        </w:r>
        <w:r>
          <w:rPr>
            <w:webHidden/>
          </w:rPr>
          <w:tab/>
        </w:r>
        <w:r>
          <w:rPr>
            <w:webHidden/>
          </w:rPr>
          <w:fldChar w:fldCharType="begin"/>
        </w:r>
        <w:r>
          <w:rPr>
            <w:webHidden/>
          </w:rPr>
          <w:instrText xml:space="preserve"> PAGEREF _Toc465768772 \h </w:instrText>
        </w:r>
        <w:r>
          <w:rPr>
            <w:webHidden/>
          </w:rPr>
        </w:r>
        <w:r>
          <w:rPr>
            <w:webHidden/>
          </w:rPr>
          <w:fldChar w:fldCharType="separate"/>
        </w:r>
        <w:r>
          <w:rPr>
            <w:webHidden/>
          </w:rPr>
          <w:t>5</w:t>
        </w:r>
        <w:r>
          <w:rPr>
            <w:webHidden/>
          </w:rPr>
          <w:fldChar w:fldCharType="end"/>
        </w:r>
      </w:hyperlink>
    </w:p>
    <w:p w:rsidR="00E8183E" w:rsidRDefault="00E8183E">
      <w:pPr>
        <w:pStyle w:val="TOC1"/>
        <w:rPr>
          <w:rFonts w:ascii="Calibri" w:hAnsi="Calibri"/>
          <w:b w:val="0"/>
          <w:color w:val="auto"/>
          <w:sz w:val="22"/>
          <w:szCs w:val="22"/>
        </w:rPr>
      </w:pPr>
      <w:hyperlink w:anchor="_Toc465768773" w:history="1">
        <w:r w:rsidRPr="001331B6">
          <w:rPr>
            <w:rStyle w:val="Hyperlink"/>
          </w:rPr>
          <w:t>Статья 2. Полномочия органов и должностных лиц местного самоуправления в области землепользования и застройки</w:t>
        </w:r>
        <w:r>
          <w:rPr>
            <w:webHidden/>
          </w:rPr>
          <w:tab/>
        </w:r>
        <w:r>
          <w:rPr>
            <w:webHidden/>
          </w:rPr>
          <w:fldChar w:fldCharType="begin"/>
        </w:r>
        <w:r>
          <w:rPr>
            <w:webHidden/>
          </w:rPr>
          <w:instrText xml:space="preserve"> PAGEREF _Toc465768773 \h </w:instrText>
        </w:r>
        <w:r>
          <w:rPr>
            <w:webHidden/>
          </w:rPr>
        </w:r>
        <w:r>
          <w:rPr>
            <w:webHidden/>
          </w:rPr>
          <w:fldChar w:fldCharType="separate"/>
        </w:r>
        <w:r>
          <w:rPr>
            <w:webHidden/>
          </w:rPr>
          <w:t>6</w:t>
        </w:r>
        <w:r>
          <w:rPr>
            <w:webHidden/>
          </w:rPr>
          <w:fldChar w:fldCharType="end"/>
        </w:r>
      </w:hyperlink>
    </w:p>
    <w:p w:rsidR="00E8183E" w:rsidRDefault="00E8183E">
      <w:pPr>
        <w:pStyle w:val="TOC1"/>
        <w:rPr>
          <w:rFonts w:ascii="Calibri" w:hAnsi="Calibri"/>
          <w:b w:val="0"/>
          <w:color w:val="auto"/>
          <w:sz w:val="22"/>
          <w:szCs w:val="22"/>
        </w:rPr>
      </w:pPr>
      <w:hyperlink w:anchor="_Toc465768774" w:history="1">
        <w:r w:rsidRPr="001331B6">
          <w:rPr>
            <w:rStyle w:val="Hyperlink"/>
          </w:rPr>
          <w:t>Статья 3. Соотношение Правил землепользования и застройки с Генеральным планом территории Лачиновского сельсовета Колышлейского района Пензенской области и документацией по планировке территории</w:t>
        </w:r>
        <w:r>
          <w:rPr>
            <w:webHidden/>
          </w:rPr>
          <w:tab/>
        </w:r>
        <w:r>
          <w:rPr>
            <w:webHidden/>
          </w:rPr>
          <w:fldChar w:fldCharType="begin"/>
        </w:r>
        <w:r>
          <w:rPr>
            <w:webHidden/>
          </w:rPr>
          <w:instrText xml:space="preserve"> PAGEREF _Toc465768774 \h </w:instrText>
        </w:r>
        <w:r>
          <w:rPr>
            <w:webHidden/>
          </w:rPr>
        </w:r>
        <w:r>
          <w:rPr>
            <w:webHidden/>
          </w:rPr>
          <w:fldChar w:fldCharType="separate"/>
        </w:r>
        <w:r>
          <w:rPr>
            <w:webHidden/>
          </w:rPr>
          <w:t>7</w:t>
        </w:r>
        <w:r>
          <w:rPr>
            <w:webHidden/>
          </w:rPr>
          <w:fldChar w:fldCharType="end"/>
        </w:r>
      </w:hyperlink>
    </w:p>
    <w:p w:rsidR="00E8183E" w:rsidRDefault="00E8183E">
      <w:pPr>
        <w:pStyle w:val="TOC1"/>
        <w:rPr>
          <w:rFonts w:ascii="Calibri" w:hAnsi="Calibri"/>
          <w:b w:val="0"/>
          <w:color w:val="auto"/>
          <w:sz w:val="22"/>
          <w:szCs w:val="22"/>
        </w:rPr>
      </w:pPr>
      <w:hyperlink w:anchor="_Toc465768775" w:history="1">
        <w:r w:rsidRPr="001331B6">
          <w:rPr>
            <w:rStyle w:val="Hyperlink"/>
          </w:rPr>
          <w:t>Статья 4. Открытость и доступность информации о землепользовании и застройке</w:t>
        </w:r>
        <w:r>
          <w:rPr>
            <w:webHidden/>
          </w:rPr>
          <w:tab/>
        </w:r>
        <w:r>
          <w:rPr>
            <w:webHidden/>
          </w:rPr>
          <w:fldChar w:fldCharType="begin"/>
        </w:r>
        <w:r>
          <w:rPr>
            <w:webHidden/>
          </w:rPr>
          <w:instrText xml:space="preserve"> PAGEREF _Toc465768775 \h </w:instrText>
        </w:r>
        <w:r>
          <w:rPr>
            <w:webHidden/>
          </w:rPr>
        </w:r>
        <w:r>
          <w:rPr>
            <w:webHidden/>
          </w:rPr>
          <w:fldChar w:fldCharType="separate"/>
        </w:r>
        <w:r>
          <w:rPr>
            <w:webHidden/>
          </w:rPr>
          <w:t>7</w:t>
        </w:r>
        <w:r>
          <w:rPr>
            <w:webHidden/>
          </w:rPr>
          <w:fldChar w:fldCharType="end"/>
        </w:r>
      </w:hyperlink>
    </w:p>
    <w:p w:rsidR="00E8183E" w:rsidRDefault="00E8183E">
      <w:pPr>
        <w:pStyle w:val="TOC1"/>
        <w:rPr>
          <w:rFonts w:ascii="Calibri" w:hAnsi="Calibri"/>
          <w:b w:val="0"/>
          <w:color w:val="auto"/>
          <w:sz w:val="22"/>
          <w:szCs w:val="22"/>
        </w:rPr>
      </w:pPr>
      <w:hyperlink w:anchor="_Toc465768776" w:history="1">
        <w:r w:rsidRPr="001331B6">
          <w:rPr>
            <w:rStyle w:val="Hyperlink"/>
          </w:rPr>
          <w:t>Раздел 2. О проведении публичных слушаний по вопросам землепользования и застройки.</w:t>
        </w:r>
        <w:r>
          <w:rPr>
            <w:webHidden/>
          </w:rPr>
          <w:tab/>
        </w:r>
        <w:r>
          <w:rPr>
            <w:webHidden/>
          </w:rPr>
          <w:fldChar w:fldCharType="begin"/>
        </w:r>
        <w:r>
          <w:rPr>
            <w:webHidden/>
          </w:rPr>
          <w:instrText xml:space="preserve"> PAGEREF _Toc465768776 \h </w:instrText>
        </w:r>
        <w:r>
          <w:rPr>
            <w:webHidden/>
          </w:rPr>
        </w:r>
        <w:r>
          <w:rPr>
            <w:webHidden/>
          </w:rPr>
          <w:fldChar w:fldCharType="separate"/>
        </w:r>
        <w:r>
          <w:rPr>
            <w:webHidden/>
          </w:rPr>
          <w:t>8</w:t>
        </w:r>
        <w:r>
          <w:rPr>
            <w:webHidden/>
          </w:rPr>
          <w:fldChar w:fldCharType="end"/>
        </w:r>
      </w:hyperlink>
    </w:p>
    <w:p w:rsidR="00E8183E" w:rsidRDefault="00E8183E">
      <w:pPr>
        <w:pStyle w:val="TOC1"/>
        <w:rPr>
          <w:rFonts w:ascii="Calibri" w:hAnsi="Calibri"/>
          <w:b w:val="0"/>
          <w:color w:val="auto"/>
          <w:sz w:val="22"/>
          <w:szCs w:val="22"/>
        </w:rPr>
      </w:pPr>
      <w:hyperlink w:anchor="_Toc465768777" w:history="1">
        <w:r w:rsidRPr="001331B6">
          <w:rPr>
            <w:rStyle w:val="Hyperlink"/>
          </w:rPr>
          <w:t>Статья 5. Порядок проведения публичных слушаний по вопросам землепользования и застройки на территории Лачиновского сельсовета Колышлейского района Пензенской области</w:t>
        </w:r>
        <w:r>
          <w:rPr>
            <w:webHidden/>
          </w:rPr>
          <w:tab/>
        </w:r>
        <w:r>
          <w:rPr>
            <w:webHidden/>
          </w:rPr>
          <w:fldChar w:fldCharType="begin"/>
        </w:r>
        <w:r>
          <w:rPr>
            <w:webHidden/>
          </w:rPr>
          <w:instrText xml:space="preserve"> PAGEREF _Toc465768777 \h </w:instrText>
        </w:r>
        <w:r>
          <w:rPr>
            <w:webHidden/>
          </w:rPr>
        </w:r>
        <w:r>
          <w:rPr>
            <w:webHidden/>
          </w:rPr>
          <w:fldChar w:fldCharType="separate"/>
        </w:r>
        <w:r>
          <w:rPr>
            <w:webHidden/>
          </w:rPr>
          <w:t>8</w:t>
        </w:r>
        <w:r>
          <w:rPr>
            <w:webHidden/>
          </w:rPr>
          <w:fldChar w:fldCharType="end"/>
        </w:r>
      </w:hyperlink>
    </w:p>
    <w:p w:rsidR="00E8183E" w:rsidRDefault="00E8183E">
      <w:pPr>
        <w:pStyle w:val="TOC1"/>
        <w:rPr>
          <w:rFonts w:ascii="Calibri" w:hAnsi="Calibri"/>
          <w:b w:val="0"/>
          <w:color w:val="auto"/>
          <w:sz w:val="22"/>
          <w:szCs w:val="22"/>
        </w:rPr>
      </w:pPr>
      <w:hyperlink w:anchor="_Toc465768778" w:history="1">
        <w:r w:rsidRPr="001331B6">
          <w:rPr>
            <w:rStyle w:val="Hyperlink"/>
          </w:rPr>
          <w:t>Раздел 3.  Об изменении видов разрешенного использования земельных участков и объектов капитального строительства физическими и юридическими лицами</w:t>
        </w:r>
        <w:r>
          <w:rPr>
            <w:webHidden/>
          </w:rPr>
          <w:tab/>
        </w:r>
        <w:r>
          <w:rPr>
            <w:webHidden/>
          </w:rPr>
          <w:fldChar w:fldCharType="begin"/>
        </w:r>
        <w:r>
          <w:rPr>
            <w:webHidden/>
          </w:rPr>
          <w:instrText xml:space="preserve"> PAGEREF _Toc465768778 \h </w:instrText>
        </w:r>
        <w:r>
          <w:rPr>
            <w:webHidden/>
          </w:rPr>
        </w:r>
        <w:r>
          <w:rPr>
            <w:webHidden/>
          </w:rPr>
          <w:fldChar w:fldCharType="separate"/>
        </w:r>
        <w:r>
          <w:rPr>
            <w:webHidden/>
          </w:rPr>
          <w:t>9</w:t>
        </w:r>
        <w:r>
          <w:rPr>
            <w:webHidden/>
          </w:rPr>
          <w:fldChar w:fldCharType="end"/>
        </w:r>
      </w:hyperlink>
    </w:p>
    <w:p w:rsidR="00E8183E" w:rsidRDefault="00E8183E">
      <w:pPr>
        <w:pStyle w:val="TOC1"/>
        <w:rPr>
          <w:rFonts w:ascii="Calibri" w:hAnsi="Calibri"/>
          <w:b w:val="0"/>
          <w:color w:val="auto"/>
          <w:sz w:val="22"/>
          <w:szCs w:val="22"/>
        </w:rPr>
      </w:pPr>
      <w:hyperlink w:anchor="_Toc465768779" w:history="1">
        <w:r w:rsidRPr="001331B6">
          <w:rPr>
            <w:rStyle w:val="Hyperlink"/>
          </w:rPr>
          <w:t>Статья 6. Порядок изменения видов разрешенного использования</w:t>
        </w:r>
        <w:r>
          <w:rPr>
            <w:webHidden/>
          </w:rPr>
          <w:tab/>
        </w:r>
        <w:r>
          <w:rPr>
            <w:webHidden/>
          </w:rPr>
          <w:fldChar w:fldCharType="begin"/>
        </w:r>
        <w:r>
          <w:rPr>
            <w:webHidden/>
          </w:rPr>
          <w:instrText xml:space="preserve"> PAGEREF _Toc465768779 \h </w:instrText>
        </w:r>
        <w:r>
          <w:rPr>
            <w:webHidden/>
          </w:rPr>
        </w:r>
        <w:r>
          <w:rPr>
            <w:webHidden/>
          </w:rPr>
          <w:fldChar w:fldCharType="separate"/>
        </w:r>
        <w:r>
          <w:rPr>
            <w:webHidden/>
          </w:rPr>
          <w:t>9</w:t>
        </w:r>
        <w:r>
          <w:rPr>
            <w:webHidden/>
          </w:rPr>
          <w:fldChar w:fldCharType="end"/>
        </w:r>
      </w:hyperlink>
    </w:p>
    <w:p w:rsidR="00E8183E" w:rsidRDefault="00E8183E">
      <w:pPr>
        <w:pStyle w:val="TOC1"/>
        <w:rPr>
          <w:rFonts w:ascii="Calibri" w:hAnsi="Calibri"/>
          <w:b w:val="0"/>
          <w:color w:val="auto"/>
          <w:sz w:val="22"/>
          <w:szCs w:val="22"/>
        </w:rPr>
      </w:pPr>
      <w:hyperlink w:anchor="_Toc465768780" w:history="1">
        <w:r w:rsidRPr="001331B6">
          <w:rPr>
            <w:rStyle w:val="Hyperlink"/>
          </w:rPr>
          <w:t>Статья 7. Порядок предоставления разрешения на условно разрешенный вид использования земельного участка или объекта капитального строительства</w:t>
        </w:r>
        <w:r>
          <w:rPr>
            <w:webHidden/>
          </w:rPr>
          <w:tab/>
        </w:r>
        <w:r>
          <w:rPr>
            <w:webHidden/>
          </w:rPr>
          <w:fldChar w:fldCharType="begin"/>
        </w:r>
        <w:r>
          <w:rPr>
            <w:webHidden/>
          </w:rPr>
          <w:instrText xml:space="preserve"> PAGEREF _Toc465768780 \h </w:instrText>
        </w:r>
        <w:r>
          <w:rPr>
            <w:webHidden/>
          </w:rPr>
        </w:r>
        <w:r>
          <w:rPr>
            <w:webHidden/>
          </w:rPr>
          <w:fldChar w:fldCharType="separate"/>
        </w:r>
        <w:r>
          <w:rPr>
            <w:webHidden/>
          </w:rPr>
          <w:t>10</w:t>
        </w:r>
        <w:r>
          <w:rPr>
            <w:webHidden/>
          </w:rPr>
          <w:fldChar w:fldCharType="end"/>
        </w:r>
      </w:hyperlink>
    </w:p>
    <w:p w:rsidR="00E8183E" w:rsidRDefault="00E8183E">
      <w:pPr>
        <w:pStyle w:val="TOC1"/>
        <w:rPr>
          <w:rFonts w:ascii="Calibri" w:hAnsi="Calibri"/>
          <w:b w:val="0"/>
          <w:color w:val="auto"/>
          <w:sz w:val="22"/>
          <w:szCs w:val="22"/>
        </w:rPr>
      </w:pPr>
      <w:hyperlink w:anchor="_Toc465768781" w:history="1">
        <w:r w:rsidRPr="001331B6">
          <w:rPr>
            <w:rStyle w:val="Hyperlink"/>
          </w:rPr>
          <w:t>Раздел 4. О подготовке документации по планировке территории органами местного самоуправления</w:t>
        </w:r>
        <w:r>
          <w:rPr>
            <w:webHidden/>
          </w:rPr>
          <w:tab/>
        </w:r>
        <w:r>
          <w:rPr>
            <w:webHidden/>
          </w:rPr>
          <w:fldChar w:fldCharType="begin"/>
        </w:r>
        <w:r>
          <w:rPr>
            <w:webHidden/>
          </w:rPr>
          <w:instrText xml:space="preserve"> PAGEREF _Toc465768781 \h </w:instrText>
        </w:r>
        <w:r>
          <w:rPr>
            <w:webHidden/>
          </w:rPr>
        </w:r>
        <w:r>
          <w:rPr>
            <w:webHidden/>
          </w:rPr>
          <w:fldChar w:fldCharType="separate"/>
        </w:r>
        <w:r>
          <w:rPr>
            <w:webHidden/>
          </w:rPr>
          <w:t>11</w:t>
        </w:r>
        <w:r>
          <w:rPr>
            <w:webHidden/>
          </w:rPr>
          <w:fldChar w:fldCharType="end"/>
        </w:r>
      </w:hyperlink>
    </w:p>
    <w:p w:rsidR="00E8183E" w:rsidRDefault="00E8183E">
      <w:pPr>
        <w:pStyle w:val="TOC1"/>
        <w:rPr>
          <w:rFonts w:ascii="Calibri" w:hAnsi="Calibri"/>
          <w:b w:val="0"/>
          <w:color w:val="auto"/>
          <w:sz w:val="22"/>
          <w:szCs w:val="22"/>
        </w:rPr>
      </w:pPr>
      <w:hyperlink w:anchor="_Toc465768782" w:history="1">
        <w:r w:rsidRPr="001331B6">
          <w:rPr>
            <w:rStyle w:val="Hyperlink"/>
          </w:rPr>
          <w:t>Статья 8. Назначение и виды документации по планировке территории</w:t>
        </w:r>
        <w:r>
          <w:rPr>
            <w:webHidden/>
          </w:rPr>
          <w:tab/>
        </w:r>
        <w:r>
          <w:rPr>
            <w:webHidden/>
          </w:rPr>
          <w:fldChar w:fldCharType="begin"/>
        </w:r>
        <w:r>
          <w:rPr>
            <w:webHidden/>
          </w:rPr>
          <w:instrText xml:space="preserve"> PAGEREF _Toc465768782 \h </w:instrText>
        </w:r>
        <w:r>
          <w:rPr>
            <w:webHidden/>
          </w:rPr>
        </w:r>
        <w:r>
          <w:rPr>
            <w:webHidden/>
          </w:rPr>
          <w:fldChar w:fldCharType="separate"/>
        </w:r>
        <w:r>
          <w:rPr>
            <w:webHidden/>
          </w:rPr>
          <w:t>11</w:t>
        </w:r>
        <w:r>
          <w:rPr>
            <w:webHidden/>
          </w:rPr>
          <w:fldChar w:fldCharType="end"/>
        </w:r>
      </w:hyperlink>
    </w:p>
    <w:p w:rsidR="00E8183E" w:rsidRDefault="00E8183E">
      <w:pPr>
        <w:pStyle w:val="TOC1"/>
        <w:rPr>
          <w:rFonts w:ascii="Calibri" w:hAnsi="Calibri"/>
          <w:b w:val="0"/>
          <w:color w:val="auto"/>
          <w:sz w:val="22"/>
          <w:szCs w:val="22"/>
        </w:rPr>
      </w:pPr>
      <w:hyperlink w:anchor="_Toc465768783" w:history="1">
        <w:r w:rsidRPr="001331B6">
          <w:rPr>
            <w:rStyle w:val="Hyperlink"/>
          </w:rPr>
          <w:t>Статья 9. Проект планировки территории</w:t>
        </w:r>
        <w:r>
          <w:rPr>
            <w:webHidden/>
          </w:rPr>
          <w:tab/>
        </w:r>
        <w:r>
          <w:rPr>
            <w:webHidden/>
          </w:rPr>
          <w:fldChar w:fldCharType="begin"/>
        </w:r>
        <w:r>
          <w:rPr>
            <w:webHidden/>
          </w:rPr>
          <w:instrText xml:space="preserve"> PAGEREF _Toc465768783 \h </w:instrText>
        </w:r>
        <w:r>
          <w:rPr>
            <w:webHidden/>
          </w:rPr>
        </w:r>
        <w:r>
          <w:rPr>
            <w:webHidden/>
          </w:rPr>
          <w:fldChar w:fldCharType="separate"/>
        </w:r>
        <w:r>
          <w:rPr>
            <w:webHidden/>
          </w:rPr>
          <w:t>11</w:t>
        </w:r>
        <w:r>
          <w:rPr>
            <w:webHidden/>
          </w:rPr>
          <w:fldChar w:fldCharType="end"/>
        </w:r>
      </w:hyperlink>
    </w:p>
    <w:p w:rsidR="00E8183E" w:rsidRDefault="00E8183E">
      <w:pPr>
        <w:pStyle w:val="TOC1"/>
        <w:rPr>
          <w:rFonts w:ascii="Calibri" w:hAnsi="Calibri"/>
          <w:b w:val="0"/>
          <w:color w:val="auto"/>
          <w:sz w:val="22"/>
          <w:szCs w:val="22"/>
        </w:rPr>
      </w:pPr>
      <w:hyperlink w:anchor="_Toc465768784" w:history="1">
        <w:r w:rsidRPr="001331B6">
          <w:rPr>
            <w:rStyle w:val="Hyperlink"/>
          </w:rPr>
          <w:t>Статья 10. Проекты межевания территорий</w:t>
        </w:r>
        <w:r>
          <w:rPr>
            <w:webHidden/>
          </w:rPr>
          <w:tab/>
        </w:r>
        <w:r>
          <w:rPr>
            <w:webHidden/>
          </w:rPr>
          <w:fldChar w:fldCharType="begin"/>
        </w:r>
        <w:r>
          <w:rPr>
            <w:webHidden/>
          </w:rPr>
          <w:instrText xml:space="preserve"> PAGEREF _Toc465768784 \h </w:instrText>
        </w:r>
        <w:r>
          <w:rPr>
            <w:webHidden/>
          </w:rPr>
        </w:r>
        <w:r>
          <w:rPr>
            <w:webHidden/>
          </w:rPr>
          <w:fldChar w:fldCharType="separate"/>
        </w:r>
        <w:r>
          <w:rPr>
            <w:webHidden/>
          </w:rPr>
          <w:t>12</w:t>
        </w:r>
        <w:r>
          <w:rPr>
            <w:webHidden/>
          </w:rPr>
          <w:fldChar w:fldCharType="end"/>
        </w:r>
      </w:hyperlink>
    </w:p>
    <w:p w:rsidR="00E8183E" w:rsidRDefault="00E8183E">
      <w:pPr>
        <w:pStyle w:val="TOC1"/>
        <w:rPr>
          <w:rFonts w:ascii="Calibri" w:hAnsi="Calibri"/>
          <w:b w:val="0"/>
          <w:color w:val="auto"/>
          <w:sz w:val="22"/>
          <w:szCs w:val="22"/>
        </w:rPr>
      </w:pPr>
      <w:hyperlink w:anchor="_Toc465768785" w:history="1">
        <w:r w:rsidRPr="001331B6">
          <w:rPr>
            <w:rStyle w:val="Hyperlink"/>
          </w:rPr>
          <w:t>Статья 11. Градостроительные планы земельных участков</w:t>
        </w:r>
        <w:r>
          <w:rPr>
            <w:webHidden/>
          </w:rPr>
          <w:tab/>
        </w:r>
        <w:r>
          <w:rPr>
            <w:webHidden/>
          </w:rPr>
          <w:fldChar w:fldCharType="begin"/>
        </w:r>
        <w:r>
          <w:rPr>
            <w:webHidden/>
          </w:rPr>
          <w:instrText xml:space="preserve"> PAGEREF _Toc465768785 \h </w:instrText>
        </w:r>
        <w:r>
          <w:rPr>
            <w:webHidden/>
          </w:rPr>
        </w:r>
        <w:r>
          <w:rPr>
            <w:webHidden/>
          </w:rPr>
          <w:fldChar w:fldCharType="separate"/>
        </w:r>
        <w:r>
          <w:rPr>
            <w:webHidden/>
          </w:rPr>
          <w:t>12</w:t>
        </w:r>
        <w:r>
          <w:rPr>
            <w:webHidden/>
          </w:rPr>
          <w:fldChar w:fldCharType="end"/>
        </w:r>
      </w:hyperlink>
    </w:p>
    <w:p w:rsidR="00E8183E" w:rsidRDefault="00E8183E">
      <w:pPr>
        <w:pStyle w:val="TOC1"/>
        <w:rPr>
          <w:rFonts w:ascii="Calibri" w:hAnsi="Calibri"/>
          <w:b w:val="0"/>
          <w:color w:val="auto"/>
          <w:sz w:val="22"/>
          <w:szCs w:val="22"/>
        </w:rPr>
      </w:pPr>
      <w:hyperlink w:anchor="_Toc465768786" w:history="1">
        <w:r w:rsidRPr="001331B6">
          <w:rPr>
            <w:rStyle w:val="Hyperlink"/>
          </w:rPr>
          <w:t>Статья 12. Подготовка документации по планировке территории</w:t>
        </w:r>
        <w:r>
          <w:rPr>
            <w:webHidden/>
          </w:rPr>
          <w:tab/>
        </w:r>
        <w:r>
          <w:rPr>
            <w:webHidden/>
          </w:rPr>
          <w:fldChar w:fldCharType="begin"/>
        </w:r>
        <w:r>
          <w:rPr>
            <w:webHidden/>
          </w:rPr>
          <w:instrText xml:space="preserve"> PAGEREF _Toc465768786 \h </w:instrText>
        </w:r>
        <w:r>
          <w:rPr>
            <w:webHidden/>
          </w:rPr>
        </w:r>
        <w:r>
          <w:rPr>
            <w:webHidden/>
          </w:rPr>
          <w:fldChar w:fldCharType="separate"/>
        </w:r>
        <w:r>
          <w:rPr>
            <w:webHidden/>
          </w:rPr>
          <w:t>13</w:t>
        </w:r>
        <w:r>
          <w:rPr>
            <w:webHidden/>
          </w:rPr>
          <w:fldChar w:fldCharType="end"/>
        </w:r>
      </w:hyperlink>
    </w:p>
    <w:p w:rsidR="00E8183E" w:rsidRDefault="00E8183E">
      <w:pPr>
        <w:pStyle w:val="TOC1"/>
        <w:rPr>
          <w:rFonts w:ascii="Calibri" w:hAnsi="Calibri"/>
          <w:b w:val="0"/>
          <w:color w:val="auto"/>
          <w:sz w:val="22"/>
          <w:szCs w:val="22"/>
        </w:rPr>
      </w:pPr>
      <w:hyperlink w:anchor="_Toc465768787" w:history="1">
        <w:r w:rsidRPr="001331B6">
          <w:rPr>
            <w:rStyle w:val="Hyperlink"/>
          </w:rPr>
          <w:t>Раздел 5.  О внесении изменений в Правила землепользования и застройки</w:t>
        </w:r>
        <w:r>
          <w:rPr>
            <w:webHidden/>
          </w:rPr>
          <w:tab/>
        </w:r>
        <w:r>
          <w:rPr>
            <w:webHidden/>
          </w:rPr>
          <w:fldChar w:fldCharType="begin"/>
        </w:r>
        <w:r>
          <w:rPr>
            <w:webHidden/>
          </w:rPr>
          <w:instrText xml:space="preserve"> PAGEREF _Toc465768787 \h </w:instrText>
        </w:r>
        <w:r>
          <w:rPr>
            <w:webHidden/>
          </w:rPr>
        </w:r>
        <w:r>
          <w:rPr>
            <w:webHidden/>
          </w:rPr>
          <w:fldChar w:fldCharType="separate"/>
        </w:r>
        <w:r>
          <w:rPr>
            <w:webHidden/>
          </w:rPr>
          <w:t>15</w:t>
        </w:r>
        <w:r>
          <w:rPr>
            <w:webHidden/>
          </w:rPr>
          <w:fldChar w:fldCharType="end"/>
        </w:r>
      </w:hyperlink>
    </w:p>
    <w:p w:rsidR="00E8183E" w:rsidRDefault="00E8183E">
      <w:pPr>
        <w:pStyle w:val="TOC1"/>
        <w:rPr>
          <w:rFonts w:ascii="Calibri" w:hAnsi="Calibri"/>
          <w:b w:val="0"/>
          <w:color w:val="auto"/>
          <w:sz w:val="22"/>
          <w:szCs w:val="22"/>
        </w:rPr>
      </w:pPr>
      <w:hyperlink w:anchor="_Toc465768788" w:history="1">
        <w:r w:rsidRPr="001331B6">
          <w:rPr>
            <w:rStyle w:val="Hyperlink"/>
          </w:rPr>
          <w:t>Статья 13. Основание для внесения изменений в Правила землепользования и застройки.</w:t>
        </w:r>
        <w:r>
          <w:rPr>
            <w:webHidden/>
          </w:rPr>
          <w:tab/>
        </w:r>
        <w:r>
          <w:rPr>
            <w:webHidden/>
          </w:rPr>
          <w:fldChar w:fldCharType="begin"/>
        </w:r>
        <w:r>
          <w:rPr>
            <w:webHidden/>
          </w:rPr>
          <w:instrText xml:space="preserve"> PAGEREF _Toc465768788 \h </w:instrText>
        </w:r>
        <w:r>
          <w:rPr>
            <w:webHidden/>
          </w:rPr>
        </w:r>
        <w:r>
          <w:rPr>
            <w:webHidden/>
          </w:rPr>
          <w:fldChar w:fldCharType="separate"/>
        </w:r>
        <w:r>
          <w:rPr>
            <w:webHidden/>
          </w:rPr>
          <w:t>15</w:t>
        </w:r>
        <w:r>
          <w:rPr>
            <w:webHidden/>
          </w:rPr>
          <w:fldChar w:fldCharType="end"/>
        </w:r>
      </w:hyperlink>
    </w:p>
    <w:p w:rsidR="00E8183E" w:rsidRDefault="00E8183E">
      <w:pPr>
        <w:pStyle w:val="TOC1"/>
        <w:rPr>
          <w:rFonts w:ascii="Calibri" w:hAnsi="Calibri"/>
          <w:b w:val="0"/>
          <w:color w:val="auto"/>
          <w:sz w:val="22"/>
          <w:szCs w:val="22"/>
        </w:rPr>
      </w:pPr>
      <w:hyperlink w:anchor="_Toc465768789" w:history="1">
        <w:r w:rsidRPr="001331B6">
          <w:rPr>
            <w:rStyle w:val="Hyperlink"/>
          </w:rPr>
          <w:t>Статья 14. Порядок внесения изменений в Правила землепользования и застройки</w:t>
        </w:r>
        <w:r>
          <w:rPr>
            <w:webHidden/>
          </w:rPr>
          <w:tab/>
        </w:r>
        <w:r>
          <w:rPr>
            <w:webHidden/>
          </w:rPr>
          <w:fldChar w:fldCharType="begin"/>
        </w:r>
        <w:r>
          <w:rPr>
            <w:webHidden/>
          </w:rPr>
          <w:instrText xml:space="preserve"> PAGEREF _Toc465768789 \h </w:instrText>
        </w:r>
        <w:r>
          <w:rPr>
            <w:webHidden/>
          </w:rPr>
        </w:r>
        <w:r>
          <w:rPr>
            <w:webHidden/>
          </w:rPr>
          <w:fldChar w:fldCharType="separate"/>
        </w:r>
        <w:r>
          <w:rPr>
            <w:webHidden/>
          </w:rPr>
          <w:t>15</w:t>
        </w:r>
        <w:r>
          <w:rPr>
            <w:webHidden/>
          </w:rPr>
          <w:fldChar w:fldCharType="end"/>
        </w:r>
      </w:hyperlink>
    </w:p>
    <w:p w:rsidR="00E8183E" w:rsidRDefault="00E8183E">
      <w:pPr>
        <w:pStyle w:val="TOC1"/>
        <w:rPr>
          <w:rFonts w:ascii="Calibri" w:hAnsi="Calibri"/>
          <w:b w:val="0"/>
          <w:color w:val="auto"/>
          <w:sz w:val="22"/>
          <w:szCs w:val="22"/>
        </w:rPr>
      </w:pPr>
      <w:hyperlink w:anchor="_Toc465768790" w:history="1">
        <w:r w:rsidRPr="001331B6">
          <w:rPr>
            <w:rStyle w:val="Hyperlink"/>
          </w:rPr>
          <w:t>Раздел 6. О регулировании иных вопросов землепользования и застройки</w:t>
        </w:r>
        <w:r>
          <w:rPr>
            <w:webHidden/>
          </w:rPr>
          <w:tab/>
        </w:r>
        <w:r>
          <w:rPr>
            <w:webHidden/>
          </w:rPr>
          <w:fldChar w:fldCharType="begin"/>
        </w:r>
        <w:r>
          <w:rPr>
            <w:webHidden/>
          </w:rPr>
          <w:instrText xml:space="preserve"> PAGEREF _Toc465768790 \h </w:instrText>
        </w:r>
        <w:r>
          <w:rPr>
            <w:webHidden/>
          </w:rPr>
        </w:r>
        <w:r>
          <w:rPr>
            <w:webHidden/>
          </w:rPr>
          <w:fldChar w:fldCharType="separate"/>
        </w:r>
        <w:r>
          <w:rPr>
            <w:webHidden/>
          </w:rPr>
          <w:t>17</w:t>
        </w:r>
        <w:r>
          <w:rPr>
            <w:webHidden/>
          </w:rPr>
          <w:fldChar w:fldCharType="end"/>
        </w:r>
      </w:hyperlink>
    </w:p>
    <w:p w:rsidR="00E8183E" w:rsidRDefault="00E8183E">
      <w:pPr>
        <w:pStyle w:val="TOC1"/>
        <w:rPr>
          <w:rFonts w:ascii="Calibri" w:hAnsi="Calibri"/>
          <w:b w:val="0"/>
          <w:color w:val="auto"/>
          <w:sz w:val="22"/>
          <w:szCs w:val="22"/>
        </w:rPr>
      </w:pPr>
      <w:hyperlink w:anchor="_Toc465768791" w:history="1">
        <w:r w:rsidRPr="001331B6">
          <w:rPr>
            <w:rStyle w:val="Hyperlink"/>
            <w:bCs/>
          </w:rPr>
          <w:t>Статья 15. Общие принципы регулирования иных вопросов землепользования и застройки на территории Лачиновского сельсовета</w:t>
        </w:r>
        <w:r>
          <w:rPr>
            <w:webHidden/>
          </w:rPr>
          <w:tab/>
        </w:r>
        <w:r>
          <w:rPr>
            <w:webHidden/>
          </w:rPr>
          <w:fldChar w:fldCharType="begin"/>
        </w:r>
        <w:r>
          <w:rPr>
            <w:webHidden/>
          </w:rPr>
          <w:instrText xml:space="preserve"> PAGEREF _Toc465768791 \h </w:instrText>
        </w:r>
        <w:r>
          <w:rPr>
            <w:webHidden/>
          </w:rPr>
        </w:r>
        <w:r>
          <w:rPr>
            <w:webHidden/>
          </w:rPr>
          <w:fldChar w:fldCharType="separate"/>
        </w:r>
        <w:r>
          <w:rPr>
            <w:webHidden/>
          </w:rPr>
          <w:t>17</w:t>
        </w:r>
        <w:r>
          <w:rPr>
            <w:webHidden/>
          </w:rPr>
          <w:fldChar w:fldCharType="end"/>
        </w:r>
      </w:hyperlink>
    </w:p>
    <w:p w:rsidR="00E8183E" w:rsidRDefault="00E8183E">
      <w:pPr>
        <w:pStyle w:val="TOC1"/>
        <w:rPr>
          <w:rFonts w:ascii="Calibri" w:hAnsi="Calibri"/>
          <w:b w:val="0"/>
          <w:color w:val="auto"/>
          <w:sz w:val="22"/>
          <w:szCs w:val="22"/>
        </w:rPr>
      </w:pPr>
      <w:hyperlink w:anchor="_Toc465768792" w:history="1">
        <w:r w:rsidRPr="001331B6">
          <w:rPr>
            <w:rStyle w:val="Hyperlink"/>
          </w:rPr>
          <w:t>Глава 2. Градостроительные регламенты</w:t>
        </w:r>
        <w:r>
          <w:rPr>
            <w:webHidden/>
          </w:rPr>
          <w:tab/>
        </w:r>
        <w:r>
          <w:rPr>
            <w:webHidden/>
          </w:rPr>
          <w:fldChar w:fldCharType="begin"/>
        </w:r>
        <w:r>
          <w:rPr>
            <w:webHidden/>
          </w:rPr>
          <w:instrText xml:space="preserve"> PAGEREF _Toc465768792 \h </w:instrText>
        </w:r>
        <w:r>
          <w:rPr>
            <w:webHidden/>
          </w:rPr>
        </w:r>
        <w:r>
          <w:rPr>
            <w:webHidden/>
          </w:rPr>
          <w:fldChar w:fldCharType="separate"/>
        </w:r>
        <w:r>
          <w:rPr>
            <w:webHidden/>
          </w:rPr>
          <w:t>17</w:t>
        </w:r>
        <w:r>
          <w:rPr>
            <w:webHidden/>
          </w:rPr>
          <w:fldChar w:fldCharType="end"/>
        </w:r>
      </w:hyperlink>
    </w:p>
    <w:p w:rsidR="00E8183E" w:rsidRDefault="00E8183E">
      <w:pPr>
        <w:pStyle w:val="TOC1"/>
        <w:rPr>
          <w:rFonts w:ascii="Calibri" w:hAnsi="Calibri"/>
          <w:b w:val="0"/>
          <w:color w:val="auto"/>
          <w:sz w:val="22"/>
          <w:szCs w:val="22"/>
        </w:rPr>
      </w:pPr>
      <w:hyperlink w:anchor="_Toc465768793" w:history="1">
        <w:r w:rsidRPr="001331B6">
          <w:rPr>
            <w:rStyle w:val="Hyperlink"/>
          </w:rPr>
          <w:t>Статья 16. Общие сведения о градостроительном регламенте</w:t>
        </w:r>
        <w:r>
          <w:rPr>
            <w:webHidden/>
          </w:rPr>
          <w:tab/>
        </w:r>
        <w:r>
          <w:rPr>
            <w:webHidden/>
          </w:rPr>
          <w:fldChar w:fldCharType="begin"/>
        </w:r>
        <w:r>
          <w:rPr>
            <w:webHidden/>
          </w:rPr>
          <w:instrText xml:space="preserve"> PAGEREF _Toc465768793 \h </w:instrText>
        </w:r>
        <w:r>
          <w:rPr>
            <w:webHidden/>
          </w:rPr>
        </w:r>
        <w:r>
          <w:rPr>
            <w:webHidden/>
          </w:rPr>
          <w:fldChar w:fldCharType="separate"/>
        </w:r>
        <w:r>
          <w:rPr>
            <w:webHidden/>
          </w:rPr>
          <w:t>17</w:t>
        </w:r>
        <w:r>
          <w:rPr>
            <w:webHidden/>
          </w:rPr>
          <w:fldChar w:fldCharType="end"/>
        </w:r>
      </w:hyperlink>
    </w:p>
    <w:p w:rsidR="00E8183E" w:rsidRDefault="00E8183E">
      <w:pPr>
        <w:pStyle w:val="TOC1"/>
        <w:rPr>
          <w:rFonts w:ascii="Calibri" w:hAnsi="Calibri"/>
          <w:b w:val="0"/>
          <w:color w:val="auto"/>
          <w:sz w:val="22"/>
          <w:szCs w:val="22"/>
        </w:rPr>
      </w:pPr>
      <w:hyperlink w:anchor="_Toc465768794" w:history="1">
        <w:r w:rsidRPr="001331B6">
          <w:rPr>
            <w:rStyle w:val="Hyperlink"/>
            <w:bCs/>
          </w:rPr>
          <w:t>Статья 17. Виды разрешенного использования земельных участков и объектов капитального строительства</w:t>
        </w:r>
        <w:r>
          <w:rPr>
            <w:webHidden/>
          </w:rPr>
          <w:tab/>
        </w:r>
        <w:r>
          <w:rPr>
            <w:webHidden/>
          </w:rPr>
          <w:fldChar w:fldCharType="begin"/>
        </w:r>
        <w:r>
          <w:rPr>
            <w:webHidden/>
          </w:rPr>
          <w:instrText xml:space="preserve"> PAGEREF _Toc465768794 \h </w:instrText>
        </w:r>
        <w:r>
          <w:rPr>
            <w:webHidden/>
          </w:rPr>
        </w:r>
        <w:r>
          <w:rPr>
            <w:webHidden/>
          </w:rPr>
          <w:fldChar w:fldCharType="separate"/>
        </w:r>
        <w:r>
          <w:rPr>
            <w:webHidden/>
          </w:rPr>
          <w:t>18</w:t>
        </w:r>
        <w:r>
          <w:rPr>
            <w:webHidden/>
          </w:rPr>
          <w:fldChar w:fldCharType="end"/>
        </w:r>
      </w:hyperlink>
    </w:p>
    <w:p w:rsidR="00E8183E" w:rsidRDefault="00E8183E">
      <w:pPr>
        <w:pStyle w:val="TOC1"/>
        <w:rPr>
          <w:rFonts w:ascii="Calibri" w:hAnsi="Calibri"/>
          <w:b w:val="0"/>
          <w:color w:val="auto"/>
          <w:sz w:val="22"/>
          <w:szCs w:val="22"/>
        </w:rPr>
      </w:pPr>
      <w:hyperlink w:anchor="_Toc465768795" w:history="1">
        <w:r w:rsidRPr="001331B6">
          <w:rPr>
            <w:rStyle w:val="Hyperlink"/>
          </w:rPr>
          <w:t>Статья 18.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_Toc465768795 \h </w:instrText>
        </w:r>
        <w:r>
          <w:rPr>
            <w:webHidden/>
          </w:rPr>
        </w:r>
        <w:r>
          <w:rPr>
            <w:webHidden/>
          </w:rPr>
          <w:fldChar w:fldCharType="separate"/>
        </w:r>
        <w:r>
          <w:rPr>
            <w:webHidden/>
          </w:rPr>
          <w:t>19</w:t>
        </w:r>
        <w:r>
          <w:rPr>
            <w:webHidden/>
          </w:rPr>
          <w:fldChar w:fldCharType="end"/>
        </w:r>
      </w:hyperlink>
    </w:p>
    <w:p w:rsidR="00E8183E" w:rsidRDefault="00E8183E">
      <w:pPr>
        <w:pStyle w:val="TOC1"/>
        <w:rPr>
          <w:rFonts w:ascii="Calibri" w:hAnsi="Calibri"/>
          <w:b w:val="0"/>
          <w:color w:val="auto"/>
          <w:sz w:val="22"/>
          <w:szCs w:val="22"/>
        </w:rPr>
      </w:pPr>
      <w:hyperlink w:anchor="_Toc465768796" w:history="1">
        <w:r w:rsidRPr="001331B6">
          <w:rPr>
            <w:rStyle w:val="Hyperlink"/>
          </w:rPr>
          <w:t>Статья 19.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r>
          <w:rPr>
            <w:webHidden/>
          </w:rPr>
          <w:tab/>
        </w:r>
        <w:r>
          <w:rPr>
            <w:webHidden/>
          </w:rPr>
          <w:fldChar w:fldCharType="begin"/>
        </w:r>
        <w:r>
          <w:rPr>
            <w:webHidden/>
          </w:rPr>
          <w:instrText xml:space="preserve"> PAGEREF _Toc465768796 \h </w:instrText>
        </w:r>
        <w:r>
          <w:rPr>
            <w:webHidden/>
          </w:rPr>
        </w:r>
        <w:r>
          <w:rPr>
            <w:webHidden/>
          </w:rPr>
          <w:fldChar w:fldCharType="separate"/>
        </w:r>
        <w:r>
          <w:rPr>
            <w:webHidden/>
          </w:rPr>
          <w:t>19</w:t>
        </w:r>
        <w:r>
          <w:rPr>
            <w:webHidden/>
          </w:rPr>
          <w:fldChar w:fldCharType="end"/>
        </w:r>
      </w:hyperlink>
    </w:p>
    <w:p w:rsidR="00E8183E" w:rsidRDefault="00E8183E">
      <w:pPr>
        <w:pStyle w:val="TOC1"/>
        <w:rPr>
          <w:rFonts w:ascii="Calibri" w:hAnsi="Calibri"/>
          <w:b w:val="0"/>
          <w:color w:val="auto"/>
          <w:sz w:val="22"/>
          <w:szCs w:val="22"/>
        </w:rPr>
      </w:pPr>
      <w:hyperlink w:anchor="_Toc465768797" w:history="1">
        <w:r w:rsidRPr="001331B6">
          <w:rPr>
            <w:rStyle w:val="Hyperlink"/>
          </w:rPr>
          <w:t>Статья 20. Перечень территориальных зон, выделенных на карте градостроительного зонирования</w:t>
        </w:r>
        <w:r>
          <w:rPr>
            <w:webHidden/>
          </w:rPr>
          <w:tab/>
        </w:r>
        <w:r>
          <w:rPr>
            <w:webHidden/>
          </w:rPr>
          <w:fldChar w:fldCharType="begin"/>
        </w:r>
        <w:r>
          <w:rPr>
            <w:webHidden/>
          </w:rPr>
          <w:instrText xml:space="preserve"> PAGEREF _Toc465768797 \h </w:instrText>
        </w:r>
        <w:r>
          <w:rPr>
            <w:webHidden/>
          </w:rPr>
        </w:r>
        <w:r>
          <w:rPr>
            <w:webHidden/>
          </w:rPr>
          <w:fldChar w:fldCharType="separate"/>
        </w:r>
        <w:r>
          <w:rPr>
            <w:webHidden/>
          </w:rPr>
          <w:t>21</w:t>
        </w:r>
        <w:r>
          <w:rPr>
            <w:webHidden/>
          </w:rPr>
          <w:fldChar w:fldCharType="end"/>
        </w:r>
      </w:hyperlink>
    </w:p>
    <w:p w:rsidR="00E8183E" w:rsidRDefault="00E8183E">
      <w:pPr>
        <w:pStyle w:val="TOC1"/>
        <w:rPr>
          <w:rFonts w:ascii="Calibri" w:hAnsi="Calibri"/>
          <w:b w:val="0"/>
          <w:color w:val="auto"/>
          <w:sz w:val="22"/>
          <w:szCs w:val="22"/>
        </w:rPr>
      </w:pPr>
      <w:hyperlink w:anchor="_Toc465768798" w:history="1">
        <w:r w:rsidRPr="001331B6">
          <w:rPr>
            <w:rStyle w:val="Hyperlink"/>
          </w:rPr>
          <w:t>Статья 21. Жилая зона</w:t>
        </w:r>
        <w:r>
          <w:rPr>
            <w:webHidden/>
          </w:rPr>
          <w:tab/>
        </w:r>
        <w:r>
          <w:rPr>
            <w:webHidden/>
          </w:rPr>
          <w:fldChar w:fldCharType="begin"/>
        </w:r>
        <w:r>
          <w:rPr>
            <w:webHidden/>
          </w:rPr>
          <w:instrText xml:space="preserve"> PAGEREF _Toc465768798 \h </w:instrText>
        </w:r>
        <w:r>
          <w:rPr>
            <w:webHidden/>
          </w:rPr>
        </w:r>
        <w:r>
          <w:rPr>
            <w:webHidden/>
          </w:rPr>
          <w:fldChar w:fldCharType="separate"/>
        </w:r>
        <w:r>
          <w:rPr>
            <w:webHidden/>
          </w:rPr>
          <w:t>22</w:t>
        </w:r>
        <w:r>
          <w:rPr>
            <w:webHidden/>
          </w:rPr>
          <w:fldChar w:fldCharType="end"/>
        </w:r>
      </w:hyperlink>
    </w:p>
    <w:p w:rsidR="00E8183E" w:rsidRDefault="00E8183E">
      <w:pPr>
        <w:pStyle w:val="TOC1"/>
        <w:rPr>
          <w:rFonts w:ascii="Calibri" w:hAnsi="Calibri"/>
          <w:b w:val="0"/>
          <w:color w:val="auto"/>
          <w:sz w:val="22"/>
          <w:szCs w:val="22"/>
        </w:rPr>
      </w:pPr>
      <w:hyperlink w:anchor="_Toc465768799" w:history="1">
        <w:r w:rsidRPr="001331B6">
          <w:rPr>
            <w:rStyle w:val="Hyperlink"/>
          </w:rPr>
          <w:t>Ж  Зона застройки индивидуальными жилыми домами.</w:t>
        </w:r>
        <w:r>
          <w:rPr>
            <w:webHidden/>
          </w:rPr>
          <w:tab/>
        </w:r>
        <w:r>
          <w:rPr>
            <w:webHidden/>
          </w:rPr>
          <w:fldChar w:fldCharType="begin"/>
        </w:r>
        <w:r>
          <w:rPr>
            <w:webHidden/>
          </w:rPr>
          <w:instrText xml:space="preserve"> PAGEREF _Toc465768799 \h </w:instrText>
        </w:r>
        <w:r>
          <w:rPr>
            <w:webHidden/>
          </w:rPr>
        </w:r>
        <w:r>
          <w:rPr>
            <w:webHidden/>
          </w:rPr>
          <w:fldChar w:fldCharType="separate"/>
        </w:r>
        <w:r>
          <w:rPr>
            <w:webHidden/>
          </w:rPr>
          <w:t>22</w:t>
        </w:r>
        <w:r>
          <w:rPr>
            <w:webHidden/>
          </w:rPr>
          <w:fldChar w:fldCharType="end"/>
        </w:r>
      </w:hyperlink>
    </w:p>
    <w:p w:rsidR="00E8183E" w:rsidRDefault="00E8183E">
      <w:pPr>
        <w:pStyle w:val="TOC1"/>
        <w:rPr>
          <w:rFonts w:ascii="Calibri" w:hAnsi="Calibri"/>
          <w:b w:val="0"/>
          <w:color w:val="auto"/>
          <w:sz w:val="22"/>
          <w:szCs w:val="22"/>
        </w:rPr>
      </w:pPr>
      <w:hyperlink w:anchor="_Toc465768800" w:history="1">
        <w:r w:rsidRPr="001331B6">
          <w:rPr>
            <w:rStyle w:val="Hyperlink"/>
          </w:rPr>
          <w:t>Статья 22. Общественно-деловая зона</w:t>
        </w:r>
        <w:r>
          <w:rPr>
            <w:webHidden/>
          </w:rPr>
          <w:tab/>
        </w:r>
        <w:r>
          <w:rPr>
            <w:webHidden/>
          </w:rPr>
          <w:fldChar w:fldCharType="begin"/>
        </w:r>
        <w:r>
          <w:rPr>
            <w:webHidden/>
          </w:rPr>
          <w:instrText xml:space="preserve"> PAGEREF _Toc465768800 \h </w:instrText>
        </w:r>
        <w:r>
          <w:rPr>
            <w:webHidden/>
          </w:rPr>
        </w:r>
        <w:r>
          <w:rPr>
            <w:webHidden/>
          </w:rPr>
          <w:fldChar w:fldCharType="separate"/>
        </w:r>
        <w:r>
          <w:rPr>
            <w:webHidden/>
          </w:rPr>
          <w:t>25</w:t>
        </w:r>
        <w:r>
          <w:rPr>
            <w:webHidden/>
          </w:rPr>
          <w:fldChar w:fldCharType="end"/>
        </w:r>
      </w:hyperlink>
    </w:p>
    <w:p w:rsidR="00E8183E" w:rsidRDefault="00E8183E">
      <w:pPr>
        <w:pStyle w:val="TOC1"/>
        <w:rPr>
          <w:rFonts w:ascii="Calibri" w:hAnsi="Calibri"/>
          <w:b w:val="0"/>
          <w:color w:val="auto"/>
          <w:sz w:val="22"/>
          <w:szCs w:val="22"/>
        </w:rPr>
      </w:pPr>
      <w:hyperlink w:anchor="_Toc465768801" w:history="1">
        <w:r w:rsidRPr="001331B6">
          <w:rPr>
            <w:rStyle w:val="Hyperlink"/>
          </w:rPr>
          <w:t>О Зона делового, общественного, социального, коммунально-бытового, коммерческого назначения и предпринимательства</w:t>
        </w:r>
        <w:r>
          <w:rPr>
            <w:webHidden/>
          </w:rPr>
          <w:tab/>
        </w:r>
        <w:r>
          <w:rPr>
            <w:webHidden/>
          </w:rPr>
          <w:fldChar w:fldCharType="begin"/>
        </w:r>
        <w:r>
          <w:rPr>
            <w:webHidden/>
          </w:rPr>
          <w:instrText xml:space="preserve"> PAGEREF _Toc465768801 \h </w:instrText>
        </w:r>
        <w:r>
          <w:rPr>
            <w:webHidden/>
          </w:rPr>
        </w:r>
        <w:r>
          <w:rPr>
            <w:webHidden/>
          </w:rPr>
          <w:fldChar w:fldCharType="separate"/>
        </w:r>
        <w:r>
          <w:rPr>
            <w:webHidden/>
          </w:rPr>
          <w:t>25</w:t>
        </w:r>
        <w:r>
          <w:rPr>
            <w:webHidden/>
          </w:rPr>
          <w:fldChar w:fldCharType="end"/>
        </w:r>
      </w:hyperlink>
    </w:p>
    <w:p w:rsidR="00E8183E" w:rsidRDefault="00E8183E">
      <w:pPr>
        <w:pStyle w:val="TOC1"/>
        <w:rPr>
          <w:rFonts w:ascii="Calibri" w:hAnsi="Calibri"/>
          <w:b w:val="0"/>
          <w:color w:val="auto"/>
          <w:sz w:val="22"/>
          <w:szCs w:val="22"/>
        </w:rPr>
      </w:pPr>
      <w:hyperlink w:anchor="_Toc465768802" w:history="1">
        <w:r w:rsidRPr="001331B6">
          <w:rPr>
            <w:rStyle w:val="Hyperlink"/>
          </w:rPr>
          <w:t>Статья 23. Производственная зона</w:t>
        </w:r>
        <w:r>
          <w:rPr>
            <w:webHidden/>
          </w:rPr>
          <w:tab/>
        </w:r>
        <w:r>
          <w:rPr>
            <w:webHidden/>
          </w:rPr>
          <w:fldChar w:fldCharType="begin"/>
        </w:r>
        <w:r>
          <w:rPr>
            <w:webHidden/>
          </w:rPr>
          <w:instrText xml:space="preserve"> PAGEREF _Toc465768802 \h </w:instrText>
        </w:r>
        <w:r>
          <w:rPr>
            <w:webHidden/>
          </w:rPr>
        </w:r>
        <w:r>
          <w:rPr>
            <w:webHidden/>
          </w:rPr>
          <w:fldChar w:fldCharType="separate"/>
        </w:r>
        <w:r>
          <w:rPr>
            <w:webHidden/>
          </w:rPr>
          <w:t>30</w:t>
        </w:r>
        <w:r>
          <w:rPr>
            <w:webHidden/>
          </w:rPr>
          <w:fldChar w:fldCharType="end"/>
        </w:r>
      </w:hyperlink>
    </w:p>
    <w:p w:rsidR="00E8183E" w:rsidRDefault="00E8183E">
      <w:pPr>
        <w:pStyle w:val="TOC1"/>
        <w:rPr>
          <w:rFonts w:ascii="Calibri" w:hAnsi="Calibri"/>
          <w:b w:val="0"/>
          <w:color w:val="auto"/>
          <w:sz w:val="22"/>
          <w:szCs w:val="22"/>
        </w:rPr>
      </w:pPr>
      <w:hyperlink w:anchor="_Toc465768803" w:history="1">
        <w:r w:rsidRPr="001331B6">
          <w:rPr>
            <w:rStyle w:val="Hyperlink"/>
          </w:rPr>
          <w:t>П - зона производственных объектов IV-</w:t>
        </w:r>
        <w:r w:rsidRPr="001331B6">
          <w:rPr>
            <w:rStyle w:val="Hyperlink"/>
            <w:lang w:val="en-US"/>
          </w:rPr>
          <w:t>V</w:t>
        </w:r>
        <w:r w:rsidRPr="001331B6">
          <w:rPr>
            <w:rStyle w:val="Hyperlink"/>
          </w:rPr>
          <w:t xml:space="preserve"> класса опасности</w:t>
        </w:r>
        <w:r>
          <w:rPr>
            <w:webHidden/>
          </w:rPr>
          <w:tab/>
        </w:r>
        <w:r>
          <w:rPr>
            <w:webHidden/>
          </w:rPr>
          <w:fldChar w:fldCharType="begin"/>
        </w:r>
        <w:r>
          <w:rPr>
            <w:webHidden/>
          </w:rPr>
          <w:instrText xml:space="preserve"> PAGEREF _Toc465768803 \h </w:instrText>
        </w:r>
        <w:r>
          <w:rPr>
            <w:webHidden/>
          </w:rPr>
        </w:r>
        <w:r>
          <w:rPr>
            <w:webHidden/>
          </w:rPr>
          <w:fldChar w:fldCharType="separate"/>
        </w:r>
        <w:r>
          <w:rPr>
            <w:webHidden/>
          </w:rPr>
          <w:t>30</w:t>
        </w:r>
        <w:r>
          <w:rPr>
            <w:webHidden/>
          </w:rPr>
          <w:fldChar w:fldCharType="end"/>
        </w:r>
      </w:hyperlink>
    </w:p>
    <w:p w:rsidR="00E8183E" w:rsidRDefault="00E8183E">
      <w:pPr>
        <w:pStyle w:val="TOC1"/>
        <w:rPr>
          <w:rFonts w:ascii="Calibri" w:hAnsi="Calibri"/>
          <w:b w:val="0"/>
          <w:color w:val="auto"/>
          <w:sz w:val="22"/>
          <w:szCs w:val="22"/>
        </w:rPr>
      </w:pPr>
      <w:hyperlink w:anchor="_Toc465768804" w:history="1">
        <w:r w:rsidRPr="001331B6">
          <w:rPr>
            <w:rStyle w:val="Hyperlink"/>
          </w:rPr>
          <w:t>Статья 24. Зона сельскохозяйственного использования</w:t>
        </w:r>
        <w:r>
          <w:rPr>
            <w:webHidden/>
          </w:rPr>
          <w:tab/>
        </w:r>
        <w:r>
          <w:rPr>
            <w:webHidden/>
          </w:rPr>
          <w:fldChar w:fldCharType="begin"/>
        </w:r>
        <w:r>
          <w:rPr>
            <w:webHidden/>
          </w:rPr>
          <w:instrText xml:space="preserve"> PAGEREF _Toc465768804 \h </w:instrText>
        </w:r>
        <w:r>
          <w:rPr>
            <w:webHidden/>
          </w:rPr>
        </w:r>
        <w:r>
          <w:rPr>
            <w:webHidden/>
          </w:rPr>
          <w:fldChar w:fldCharType="separate"/>
        </w:r>
        <w:r>
          <w:rPr>
            <w:webHidden/>
          </w:rPr>
          <w:t>32</w:t>
        </w:r>
        <w:r>
          <w:rPr>
            <w:webHidden/>
          </w:rPr>
          <w:fldChar w:fldCharType="end"/>
        </w:r>
      </w:hyperlink>
    </w:p>
    <w:p w:rsidR="00E8183E" w:rsidRDefault="00E8183E">
      <w:pPr>
        <w:pStyle w:val="TOC1"/>
        <w:rPr>
          <w:rFonts w:ascii="Calibri" w:hAnsi="Calibri"/>
          <w:b w:val="0"/>
          <w:color w:val="auto"/>
          <w:sz w:val="22"/>
          <w:szCs w:val="22"/>
        </w:rPr>
      </w:pPr>
      <w:hyperlink w:anchor="_Toc465768805" w:history="1">
        <w:r w:rsidRPr="001331B6">
          <w:rPr>
            <w:rStyle w:val="Hyperlink"/>
          </w:rPr>
          <w:t>Сх 1   Зона сельскохозяйственных угодий  в границах населенных пунктов</w:t>
        </w:r>
        <w:r>
          <w:rPr>
            <w:webHidden/>
          </w:rPr>
          <w:tab/>
        </w:r>
        <w:r>
          <w:rPr>
            <w:webHidden/>
          </w:rPr>
          <w:fldChar w:fldCharType="begin"/>
        </w:r>
        <w:r>
          <w:rPr>
            <w:webHidden/>
          </w:rPr>
          <w:instrText xml:space="preserve"> PAGEREF _Toc465768805 \h </w:instrText>
        </w:r>
        <w:r>
          <w:rPr>
            <w:webHidden/>
          </w:rPr>
        </w:r>
        <w:r>
          <w:rPr>
            <w:webHidden/>
          </w:rPr>
          <w:fldChar w:fldCharType="separate"/>
        </w:r>
        <w:r>
          <w:rPr>
            <w:webHidden/>
          </w:rPr>
          <w:t>33</w:t>
        </w:r>
        <w:r>
          <w:rPr>
            <w:webHidden/>
          </w:rPr>
          <w:fldChar w:fldCharType="end"/>
        </w:r>
      </w:hyperlink>
    </w:p>
    <w:p w:rsidR="00E8183E" w:rsidRDefault="00E8183E">
      <w:pPr>
        <w:pStyle w:val="TOC1"/>
        <w:rPr>
          <w:rFonts w:ascii="Calibri" w:hAnsi="Calibri"/>
          <w:b w:val="0"/>
          <w:color w:val="auto"/>
          <w:sz w:val="22"/>
          <w:szCs w:val="22"/>
        </w:rPr>
      </w:pPr>
      <w:hyperlink w:anchor="_Toc465768806" w:history="1">
        <w:r w:rsidRPr="001331B6">
          <w:rPr>
            <w:rStyle w:val="Hyperlink"/>
          </w:rPr>
          <w:t>Сх 2   Зона, занятая объектами сельскохозяйственного назначения</w:t>
        </w:r>
        <w:r>
          <w:rPr>
            <w:webHidden/>
          </w:rPr>
          <w:tab/>
        </w:r>
        <w:r>
          <w:rPr>
            <w:webHidden/>
          </w:rPr>
          <w:fldChar w:fldCharType="begin"/>
        </w:r>
        <w:r>
          <w:rPr>
            <w:webHidden/>
          </w:rPr>
          <w:instrText xml:space="preserve"> PAGEREF _Toc465768806 \h </w:instrText>
        </w:r>
        <w:r>
          <w:rPr>
            <w:webHidden/>
          </w:rPr>
        </w:r>
        <w:r>
          <w:rPr>
            <w:webHidden/>
          </w:rPr>
          <w:fldChar w:fldCharType="separate"/>
        </w:r>
        <w:r>
          <w:rPr>
            <w:webHidden/>
          </w:rPr>
          <w:t>35</w:t>
        </w:r>
        <w:r>
          <w:rPr>
            <w:webHidden/>
          </w:rPr>
          <w:fldChar w:fldCharType="end"/>
        </w:r>
      </w:hyperlink>
    </w:p>
    <w:p w:rsidR="00E8183E" w:rsidRDefault="00E8183E">
      <w:pPr>
        <w:pStyle w:val="TOC1"/>
        <w:rPr>
          <w:rFonts w:ascii="Calibri" w:hAnsi="Calibri"/>
          <w:b w:val="0"/>
          <w:color w:val="auto"/>
          <w:sz w:val="22"/>
          <w:szCs w:val="22"/>
        </w:rPr>
      </w:pPr>
      <w:hyperlink w:anchor="_Toc465768807" w:history="1">
        <w:r w:rsidRPr="001331B6">
          <w:rPr>
            <w:rStyle w:val="Hyperlink"/>
          </w:rPr>
          <w:t>Статья 25. Зона рекреационного назначения</w:t>
        </w:r>
        <w:r>
          <w:rPr>
            <w:webHidden/>
          </w:rPr>
          <w:tab/>
        </w:r>
        <w:r>
          <w:rPr>
            <w:webHidden/>
          </w:rPr>
          <w:fldChar w:fldCharType="begin"/>
        </w:r>
        <w:r>
          <w:rPr>
            <w:webHidden/>
          </w:rPr>
          <w:instrText xml:space="preserve"> PAGEREF _Toc465768807 \h </w:instrText>
        </w:r>
        <w:r>
          <w:rPr>
            <w:webHidden/>
          </w:rPr>
        </w:r>
        <w:r>
          <w:rPr>
            <w:webHidden/>
          </w:rPr>
          <w:fldChar w:fldCharType="separate"/>
        </w:r>
        <w:r>
          <w:rPr>
            <w:webHidden/>
          </w:rPr>
          <w:t>37</w:t>
        </w:r>
        <w:r>
          <w:rPr>
            <w:webHidden/>
          </w:rPr>
          <w:fldChar w:fldCharType="end"/>
        </w:r>
      </w:hyperlink>
    </w:p>
    <w:p w:rsidR="00E8183E" w:rsidRDefault="00E8183E">
      <w:pPr>
        <w:pStyle w:val="TOC1"/>
        <w:rPr>
          <w:rFonts w:ascii="Calibri" w:hAnsi="Calibri"/>
          <w:b w:val="0"/>
          <w:color w:val="auto"/>
          <w:sz w:val="22"/>
          <w:szCs w:val="22"/>
        </w:rPr>
      </w:pPr>
      <w:hyperlink w:anchor="_Toc465768808" w:history="1">
        <w:r w:rsidRPr="001331B6">
          <w:rPr>
            <w:rStyle w:val="Hyperlink"/>
          </w:rPr>
          <w:t>Р   Зона отдыха общего пользования</w:t>
        </w:r>
        <w:r>
          <w:rPr>
            <w:webHidden/>
          </w:rPr>
          <w:tab/>
        </w:r>
        <w:r>
          <w:rPr>
            <w:webHidden/>
          </w:rPr>
          <w:fldChar w:fldCharType="begin"/>
        </w:r>
        <w:r>
          <w:rPr>
            <w:webHidden/>
          </w:rPr>
          <w:instrText xml:space="preserve"> PAGEREF _Toc465768808 \h </w:instrText>
        </w:r>
        <w:r>
          <w:rPr>
            <w:webHidden/>
          </w:rPr>
        </w:r>
        <w:r>
          <w:rPr>
            <w:webHidden/>
          </w:rPr>
          <w:fldChar w:fldCharType="separate"/>
        </w:r>
        <w:r>
          <w:rPr>
            <w:webHidden/>
          </w:rPr>
          <w:t>37</w:t>
        </w:r>
        <w:r>
          <w:rPr>
            <w:webHidden/>
          </w:rPr>
          <w:fldChar w:fldCharType="end"/>
        </w:r>
      </w:hyperlink>
    </w:p>
    <w:p w:rsidR="00E8183E" w:rsidRDefault="00E8183E">
      <w:pPr>
        <w:pStyle w:val="TOC1"/>
        <w:rPr>
          <w:rFonts w:ascii="Calibri" w:hAnsi="Calibri"/>
          <w:b w:val="0"/>
          <w:color w:val="auto"/>
          <w:sz w:val="22"/>
          <w:szCs w:val="22"/>
        </w:rPr>
      </w:pPr>
      <w:hyperlink w:anchor="_Toc465768809" w:history="1">
        <w:r w:rsidRPr="001331B6">
          <w:rPr>
            <w:rStyle w:val="Hyperlink"/>
          </w:rPr>
          <w:t>Статья 26. Зона специального назначения</w:t>
        </w:r>
        <w:r>
          <w:rPr>
            <w:webHidden/>
          </w:rPr>
          <w:tab/>
        </w:r>
        <w:r>
          <w:rPr>
            <w:webHidden/>
          </w:rPr>
          <w:fldChar w:fldCharType="begin"/>
        </w:r>
        <w:r>
          <w:rPr>
            <w:webHidden/>
          </w:rPr>
          <w:instrText xml:space="preserve"> PAGEREF _Toc465768809 \h </w:instrText>
        </w:r>
        <w:r>
          <w:rPr>
            <w:webHidden/>
          </w:rPr>
        </w:r>
        <w:r>
          <w:rPr>
            <w:webHidden/>
          </w:rPr>
          <w:fldChar w:fldCharType="separate"/>
        </w:r>
        <w:r>
          <w:rPr>
            <w:webHidden/>
          </w:rPr>
          <w:t>39</w:t>
        </w:r>
        <w:r>
          <w:rPr>
            <w:webHidden/>
          </w:rPr>
          <w:fldChar w:fldCharType="end"/>
        </w:r>
      </w:hyperlink>
    </w:p>
    <w:p w:rsidR="00E8183E" w:rsidRDefault="00E8183E">
      <w:pPr>
        <w:pStyle w:val="TOC1"/>
        <w:rPr>
          <w:rFonts w:ascii="Calibri" w:hAnsi="Calibri"/>
          <w:b w:val="0"/>
          <w:color w:val="auto"/>
          <w:sz w:val="22"/>
          <w:szCs w:val="22"/>
        </w:rPr>
      </w:pPr>
      <w:hyperlink w:anchor="_Toc465768810" w:history="1">
        <w:r w:rsidRPr="001331B6">
          <w:rPr>
            <w:rStyle w:val="Hyperlink"/>
          </w:rPr>
          <w:t>Сп 1  Зона, занятая кладбищами</w:t>
        </w:r>
        <w:r>
          <w:rPr>
            <w:webHidden/>
          </w:rPr>
          <w:tab/>
        </w:r>
        <w:r>
          <w:rPr>
            <w:webHidden/>
          </w:rPr>
          <w:fldChar w:fldCharType="begin"/>
        </w:r>
        <w:r>
          <w:rPr>
            <w:webHidden/>
          </w:rPr>
          <w:instrText xml:space="preserve"> PAGEREF _Toc465768810 \h </w:instrText>
        </w:r>
        <w:r>
          <w:rPr>
            <w:webHidden/>
          </w:rPr>
        </w:r>
        <w:r>
          <w:rPr>
            <w:webHidden/>
          </w:rPr>
          <w:fldChar w:fldCharType="separate"/>
        </w:r>
        <w:r>
          <w:rPr>
            <w:webHidden/>
          </w:rPr>
          <w:t>39</w:t>
        </w:r>
        <w:r>
          <w:rPr>
            <w:webHidden/>
          </w:rPr>
          <w:fldChar w:fldCharType="end"/>
        </w:r>
      </w:hyperlink>
    </w:p>
    <w:p w:rsidR="00E8183E" w:rsidRDefault="00E8183E">
      <w:pPr>
        <w:pStyle w:val="TOC1"/>
        <w:rPr>
          <w:rFonts w:ascii="Calibri" w:hAnsi="Calibri"/>
          <w:b w:val="0"/>
          <w:color w:val="auto"/>
          <w:sz w:val="22"/>
          <w:szCs w:val="22"/>
        </w:rPr>
      </w:pPr>
      <w:hyperlink w:anchor="_Toc465768811" w:history="1">
        <w:r w:rsidRPr="001331B6">
          <w:rPr>
            <w:rStyle w:val="Hyperlink"/>
          </w:rPr>
          <w:t>Статья 27. Ограничения использования земельных участков и объектов капитального строительства, установленные в соответствии с Российским законодательством.</w:t>
        </w:r>
        <w:r>
          <w:rPr>
            <w:webHidden/>
          </w:rPr>
          <w:tab/>
        </w:r>
        <w:r>
          <w:rPr>
            <w:webHidden/>
          </w:rPr>
          <w:fldChar w:fldCharType="begin"/>
        </w:r>
        <w:r>
          <w:rPr>
            <w:webHidden/>
          </w:rPr>
          <w:instrText xml:space="preserve"> PAGEREF _Toc465768811 \h </w:instrText>
        </w:r>
        <w:r>
          <w:rPr>
            <w:webHidden/>
          </w:rPr>
        </w:r>
        <w:r>
          <w:rPr>
            <w:webHidden/>
          </w:rPr>
          <w:fldChar w:fldCharType="separate"/>
        </w:r>
        <w:r>
          <w:rPr>
            <w:webHidden/>
          </w:rPr>
          <w:t>42</w:t>
        </w:r>
        <w:r>
          <w:rPr>
            <w:webHidden/>
          </w:rPr>
          <w:fldChar w:fldCharType="end"/>
        </w:r>
      </w:hyperlink>
    </w:p>
    <w:p w:rsidR="00E8183E" w:rsidRDefault="00E8183E">
      <w:pPr>
        <w:pStyle w:val="TOC1"/>
        <w:rPr>
          <w:rFonts w:ascii="Calibri" w:hAnsi="Calibri"/>
          <w:b w:val="0"/>
          <w:color w:val="auto"/>
          <w:sz w:val="22"/>
          <w:szCs w:val="22"/>
        </w:rPr>
      </w:pPr>
      <w:hyperlink w:anchor="_Toc465768812" w:history="1">
        <w:r w:rsidRPr="001331B6">
          <w:rPr>
            <w:rStyle w:val="Hyperlink"/>
          </w:rPr>
          <w:t>Глава 3. Карты градостроительного зонирования</w:t>
        </w:r>
        <w:r>
          <w:rPr>
            <w:webHidden/>
          </w:rPr>
          <w:tab/>
        </w:r>
        <w:r>
          <w:rPr>
            <w:webHidden/>
          </w:rPr>
          <w:fldChar w:fldCharType="begin"/>
        </w:r>
        <w:r>
          <w:rPr>
            <w:webHidden/>
          </w:rPr>
          <w:instrText xml:space="preserve"> PAGEREF _Toc465768812 \h </w:instrText>
        </w:r>
        <w:r>
          <w:rPr>
            <w:webHidden/>
          </w:rPr>
        </w:r>
        <w:r>
          <w:rPr>
            <w:webHidden/>
          </w:rPr>
          <w:fldChar w:fldCharType="separate"/>
        </w:r>
        <w:r>
          <w:rPr>
            <w:webHidden/>
          </w:rPr>
          <w:t>46</w:t>
        </w:r>
        <w:r>
          <w:rPr>
            <w:webHidden/>
          </w:rPr>
          <w:fldChar w:fldCharType="end"/>
        </w:r>
      </w:hyperlink>
    </w:p>
    <w:p w:rsidR="00E8183E" w:rsidRDefault="00E8183E" w:rsidP="00BE6D11">
      <w:pPr>
        <w:keepNext/>
        <w:ind w:firstLine="567"/>
        <w:jc w:val="both"/>
        <w:outlineLvl w:val="0"/>
        <w:rPr>
          <w:b/>
          <w:bCs/>
          <w:szCs w:val="20"/>
        </w:rPr>
      </w:pPr>
      <w:r w:rsidRPr="00471052">
        <w:fldChar w:fldCharType="end"/>
      </w:r>
    </w:p>
    <w:p w:rsidR="00E8183E" w:rsidRDefault="00E8183E" w:rsidP="00CB2FA1">
      <w:pPr>
        <w:ind w:firstLine="540"/>
        <w:jc w:val="center"/>
        <w:rPr>
          <w:b/>
          <w:szCs w:val="24"/>
        </w:rPr>
      </w:pPr>
    </w:p>
    <w:p w:rsidR="00E8183E" w:rsidRPr="00D350C3" w:rsidRDefault="00E8183E" w:rsidP="00422430">
      <w:pPr>
        <w:spacing w:after="120"/>
        <w:jc w:val="center"/>
        <w:rPr>
          <w:rFonts w:ascii="Times New Roman" w:hAnsi="Times New Roman"/>
          <w:b/>
          <w:bCs/>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596EAA">
      <w:pPr>
        <w:pStyle w:val="BodyText3"/>
        <w:tabs>
          <w:tab w:val="left" w:pos="540"/>
        </w:tabs>
        <w:ind w:firstLine="567"/>
        <w:jc w:val="both"/>
        <w:rPr>
          <w:rFonts w:ascii="Times New Roman" w:hAnsi="Times New Roman"/>
          <w:sz w:val="24"/>
          <w:szCs w:val="24"/>
        </w:rPr>
      </w:pPr>
    </w:p>
    <w:p w:rsidR="00E8183E" w:rsidRDefault="00E8183E" w:rsidP="00AF669B">
      <w:pPr>
        <w:pStyle w:val="BodyText3"/>
        <w:spacing w:after="0" w:line="288" w:lineRule="auto"/>
        <w:ind w:firstLine="567"/>
        <w:jc w:val="both"/>
        <w:outlineLvl w:val="0"/>
        <w:rPr>
          <w:rFonts w:ascii="Times New Roman" w:hAnsi="Times New Roman"/>
          <w:b/>
          <w:sz w:val="24"/>
          <w:szCs w:val="24"/>
        </w:rPr>
      </w:pPr>
    </w:p>
    <w:p w:rsidR="00E8183E" w:rsidRPr="00245AD5" w:rsidRDefault="00E8183E" w:rsidP="00AF669B">
      <w:pPr>
        <w:pStyle w:val="BodyText3"/>
        <w:spacing w:after="0" w:line="288" w:lineRule="auto"/>
        <w:ind w:firstLine="567"/>
        <w:jc w:val="both"/>
        <w:outlineLvl w:val="0"/>
        <w:rPr>
          <w:rFonts w:ascii="Times New Roman" w:hAnsi="Times New Roman"/>
          <w:b/>
          <w:sz w:val="24"/>
          <w:szCs w:val="24"/>
        </w:rPr>
      </w:pPr>
      <w:bookmarkStart w:id="5" w:name="_Toc465768770"/>
      <w:r w:rsidRPr="00245AD5">
        <w:rPr>
          <w:rFonts w:ascii="Times New Roman" w:hAnsi="Times New Roman"/>
          <w:b/>
          <w:sz w:val="24"/>
          <w:szCs w:val="24"/>
        </w:rPr>
        <w:t xml:space="preserve">Глава 1. </w:t>
      </w:r>
      <w:r>
        <w:rPr>
          <w:rFonts w:ascii="Times New Roman" w:hAnsi="Times New Roman"/>
          <w:b/>
          <w:sz w:val="24"/>
          <w:szCs w:val="24"/>
        </w:rPr>
        <w:t xml:space="preserve">Порядок применения правил землепользования и застройки </w:t>
      </w:r>
      <w:r w:rsidRPr="00245AD5">
        <w:rPr>
          <w:rFonts w:ascii="Times New Roman" w:hAnsi="Times New Roman"/>
          <w:b/>
          <w:sz w:val="24"/>
          <w:szCs w:val="24"/>
        </w:rPr>
        <w:t xml:space="preserve">на территории </w:t>
      </w:r>
      <w:r>
        <w:rPr>
          <w:rFonts w:ascii="Times New Roman" w:hAnsi="Times New Roman"/>
          <w:b/>
          <w:sz w:val="24"/>
          <w:szCs w:val="24"/>
        </w:rPr>
        <w:t>Лачиновского сельсовета Колышлейского</w:t>
      </w:r>
      <w:r w:rsidRPr="00245AD5">
        <w:rPr>
          <w:rFonts w:ascii="Times New Roman" w:hAnsi="Times New Roman"/>
          <w:b/>
          <w:sz w:val="24"/>
          <w:szCs w:val="24"/>
        </w:rPr>
        <w:t xml:space="preserve"> района Пензенской области</w:t>
      </w:r>
      <w:r>
        <w:rPr>
          <w:rFonts w:ascii="Times New Roman" w:hAnsi="Times New Roman"/>
          <w:b/>
          <w:sz w:val="24"/>
          <w:szCs w:val="24"/>
        </w:rPr>
        <w:t>.</w:t>
      </w:r>
      <w:bookmarkEnd w:id="5"/>
    </w:p>
    <w:p w:rsidR="00E8183E" w:rsidRDefault="00E8183E" w:rsidP="00687F71">
      <w:pPr>
        <w:pStyle w:val="BodyText3"/>
        <w:spacing w:after="0" w:line="288" w:lineRule="auto"/>
        <w:ind w:firstLine="567"/>
        <w:jc w:val="both"/>
        <w:outlineLvl w:val="0"/>
        <w:rPr>
          <w:rFonts w:ascii="Times New Roman" w:hAnsi="Times New Roman"/>
          <w:b/>
          <w:sz w:val="24"/>
          <w:szCs w:val="24"/>
        </w:rPr>
      </w:pPr>
      <w:hyperlink w:anchor="_Toc456014803" w:history="1">
        <w:bookmarkStart w:id="6" w:name="_Toc456273347"/>
        <w:bookmarkStart w:id="7" w:name="_Toc465768771"/>
        <w:r>
          <w:rPr>
            <w:rFonts w:ascii="Times New Roman" w:hAnsi="Times New Roman"/>
            <w:b/>
            <w:sz w:val="24"/>
            <w:szCs w:val="24"/>
          </w:rPr>
          <w:t>Раздел 1.</w:t>
        </w:r>
        <w:r w:rsidRPr="00E82434">
          <w:rPr>
            <w:rFonts w:ascii="Times New Roman" w:hAnsi="Times New Roman"/>
            <w:b/>
            <w:sz w:val="24"/>
            <w:szCs w:val="24"/>
          </w:rPr>
          <w:t xml:space="preserve"> </w:t>
        </w:r>
        <w:r>
          <w:rPr>
            <w:rFonts w:ascii="Times New Roman" w:hAnsi="Times New Roman"/>
            <w:b/>
            <w:sz w:val="24"/>
            <w:szCs w:val="24"/>
          </w:rPr>
          <w:t>О</w:t>
        </w:r>
        <w:r w:rsidRPr="00E82434">
          <w:rPr>
            <w:rFonts w:ascii="Times New Roman" w:hAnsi="Times New Roman"/>
            <w:b/>
            <w:sz w:val="24"/>
            <w:szCs w:val="24"/>
          </w:rPr>
          <w:t xml:space="preserve"> регулировании землепользования и застройки</w:t>
        </w:r>
        <w:r>
          <w:rPr>
            <w:rFonts w:ascii="Times New Roman" w:hAnsi="Times New Roman"/>
            <w:b/>
            <w:sz w:val="24"/>
            <w:szCs w:val="24"/>
          </w:rPr>
          <w:t xml:space="preserve"> и внесения </w:t>
        </w:r>
        <w:r w:rsidRPr="00E82434">
          <w:rPr>
            <w:rFonts w:ascii="Times New Roman" w:hAnsi="Times New Roman"/>
            <w:b/>
            <w:sz w:val="24"/>
            <w:szCs w:val="24"/>
          </w:rPr>
          <w:t xml:space="preserve"> </w:t>
        </w:r>
        <w:r>
          <w:rPr>
            <w:rFonts w:ascii="Times New Roman" w:hAnsi="Times New Roman"/>
            <w:b/>
            <w:sz w:val="24"/>
            <w:szCs w:val="24"/>
          </w:rPr>
          <w:t xml:space="preserve">изменений </w:t>
        </w:r>
        <w:r w:rsidRPr="00E82434">
          <w:rPr>
            <w:rFonts w:ascii="Times New Roman" w:hAnsi="Times New Roman"/>
            <w:b/>
            <w:sz w:val="24"/>
            <w:szCs w:val="24"/>
          </w:rPr>
          <w:t>на территории</w:t>
        </w:r>
        <w:r>
          <w:rPr>
            <w:rFonts w:ascii="Times New Roman" w:hAnsi="Times New Roman"/>
            <w:b/>
            <w:sz w:val="24"/>
            <w:szCs w:val="24"/>
          </w:rPr>
          <w:t xml:space="preserve"> Лачиновского</w:t>
        </w:r>
        <w:r w:rsidRPr="00E82434">
          <w:rPr>
            <w:rFonts w:ascii="Times New Roman" w:hAnsi="Times New Roman"/>
            <w:b/>
            <w:sz w:val="24"/>
            <w:szCs w:val="24"/>
          </w:rPr>
          <w:t xml:space="preserve"> </w:t>
        </w:r>
        <w:r>
          <w:rPr>
            <w:rFonts w:ascii="Times New Roman" w:hAnsi="Times New Roman"/>
            <w:b/>
            <w:sz w:val="24"/>
            <w:szCs w:val="24"/>
          </w:rPr>
          <w:t>сельсовета</w:t>
        </w:r>
        <w:bookmarkEnd w:id="6"/>
      </w:hyperlink>
      <w:bookmarkStart w:id="8" w:name="_Toc401583500"/>
      <w:bookmarkStart w:id="9" w:name="_Toc401584253"/>
      <w:bookmarkStart w:id="10" w:name="_Toc401584329"/>
      <w:bookmarkStart w:id="11" w:name="_Toc401588266"/>
      <w:r>
        <w:rPr>
          <w:rFonts w:ascii="Times New Roman" w:hAnsi="Times New Roman"/>
          <w:b/>
          <w:sz w:val="24"/>
          <w:szCs w:val="24"/>
        </w:rPr>
        <w:t>.</w:t>
      </w:r>
      <w:bookmarkEnd w:id="7"/>
    </w:p>
    <w:p w:rsidR="00E8183E" w:rsidRPr="00AF669B" w:rsidRDefault="00E8183E" w:rsidP="00AF669B">
      <w:pPr>
        <w:pStyle w:val="BodyText3"/>
        <w:spacing w:after="0" w:line="288" w:lineRule="auto"/>
        <w:ind w:firstLine="567"/>
        <w:jc w:val="both"/>
        <w:outlineLvl w:val="0"/>
        <w:rPr>
          <w:rFonts w:ascii="Times New Roman" w:hAnsi="Times New Roman"/>
          <w:b/>
          <w:sz w:val="24"/>
          <w:szCs w:val="24"/>
        </w:rPr>
      </w:pPr>
      <w:bookmarkStart w:id="12" w:name="_Toc465768772"/>
      <w:r w:rsidRPr="000263F7">
        <w:rPr>
          <w:rFonts w:ascii="Times New Roman" w:hAnsi="Times New Roman"/>
          <w:b/>
          <w:sz w:val="24"/>
          <w:szCs w:val="24"/>
        </w:rPr>
        <w:t xml:space="preserve">Статья </w:t>
      </w:r>
      <w:r>
        <w:rPr>
          <w:rFonts w:ascii="Times New Roman" w:hAnsi="Times New Roman"/>
          <w:b/>
          <w:sz w:val="24"/>
          <w:szCs w:val="24"/>
        </w:rPr>
        <w:t>1</w:t>
      </w:r>
      <w:r w:rsidRPr="000263F7">
        <w:rPr>
          <w:rFonts w:ascii="Times New Roman" w:hAnsi="Times New Roman"/>
          <w:b/>
          <w:sz w:val="24"/>
          <w:szCs w:val="24"/>
        </w:rPr>
        <w:t xml:space="preserve">. </w:t>
      </w:r>
      <w:r w:rsidRPr="00AF669B">
        <w:rPr>
          <w:rFonts w:ascii="Times New Roman" w:hAnsi="Times New Roman"/>
          <w:b/>
          <w:sz w:val="24"/>
          <w:szCs w:val="24"/>
        </w:rPr>
        <w:t>Цель введения системы регулирования  землепользования и застройки</w:t>
      </w:r>
      <w:bookmarkEnd w:id="12"/>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1. Настоящие Правила в соответствии с Градостроительным кодексом Российской Федерации, Земельным кодексом Российской Федерации предусматривают в </w:t>
      </w:r>
      <w:r>
        <w:rPr>
          <w:rFonts w:ascii="Times New Roman" w:hAnsi="Times New Roman"/>
          <w:color w:val="000000"/>
          <w:sz w:val="24"/>
          <w:szCs w:val="24"/>
        </w:rPr>
        <w:t>муниципальном образовании</w:t>
      </w:r>
      <w:r w:rsidRPr="00B50DEF">
        <w:rPr>
          <w:rFonts w:ascii="Times New Roman" w:hAnsi="Times New Roman"/>
          <w:color w:val="000000"/>
          <w:sz w:val="24"/>
          <w:szCs w:val="24"/>
        </w:rPr>
        <w:t xml:space="preserve"> </w:t>
      </w:r>
      <w:r w:rsidRPr="00596EAA">
        <w:rPr>
          <w:rFonts w:ascii="Times New Roman" w:hAnsi="Times New Roman"/>
          <w:sz w:val="24"/>
          <w:szCs w:val="24"/>
        </w:rPr>
        <w:t>систему регулирования землепользования и застройки, которая основана на градостроительном зонировании – делении всей территории в границах</w:t>
      </w:r>
      <w:r>
        <w:rPr>
          <w:rFonts w:ascii="Times New Roman" w:hAnsi="Times New Roman"/>
          <w:sz w:val="24"/>
          <w:szCs w:val="24"/>
        </w:rPr>
        <w:t xml:space="preserve"> Лачиновского </w:t>
      </w:r>
      <w:r w:rsidRPr="00596EAA">
        <w:rPr>
          <w:rFonts w:ascii="Times New Roman" w:hAnsi="Times New Roman"/>
          <w:sz w:val="24"/>
          <w:szCs w:val="24"/>
        </w:rPr>
        <w:t xml:space="preserve"> </w:t>
      </w:r>
      <w:r>
        <w:rPr>
          <w:rFonts w:ascii="Times New Roman" w:hAnsi="Times New Roman"/>
          <w:sz w:val="24"/>
          <w:szCs w:val="24"/>
        </w:rPr>
        <w:t xml:space="preserve">сельсовета </w:t>
      </w:r>
      <w:r w:rsidRPr="00596EAA">
        <w:rPr>
          <w:rFonts w:ascii="Times New Roman" w:hAnsi="Times New Roman"/>
          <w:sz w:val="24"/>
          <w:szCs w:val="24"/>
        </w:rPr>
        <w:t>на территориальные зоны с установлением для каждой из них единого градостроительного регламента по видам и предельным параметрам разрешенного использования земельных участков в границах этих территориальных зон с целью:</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защиты прав граждан и обеспечения равенства прав физических и юридических лиц в процессе реализации отношений, возникающих по поводу землепользования и застройки;</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обеспечения открытой информации о правилах и условиях использования земельных участков, осуществления на них строительства и реконструкции;</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подготовки документов для передачи прав на земельные участки, находящиеся в государственной и муниципальной собственности, физическим и юридическим лицам для осуществления строительства, реконструкции объектов недвижимости;</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контроля соответствия градостроительным регламентам строительных намерений застройщиков, завершенных строительством объектов и их последующего использования.</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2. Целью введения системы регулирования землепользования и застройки, основанной на градостроительном зонировании, является:</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обеспечение условий для реализации планов и программ развития территории, систем инженерного, транспортного обеспечения и социального обслуживания, сохранения природной и культурно-исторической среды;</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установление правовых гарантий по использованию и строительному изменению недвижимости для владельцев и лиц, желающих приобрести права владения, пользования и распоряжения земельными участками, иными объектами недвижимости;</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создание благоприятных условий для привлечения инвестиций в строительство и обустройство недвижимости посредством предоставления инвесторам возможности выбора наиболее эффективного вида использования недвижимости в соответствии с градостроительными регламентами;</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 обеспечение свободного доступа граждан к информации и их участия в принятии решений по вопросам развития </w:t>
      </w:r>
      <w:r>
        <w:rPr>
          <w:rFonts w:ascii="Times New Roman" w:hAnsi="Times New Roman"/>
          <w:sz w:val="24"/>
          <w:szCs w:val="24"/>
        </w:rPr>
        <w:t xml:space="preserve"> </w:t>
      </w:r>
      <w:r>
        <w:rPr>
          <w:rFonts w:ascii="Times New Roman" w:hAnsi="Times New Roman"/>
          <w:color w:val="000000"/>
          <w:sz w:val="24"/>
          <w:szCs w:val="24"/>
        </w:rPr>
        <w:t>сельсовета</w:t>
      </w:r>
      <w:r w:rsidRPr="00596EAA">
        <w:rPr>
          <w:rFonts w:ascii="Times New Roman" w:hAnsi="Times New Roman"/>
          <w:sz w:val="24"/>
          <w:szCs w:val="24"/>
        </w:rPr>
        <w:t>, землепользования и застройки посредством проведения публичных слушаний;</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обеспечение контроля за соблюдением прав граждан и юридических лиц.</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3. Настоящие Правила регламентируют деятельность по:</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проведению градостроительного зонирования территории</w:t>
      </w:r>
      <w:r>
        <w:rPr>
          <w:rFonts w:ascii="Times New Roman" w:hAnsi="Times New Roman"/>
          <w:sz w:val="24"/>
          <w:szCs w:val="24"/>
        </w:rPr>
        <w:t xml:space="preserve"> Лачиновского</w:t>
      </w:r>
      <w:r w:rsidRPr="00596EAA">
        <w:rPr>
          <w:rFonts w:ascii="Times New Roman" w:hAnsi="Times New Roman"/>
          <w:sz w:val="24"/>
          <w:szCs w:val="24"/>
        </w:rPr>
        <w:t xml:space="preserve"> </w:t>
      </w:r>
      <w:r>
        <w:rPr>
          <w:rFonts w:ascii="Times New Roman" w:hAnsi="Times New Roman"/>
          <w:sz w:val="24"/>
          <w:szCs w:val="24"/>
        </w:rPr>
        <w:t xml:space="preserve">сельсовета </w:t>
      </w:r>
      <w:r w:rsidRPr="00596EAA">
        <w:rPr>
          <w:rFonts w:ascii="Times New Roman" w:hAnsi="Times New Roman"/>
          <w:sz w:val="24"/>
          <w:szCs w:val="24"/>
        </w:rPr>
        <w:t>и установлению градостроительных регламентов по видам и предельным параметрам разрешенного использования земельных участков, иных объектов недвижимости;</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разделению территории, в отношении которой подготовлены правила, на земельные участки для закрепления ранее возникших, но неоформленных прав на них (включая права на земельные участки многоквартирных домов), а также для упорядочения планировочной организации территории, ее дальнейшего строительного освоения и преобразования;</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предоставлению физическим и юридическим лицам прав на земельные участки, подготовленные и сформированные из состава государственных, муниципальных земель;</w:t>
      </w:r>
    </w:p>
    <w:p w:rsidR="00E8183E" w:rsidRPr="00596EAA" w:rsidRDefault="00E8183E" w:rsidP="00AF64F6">
      <w:pPr>
        <w:spacing w:after="0" w:line="288" w:lineRule="auto"/>
        <w:ind w:firstLine="567"/>
        <w:jc w:val="both"/>
        <w:rPr>
          <w:rFonts w:ascii="Times New Roman" w:hAnsi="Times New Roman"/>
          <w:sz w:val="24"/>
          <w:szCs w:val="24"/>
        </w:rPr>
      </w:pPr>
      <w:r w:rsidRPr="00596EAA">
        <w:rPr>
          <w:rFonts w:ascii="Times New Roman" w:hAnsi="Times New Roman"/>
          <w:sz w:val="24"/>
          <w:szCs w:val="24"/>
        </w:rPr>
        <w:t>- подготовке градостроительных оснований для принятия решений о резервировании и изъятии земельных участков для реализации государственных и муниципальных нужд;</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согласованию проектной документации;</w:t>
      </w:r>
    </w:p>
    <w:p w:rsidR="00E8183E" w:rsidRPr="00596EAA" w:rsidRDefault="00E8183E" w:rsidP="00AF64F6">
      <w:pPr>
        <w:pStyle w:val="BodyText3"/>
        <w:spacing w:after="0" w:line="288" w:lineRule="auto"/>
        <w:ind w:firstLine="567"/>
        <w:jc w:val="both"/>
        <w:rPr>
          <w:rFonts w:ascii="Times New Roman" w:hAnsi="Times New Roman"/>
          <w:sz w:val="24"/>
          <w:szCs w:val="24"/>
        </w:rPr>
      </w:pPr>
      <w:r>
        <w:rPr>
          <w:rFonts w:ascii="Times New Roman" w:hAnsi="Times New Roman"/>
          <w:sz w:val="24"/>
          <w:szCs w:val="24"/>
        </w:rPr>
        <w:t>- контроль</w:t>
      </w:r>
      <w:r w:rsidRPr="00596EAA">
        <w:rPr>
          <w:rFonts w:ascii="Times New Roman" w:hAnsi="Times New Roman"/>
          <w:sz w:val="24"/>
          <w:szCs w:val="24"/>
        </w:rPr>
        <w:t xml:space="preserve"> </w:t>
      </w:r>
      <w:r>
        <w:rPr>
          <w:rFonts w:ascii="Times New Roman" w:hAnsi="Times New Roman"/>
          <w:sz w:val="24"/>
          <w:szCs w:val="24"/>
        </w:rPr>
        <w:t>над</w:t>
      </w:r>
      <w:r w:rsidRPr="00596EAA">
        <w:rPr>
          <w:rFonts w:ascii="Times New Roman" w:hAnsi="Times New Roman"/>
          <w:sz w:val="24"/>
          <w:szCs w:val="24"/>
        </w:rPr>
        <w:t xml:space="preserve"> использованием и строительными изменениями объектов недвижимости, применению штрафных санкций в случаях и порядке, установленных законодательством;</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обеспечению открытости и доступности для физических и юридических лиц информации о землепользовании и застройке, а также их участия в принятии решений по этим вопросам посредством публичных слушаний;</w:t>
      </w:r>
    </w:p>
    <w:p w:rsidR="00E8183E"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внесению изменений в настоящие Правила, включая изменение состава градостроительных регламентов, в том числе путем его дополнения применительно к различным территориальным зонам.</w:t>
      </w:r>
    </w:p>
    <w:p w:rsidR="00E8183E" w:rsidRDefault="00E8183E" w:rsidP="003018F6">
      <w:pPr>
        <w:pStyle w:val="Heading1"/>
      </w:pPr>
      <w:bookmarkStart w:id="13" w:name="_Toc412663474"/>
      <w:bookmarkStart w:id="14" w:name="_Toc432407393"/>
      <w:bookmarkStart w:id="15" w:name="_Toc465768773"/>
      <w:r w:rsidRPr="000107B7">
        <w:t xml:space="preserve">Статья </w:t>
      </w:r>
      <w:r>
        <w:t>2</w:t>
      </w:r>
      <w:r w:rsidRPr="000107B7">
        <w:t>. Полномочия органов и должностных лиц местного самоуправления в области землепользования и застройки</w:t>
      </w:r>
      <w:bookmarkEnd w:id="13"/>
      <w:bookmarkEnd w:id="14"/>
      <w:bookmarkEnd w:id="15"/>
    </w:p>
    <w:p w:rsidR="00E8183E" w:rsidRPr="00250F44" w:rsidRDefault="00E8183E" w:rsidP="003C579D">
      <w:pPr>
        <w:ind w:firstLine="539"/>
        <w:jc w:val="both"/>
        <w:rPr>
          <w:rFonts w:ascii="Times New Roman" w:hAnsi="Times New Roman"/>
          <w:sz w:val="24"/>
          <w:szCs w:val="24"/>
        </w:rPr>
      </w:pPr>
      <w:r w:rsidRPr="00250F44">
        <w:rPr>
          <w:rFonts w:ascii="Times New Roman" w:hAnsi="Times New Roman"/>
          <w:sz w:val="24"/>
          <w:szCs w:val="24"/>
        </w:rPr>
        <w:t xml:space="preserve">1. В соответствии с Федеральным законом от 06.10.2003 № 131-ФЗ «Об общих принципах организации местного самоуправления в Российской Федерации» ведение градостроительной деятельности на территории </w:t>
      </w:r>
      <w:r>
        <w:rPr>
          <w:rFonts w:ascii="Times New Roman" w:hAnsi="Times New Roman"/>
          <w:sz w:val="24"/>
          <w:szCs w:val="24"/>
        </w:rPr>
        <w:t>Лачиновского</w:t>
      </w:r>
      <w:r w:rsidRPr="00250F44">
        <w:rPr>
          <w:rFonts w:ascii="Times New Roman" w:hAnsi="Times New Roman"/>
          <w:sz w:val="24"/>
          <w:szCs w:val="24"/>
        </w:rPr>
        <w:t xml:space="preserve"> сельсовета осуществля</w:t>
      </w:r>
      <w:r>
        <w:rPr>
          <w:rFonts w:ascii="Times New Roman" w:hAnsi="Times New Roman"/>
          <w:sz w:val="24"/>
          <w:szCs w:val="24"/>
        </w:rPr>
        <w:t>ю</w:t>
      </w:r>
      <w:r w:rsidRPr="00250F44">
        <w:rPr>
          <w:rFonts w:ascii="Times New Roman" w:hAnsi="Times New Roman"/>
          <w:sz w:val="24"/>
          <w:szCs w:val="24"/>
        </w:rPr>
        <w:t xml:space="preserve">т </w:t>
      </w:r>
      <w:r>
        <w:rPr>
          <w:rFonts w:ascii="Times New Roman" w:hAnsi="Times New Roman"/>
          <w:sz w:val="24"/>
          <w:szCs w:val="24"/>
        </w:rPr>
        <w:t>органы местного самоуправления</w:t>
      </w:r>
      <w:r w:rsidRPr="00250F44">
        <w:rPr>
          <w:rFonts w:ascii="Times New Roman" w:hAnsi="Times New Roman"/>
          <w:sz w:val="24"/>
          <w:szCs w:val="24"/>
        </w:rPr>
        <w:t xml:space="preserve"> </w:t>
      </w:r>
      <w:r>
        <w:rPr>
          <w:rFonts w:ascii="Times New Roman" w:hAnsi="Times New Roman"/>
          <w:sz w:val="24"/>
          <w:szCs w:val="24"/>
        </w:rPr>
        <w:t>Колышлейского района  и его структурные подразделения.</w:t>
      </w:r>
      <w:r w:rsidRPr="00250F44">
        <w:rPr>
          <w:rFonts w:ascii="Times New Roman" w:hAnsi="Times New Roman"/>
          <w:sz w:val="24"/>
          <w:szCs w:val="24"/>
        </w:rPr>
        <w:t xml:space="preserve"> </w:t>
      </w:r>
    </w:p>
    <w:p w:rsidR="00E8183E" w:rsidRPr="00250F44" w:rsidRDefault="00E8183E" w:rsidP="003C579D">
      <w:pPr>
        <w:spacing w:after="0"/>
        <w:ind w:firstLine="539"/>
        <w:jc w:val="both"/>
        <w:rPr>
          <w:rFonts w:ascii="Times New Roman" w:hAnsi="Times New Roman"/>
          <w:sz w:val="24"/>
          <w:szCs w:val="24"/>
        </w:rPr>
      </w:pPr>
      <w:r w:rsidRPr="00250F44">
        <w:rPr>
          <w:rFonts w:ascii="Times New Roman" w:hAnsi="Times New Roman"/>
          <w:sz w:val="24"/>
          <w:szCs w:val="24"/>
        </w:rPr>
        <w:t xml:space="preserve">2. К полномочиям органов местного самоуправления </w:t>
      </w:r>
      <w:r>
        <w:rPr>
          <w:rFonts w:ascii="Times New Roman" w:hAnsi="Times New Roman"/>
          <w:sz w:val="24"/>
          <w:szCs w:val="24"/>
        </w:rPr>
        <w:t>Колышлейского</w:t>
      </w:r>
      <w:r w:rsidRPr="00250F44">
        <w:rPr>
          <w:rFonts w:ascii="Times New Roman" w:hAnsi="Times New Roman"/>
          <w:sz w:val="24"/>
          <w:szCs w:val="24"/>
        </w:rPr>
        <w:t xml:space="preserve"> района в области землепользования и застройки относятся: </w:t>
      </w:r>
    </w:p>
    <w:p w:rsidR="00E8183E" w:rsidRPr="00250F44" w:rsidRDefault="00E8183E" w:rsidP="003C579D">
      <w:pPr>
        <w:spacing w:after="0"/>
        <w:ind w:firstLine="567"/>
        <w:jc w:val="both"/>
        <w:rPr>
          <w:rFonts w:ascii="Times New Roman" w:hAnsi="Times New Roman"/>
          <w:sz w:val="24"/>
          <w:szCs w:val="24"/>
        </w:rPr>
      </w:pPr>
      <w:r w:rsidRPr="00250F44">
        <w:rPr>
          <w:rFonts w:ascii="Times New Roman" w:hAnsi="Times New Roman"/>
          <w:sz w:val="24"/>
          <w:szCs w:val="24"/>
        </w:rPr>
        <w:t xml:space="preserve">1) подготовка и утверждение генерального плана </w:t>
      </w:r>
      <w:r>
        <w:rPr>
          <w:rFonts w:ascii="Times New Roman" w:hAnsi="Times New Roman"/>
          <w:sz w:val="24"/>
          <w:szCs w:val="24"/>
        </w:rPr>
        <w:t>Лачиновского</w:t>
      </w:r>
      <w:r w:rsidRPr="00250F44">
        <w:rPr>
          <w:rFonts w:ascii="Times New Roman" w:hAnsi="Times New Roman"/>
          <w:sz w:val="24"/>
          <w:szCs w:val="24"/>
        </w:rPr>
        <w:t xml:space="preserve"> сельсовета;</w:t>
      </w:r>
    </w:p>
    <w:p w:rsidR="00E8183E" w:rsidRPr="00250F44" w:rsidRDefault="00E8183E" w:rsidP="003C579D">
      <w:pPr>
        <w:spacing w:after="0"/>
        <w:ind w:firstLine="567"/>
        <w:jc w:val="both"/>
        <w:rPr>
          <w:rFonts w:ascii="Times New Roman" w:hAnsi="Times New Roman"/>
          <w:sz w:val="24"/>
          <w:szCs w:val="24"/>
        </w:rPr>
      </w:pPr>
      <w:r w:rsidRPr="00250F44">
        <w:rPr>
          <w:rFonts w:ascii="Times New Roman" w:hAnsi="Times New Roman"/>
          <w:sz w:val="24"/>
          <w:szCs w:val="24"/>
        </w:rPr>
        <w:t xml:space="preserve"> 2) подготовка и утверждение правил землепользования и застройки </w:t>
      </w:r>
      <w:r>
        <w:rPr>
          <w:rFonts w:ascii="Times New Roman" w:hAnsi="Times New Roman"/>
          <w:sz w:val="24"/>
          <w:szCs w:val="24"/>
        </w:rPr>
        <w:t>Лачиновского</w:t>
      </w:r>
      <w:r w:rsidRPr="00250F44">
        <w:rPr>
          <w:rFonts w:ascii="Times New Roman" w:hAnsi="Times New Roman"/>
          <w:sz w:val="24"/>
          <w:szCs w:val="24"/>
        </w:rPr>
        <w:t xml:space="preserve"> сельсовета; </w:t>
      </w:r>
    </w:p>
    <w:p w:rsidR="00E8183E" w:rsidRPr="00250F44" w:rsidRDefault="00E8183E" w:rsidP="003C579D">
      <w:pPr>
        <w:spacing w:after="0"/>
        <w:ind w:firstLine="567"/>
        <w:jc w:val="both"/>
        <w:rPr>
          <w:rFonts w:ascii="Times New Roman" w:hAnsi="Times New Roman"/>
          <w:sz w:val="24"/>
          <w:szCs w:val="24"/>
        </w:rPr>
      </w:pPr>
      <w:r>
        <w:rPr>
          <w:rFonts w:ascii="Times New Roman" w:hAnsi="Times New Roman"/>
          <w:sz w:val="24"/>
          <w:szCs w:val="24"/>
        </w:rPr>
        <w:t xml:space="preserve"> </w:t>
      </w:r>
      <w:r w:rsidRPr="00250F44">
        <w:rPr>
          <w:rFonts w:ascii="Times New Roman" w:hAnsi="Times New Roman"/>
          <w:sz w:val="24"/>
          <w:szCs w:val="24"/>
        </w:rPr>
        <w:t xml:space="preserve">3) утверждение подготовленной на основе генерального плана </w:t>
      </w:r>
      <w:r>
        <w:rPr>
          <w:rFonts w:ascii="Times New Roman" w:hAnsi="Times New Roman"/>
          <w:sz w:val="24"/>
          <w:szCs w:val="24"/>
        </w:rPr>
        <w:t>Лачиновского</w:t>
      </w:r>
      <w:r w:rsidRPr="00250F44">
        <w:rPr>
          <w:rFonts w:ascii="Times New Roman" w:hAnsi="Times New Roman"/>
          <w:sz w:val="24"/>
          <w:szCs w:val="24"/>
        </w:rPr>
        <w:t xml:space="preserve"> сельсовета документации по планировке территории;</w:t>
      </w:r>
    </w:p>
    <w:p w:rsidR="00E8183E" w:rsidRPr="00250F44" w:rsidRDefault="00E8183E" w:rsidP="003C579D">
      <w:pPr>
        <w:spacing w:after="0"/>
        <w:ind w:firstLine="567"/>
        <w:jc w:val="both"/>
        <w:rPr>
          <w:rFonts w:ascii="Times New Roman" w:hAnsi="Times New Roman"/>
          <w:sz w:val="24"/>
          <w:szCs w:val="24"/>
        </w:rPr>
      </w:pPr>
      <w:r w:rsidRPr="00250F44">
        <w:rPr>
          <w:rFonts w:ascii="Times New Roman" w:hAnsi="Times New Roman"/>
          <w:sz w:val="24"/>
          <w:szCs w:val="24"/>
        </w:rPr>
        <w:t xml:space="preserve">5)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w:t>
      </w:r>
    </w:p>
    <w:p w:rsidR="00E8183E" w:rsidRPr="00250F44" w:rsidRDefault="00E8183E" w:rsidP="003C579D">
      <w:pPr>
        <w:spacing w:after="0"/>
        <w:ind w:firstLine="567"/>
        <w:jc w:val="both"/>
        <w:rPr>
          <w:rFonts w:ascii="Times New Roman" w:hAnsi="Times New Roman"/>
          <w:sz w:val="24"/>
          <w:szCs w:val="24"/>
        </w:rPr>
      </w:pPr>
      <w:r>
        <w:rPr>
          <w:rFonts w:ascii="Times New Roman" w:hAnsi="Times New Roman"/>
          <w:sz w:val="24"/>
          <w:szCs w:val="24"/>
        </w:rPr>
        <w:t xml:space="preserve"> </w:t>
      </w:r>
      <w:r w:rsidRPr="00250F44">
        <w:rPr>
          <w:rFonts w:ascii="Times New Roman" w:hAnsi="Times New Roman"/>
          <w:sz w:val="24"/>
          <w:szCs w:val="24"/>
        </w:rPr>
        <w:t xml:space="preserve">6)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Pr>
          <w:rFonts w:ascii="Times New Roman" w:hAnsi="Times New Roman"/>
          <w:sz w:val="24"/>
          <w:szCs w:val="24"/>
        </w:rPr>
        <w:t>Лачиновского</w:t>
      </w:r>
      <w:r w:rsidRPr="00250F44">
        <w:rPr>
          <w:rFonts w:ascii="Times New Roman" w:hAnsi="Times New Roman"/>
          <w:sz w:val="24"/>
          <w:szCs w:val="24"/>
        </w:rPr>
        <w:t xml:space="preserve"> сельсовета; </w:t>
      </w:r>
    </w:p>
    <w:p w:rsidR="00E8183E" w:rsidRPr="00250F44" w:rsidRDefault="00E8183E" w:rsidP="003C579D">
      <w:pPr>
        <w:spacing w:after="0"/>
        <w:ind w:firstLine="567"/>
        <w:jc w:val="both"/>
        <w:rPr>
          <w:rFonts w:ascii="Times New Roman" w:hAnsi="Times New Roman"/>
          <w:sz w:val="24"/>
          <w:szCs w:val="24"/>
        </w:rPr>
      </w:pPr>
      <w:r>
        <w:rPr>
          <w:rFonts w:ascii="Times New Roman" w:hAnsi="Times New Roman"/>
          <w:sz w:val="24"/>
          <w:szCs w:val="24"/>
        </w:rPr>
        <w:t>7</w:t>
      </w:r>
      <w:r w:rsidRPr="00250F44">
        <w:rPr>
          <w:rFonts w:ascii="Times New Roman" w:hAnsi="Times New Roman"/>
          <w:sz w:val="24"/>
          <w:szCs w:val="24"/>
        </w:rPr>
        <w:t xml:space="preserve">) утверждение местных нормативов градостроительного проектирования </w:t>
      </w:r>
      <w:r>
        <w:rPr>
          <w:rFonts w:ascii="Times New Roman" w:hAnsi="Times New Roman"/>
          <w:sz w:val="24"/>
          <w:szCs w:val="24"/>
        </w:rPr>
        <w:t>Лачиновского</w:t>
      </w:r>
      <w:r w:rsidRPr="00250F44">
        <w:rPr>
          <w:rFonts w:ascii="Times New Roman" w:hAnsi="Times New Roman"/>
          <w:sz w:val="24"/>
          <w:szCs w:val="24"/>
        </w:rPr>
        <w:t xml:space="preserve"> сельсовета;</w:t>
      </w:r>
    </w:p>
    <w:p w:rsidR="00E8183E" w:rsidRDefault="00E8183E" w:rsidP="003C579D">
      <w:pPr>
        <w:ind w:firstLine="539"/>
        <w:jc w:val="both"/>
        <w:rPr>
          <w:rFonts w:ascii="Times New Roman" w:hAnsi="Times New Roman"/>
          <w:sz w:val="24"/>
          <w:szCs w:val="24"/>
        </w:rPr>
      </w:pPr>
      <w:r w:rsidRPr="00250F44">
        <w:rPr>
          <w:rFonts w:ascii="Times New Roman" w:hAnsi="Times New Roman"/>
          <w:sz w:val="24"/>
          <w:szCs w:val="24"/>
        </w:rPr>
        <w:t xml:space="preserve">Органы местного самоуправления </w:t>
      </w:r>
      <w:r>
        <w:rPr>
          <w:rFonts w:ascii="Times New Roman" w:hAnsi="Times New Roman"/>
          <w:sz w:val="24"/>
          <w:szCs w:val="24"/>
        </w:rPr>
        <w:t>Колышлейского</w:t>
      </w:r>
      <w:r w:rsidRPr="00250F44">
        <w:rPr>
          <w:rFonts w:ascii="Times New Roman" w:hAnsi="Times New Roman"/>
          <w:sz w:val="24"/>
          <w:szCs w:val="24"/>
        </w:rPr>
        <w:t xml:space="preserve"> района вправе заключать соглашения с органами местного самоуправления </w:t>
      </w:r>
      <w:r>
        <w:rPr>
          <w:rFonts w:ascii="Times New Roman" w:hAnsi="Times New Roman"/>
          <w:sz w:val="24"/>
          <w:szCs w:val="24"/>
        </w:rPr>
        <w:t>Лачиновского</w:t>
      </w:r>
      <w:r w:rsidRPr="00250F44">
        <w:rPr>
          <w:rFonts w:ascii="Times New Roman" w:hAnsi="Times New Roman"/>
          <w:sz w:val="24"/>
          <w:szCs w:val="24"/>
        </w:rPr>
        <w:t xml:space="preserve"> сельсовета, о передаче им осуществления части своих полномочий по решению вопросов местного значения, указанных в части 2  настоящей статьи, за счет межбюджетных трансфертов, предоставляемых из бюджета района в бюджет </w:t>
      </w:r>
      <w:r>
        <w:rPr>
          <w:rFonts w:ascii="Times New Roman" w:hAnsi="Times New Roman"/>
          <w:sz w:val="24"/>
          <w:szCs w:val="24"/>
        </w:rPr>
        <w:t>Лачиновского</w:t>
      </w:r>
      <w:r w:rsidRPr="00250F44">
        <w:rPr>
          <w:rFonts w:ascii="Times New Roman" w:hAnsi="Times New Roman"/>
          <w:sz w:val="24"/>
          <w:szCs w:val="24"/>
        </w:rPr>
        <w:t xml:space="preserve"> сельсовета в соответствии с Бюджетным кодексом Российской Федерации.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E8183E" w:rsidRDefault="00E8183E" w:rsidP="003C579D">
      <w:pPr>
        <w:ind w:firstLine="539"/>
        <w:jc w:val="both"/>
        <w:rPr>
          <w:rFonts w:ascii="Times New Roman" w:hAnsi="Times New Roman"/>
          <w:sz w:val="24"/>
          <w:szCs w:val="24"/>
        </w:rPr>
      </w:pPr>
      <w:r w:rsidRPr="00250F44">
        <w:rPr>
          <w:rFonts w:ascii="Times New Roman" w:hAnsi="Times New Roman"/>
          <w:sz w:val="24"/>
          <w:szCs w:val="24"/>
        </w:rPr>
        <w:t xml:space="preserve">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 </w:t>
      </w:r>
    </w:p>
    <w:p w:rsidR="00E8183E" w:rsidRPr="00250F44" w:rsidRDefault="00E8183E" w:rsidP="003C579D">
      <w:pPr>
        <w:ind w:firstLine="539"/>
        <w:jc w:val="both"/>
        <w:rPr>
          <w:rFonts w:ascii="Times New Roman" w:hAnsi="Times New Roman"/>
          <w:sz w:val="24"/>
          <w:szCs w:val="24"/>
        </w:rPr>
      </w:pPr>
      <w:r w:rsidRPr="00250F44">
        <w:rPr>
          <w:rFonts w:ascii="Times New Roman" w:hAnsi="Times New Roman"/>
          <w:sz w:val="24"/>
          <w:szCs w:val="24"/>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E8183E" w:rsidRPr="00596EAA" w:rsidRDefault="00E8183E" w:rsidP="00AF64F6">
      <w:pPr>
        <w:pStyle w:val="BodyText3"/>
        <w:spacing w:before="120" w:after="0" w:line="288" w:lineRule="auto"/>
        <w:ind w:firstLine="567"/>
        <w:jc w:val="both"/>
        <w:outlineLvl w:val="0"/>
        <w:rPr>
          <w:rFonts w:ascii="Times New Roman" w:hAnsi="Times New Roman"/>
          <w:b/>
          <w:sz w:val="24"/>
          <w:szCs w:val="24"/>
        </w:rPr>
      </w:pPr>
      <w:bookmarkStart w:id="16" w:name="_Toc465768774"/>
      <w:r w:rsidRPr="00596EAA">
        <w:rPr>
          <w:rFonts w:ascii="Times New Roman" w:hAnsi="Times New Roman"/>
          <w:b/>
          <w:sz w:val="24"/>
          <w:szCs w:val="24"/>
        </w:rPr>
        <w:t>Статья</w:t>
      </w:r>
      <w:r>
        <w:rPr>
          <w:rFonts w:ascii="Times New Roman" w:hAnsi="Times New Roman"/>
          <w:b/>
          <w:sz w:val="24"/>
          <w:szCs w:val="24"/>
        </w:rPr>
        <w:t xml:space="preserve"> 3</w:t>
      </w:r>
      <w:r w:rsidRPr="00596EAA">
        <w:rPr>
          <w:rFonts w:ascii="Times New Roman" w:hAnsi="Times New Roman"/>
          <w:b/>
          <w:sz w:val="24"/>
          <w:szCs w:val="24"/>
        </w:rPr>
        <w:t xml:space="preserve">. Соотношение Правил землепользования и застройки с Генеральным планом территории </w:t>
      </w:r>
      <w:r>
        <w:rPr>
          <w:rFonts w:ascii="Times New Roman" w:hAnsi="Times New Roman"/>
          <w:b/>
          <w:sz w:val="24"/>
          <w:szCs w:val="24"/>
        </w:rPr>
        <w:t>Лачиновского сельсовета Колышлейского района Пензенской области</w:t>
      </w:r>
      <w:r w:rsidRPr="00596EAA">
        <w:rPr>
          <w:rFonts w:ascii="Times New Roman" w:hAnsi="Times New Roman"/>
          <w:b/>
          <w:sz w:val="24"/>
          <w:szCs w:val="24"/>
        </w:rPr>
        <w:t xml:space="preserve"> и документацией по планировке территории</w:t>
      </w:r>
      <w:bookmarkEnd w:id="16"/>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1. Правила разработаны на основе Генерального плана </w:t>
      </w:r>
      <w:r>
        <w:rPr>
          <w:rFonts w:ascii="Times New Roman" w:hAnsi="Times New Roman"/>
          <w:sz w:val="24"/>
          <w:szCs w:val="24"/>
        </w:rPr>
        <w:t>Лачиновского сельсовета Колышлейского района Пензенской области</w:t>
      </w:r>
      <w:r w:rsidRPr="00596EAA">
        <w:rPr>
          <w:rFonts w:ascii="Times New Roman" w:hAnsi="Times New Roman"/>
          <w:sz w:val="24"/>
          <w:szCs w:val="24"/>
        </w:rPr>
        <w:t xml:space="preserve"> с внесенными в него изменениями и не должны ему противоречить.</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В случае последующего внесения изменений в Генеральный план </w:t>
      </w:r>
      <w:r>
        <w:rPr>
          <w:rFonts w:ascii="Times New Roman" w:hAnsi="Times New Roman"/>
          <w:sz w:val="24"/>
          <w:szCs w:val="24"/>
        </w:rPr>
        <w:t>Лачиновского сельсовета Колышлейского района Пензенской области</w:t>
      </w:r>
      <w:r w:rsidRPr="00596EAA">
        <w:rPr>
          <w:rFonts w:ascii="Times New Roman" w:hAnsi="Times New Roman"/>
          <w:sz w:val="24"/>
          <w:szCs w:val="24"/>
        </w:rPr>
        <w:t xml:space="preserve"> соответствующие изменения должны быть внесены в Правила.</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2. Документация по планировке территории разрабатывается на основе Генерального плана </w:t>
      </w:r>
      <w:r>
        <w:rPr>
          <w:rFonts w:ascii="Times New Roman" w:hAnsi="Times New Roman"/>
          <w:sz w:val="24"/>
          <w:szCs w:val="24"/>
        </w:rPr>
        <w:t>Лачиновского сельсовета Колышлейского района Пензенской области</w:t>
      </w:r>
      <w:r w:rsidRPr="00596EAA">
        <w:rPr>
          <w:rFonts w:ascii="Times New Roman" w:hAnsi="Times New Roman"/>
          <w:sz w:val="24"/>
          <w:szCs w:val="24"/>
        </w:rPr>
        <w:t xml:space="preserve"> </w:t>
      </w:r>
      <w:r>
        <w:rPr>
          <w:rFonts w:ascii="Times New Roman" w:hAnsi="Times New Roman"/>
          <w:sz w:val="24"/>
          <w:szCs w:val="24"/>
        </w:rPr>
        <w:t xml:space="preserve">и Правил землепользования и застройки </w:t>
      </w:r>
      <w:r w:rsidRPr="00596EAA">
        <w:rPr>
          <w:rFonts w:ascii="Times New Roman" w:hAnsi="Times New Roman"/>
          <w:sz w:val="24"/>
          <w:szCs w:val="24"/>
        </w:rPr>
        <w:t>и не должна им противоречить.</w:t>
      </w:r>
    </w:p>
    <w:p w:rsidR="00E8183E" w:rsidRPr="00596EAA" w:rsidRDefault="00E8183E" w:rsidP="00737D54">
      <w:pPr>
        <w:pStyle w:val="BodyText3"/>
        <w:spacing w:before="120" w:after="0" w:line="288" w:lineRule="auto"/>
        <w:ind w:firstLine="567"/>
        <w:jc w:val="both"/>
        <w:outlineLvl w:val="0"/>
        <w:rPr>
          <w:rFonts w:ascii="Times New Roman" w:hAnsi="Times New Roman"/>
          <w:b/>
          <w:sz w:val="24"/>
          <w:szCs w:val="24"/>
        </w:rPr>
      </w:pPr>
      <w:bookmarkStart w:id="17" w:name="_Toc465768775"/>
      <w:r w:rsidRPr="00596EAA">
        <w:rPr>
          <w:rFonts w:ascii="Times New Roman" w:hAnsi="Times New Roman"/>
          <w:b/>
          <w:sz w:val="24"/>
          <w:szCs w:val="24"/>
        </w:rPr>
        <w:t xml:space="preserve">Статья </w:t>
      </w:r>
      <w:r>
        <w:rPr>
          <w:rFonts w:ascii="Times New Roman" w:hAnsi="Times New Roman"/>
          <w:b/>
          <w:sz w:val="24"/>
          <w:szCs w:val="24"/>
        </w:rPr>
        <w:t>4</w:t>
      </w:r>
      <w:r w:rsidRPr="00596EAA">
        <w:rPr>
          <w:rFonts w:ascii="Times New Roman" w:hAnsi="Times New Roman"/>
          <w:b/>
          <w:sz w:val="24"/>
          <w:szCs w:val="24"/>
        </w:rPr>
        <w:t>. Открытость и доступность информации о землепользовании и застройке</w:t>
      </w:r>
      <w:bookmarkEnd w:id="17"/>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Настоящие Правила, включая все входящие в их состав картографические и иные документы, являются открытыми для всех физических и юридических лиц.</w:t>
      </w:r>
    </w:p>
    <w:p w:rsidR="00E8183E" w:rsidRPr="00596EAA" w:rsidRDefault="00E8183E" w:rsidP="00BC4F62">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Администрация </w:t>
      </w:r>
      <w:r>
        <w:rPr>
          <w:rFonts w:ascii="Times New Roman" w:hAnsi="Times New Roman"/>
          <w:sz w:val="24"/>
          <w:szCs w:val="24"/>
        </w:rPr>
        <w:t>Колышлейского района Пензенской области</w:t>
      </w:r>
      <w:r w:rsidRPr="00596EAA">
        <w:rPr>
          <w:rFonts w:ascii="Times New Roman" w:hAnsi="Times New Roman"/>
          <w:sz w:val="24"/>
          <w:szCs w:val="24"/>
        </w:rPr>
        <w:t xml:space="preserve"> (далее Администрация </w:t>
      </w:r>
      <w:r>
        <w:rPr>
          <w:rFonts w:ascii="Times New Roman" w:hAnsi="Times New Roman"/>
          <w:sz w:val="24"/>
          <w:szCs w:val="24"/>
        </w:rPr>
        <w:t xml:space="preserve"> </w:t>
      </w:r>
      <w:r>
        <w:rPr>
          <w:rFonts w:ascii="Times New Roman" w:hAnsi="Times New Roman"/>
          <w:color w:val="000000"/>
          <w:sz w:val="24"/>
          <w:szCs w:val="24"/>
        </w:rPr>
        <w:t>района</w:t>
      </w:r>
      <w:r w:rsidRPr="00596EAA">
        <w:rPr>
          <w:rFonts w:ascii="Times New Roman" w:hAnsi="Times New Roman"/>
          <w:sz w:val="24"/>
          <w:szCs w:val="24"/>
        </w:rPr>
        <w:t>) обеспечивает возможность ознакомления с настоящими Правилами всем желающим путем:</w:t>
      </w:r>
    </w:p>
    <w:p w:rsidR="00E8183E" w:rsidRPr="00F474CB" w:rsidRDefault="00E8183E" w:rsidP="00F474CB">
      <w:pPr>
        <w:tabs>
          <w:tab w:val="left" w:pos="540"/>
        </w:tabs>
        <w:spacing w:after="0"/>
        <w:ind w:firstLine="567"/>
        <w:jc w:val="both"/>
        <w:rPr>
          <w:rFonts w:ascii="Times New Roman" w:hAnsi="Times New Roman"/>
          <w:sz w:val="24"/>
          <w:szCs w:val="24"/>
        </w:rPr>
      </w:pPr>
      <w:r w:rsidRPr="00596EAA">
        <w:rPr>
          <w:rFonts w:ascii="Times New Roman" w:hAnsi="Times New Roman"/>
          <w:sz w:val="24"/>
          <w:szCs w:val="24"/>
        </w:rPr>
        <w:t xml:space="preserve">1. </w:t>
      </w:r>
      <w:r>
        <w:rPr>
          <w:rFonts w:ascii="Times New Roman" w:hAnsi="Times New Roman"/>
          <w:sz w:val="24"/>
          <w:szCs w:val="24"/>
        </w:rPr>
        <w:t>размещения</w:t>
      </w:r>
      <w:r w:rsidRPr="00F474CB">
        <w:rPr>
          <w:rFonts w:ascii="Times New Roman" w:hAnsi="Times New Roman"/>
          <w:sz w:val="24"/>
          <w:szCs w:val="24"/>
        </w:rPr>
        <w:t xml:space="preserve"> Правил </w:t>
      </w:r>
      <w:r>
        <w:rPr>
          <w:rFonts w:ascii="Times New Roman" w:hAnsi="Times New Roman"/>
          <w:sz w:val="24"/>
          <w:szCs w:val="24"/>
        </w:rPr>
        <w:t>на официальных сайтах администрации Колышлейского района и поселения</w:t>
      </w:r>
      <w:r w:rsidRPr="00F474CB">
        <w:rPr>
          <w:rFonts w:ascii="Times New Roman" w:hAnsi="Times New Roman"/>
          <w:sz w:val="24"/>
          <w:szCs w:val="24"/>
        </w:rPr>
        <w:t xml:space="preserve"> в информационно-телекоммуникационной сети Интернет</w:t>
      </w:r>
      <w:r>
        <w:rPr>
          <w:rFonts w:ascii="Times New Roman" w:hAnsi="Times New Roman"/>
          <w:sz w:val="24"/>
          <w:szCs w:val="24"/>
        </w:rPr>
        <w:t xml:space="preserve">; </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2.</w:t>
      </w:r>
      <w:r>
        <w:rPr>
          <w:rFonts w:ascii="Times New Roman" w:hAnsi="Times New Roman"/>
          <w:sz w:val="24"/>
          <w:szCs w:val="24"/>
        </w:rPr>
        <w:t xml:space="preserve"> </w:t>
      </w:r>
      <w:r w:rsidRPr="00596EAA">
        <w:rPr>
          <w:rFonts w:ascii="Times New Roman" w:hAnsi="Times New Roman"/>
          <w:sz w:val="24"/>
          <w:szCs w:val="24"/>
        </w:rPr>
        <w:t xml:space="preserve">предоставления Правил в библиотеку </w:t>
      </w:r>
      <w:r>
        <w:rPr>
          <w:rFonts w:ascii="Times New Roman" w:hAnsi="Times New Roman"/>
          <w:sz w:val="24"/>
          <w:szCs w:val="24"/>
        </w:rPr>
        <w:t>Лачиновского сельсовета Колышлейского района Пензенской области</w:t>
      </w:r>
      <w:r w:rsidRPr="00596EAA">
        <w:rPr>
          <w:rFonts w:ascii="Times New Roman" w:hAnsi="Times New Roman"/>
          <w:sz w:val="24"/>
          <w:szCs w:val="24"/>
        </w:rPr>
        <w:t>;</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3. создания условий для ознакомления с настоящими Правилами в полном комплекте входящих в их состав картографических и иных документов в администрации поселения;</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4.предоставления структурным подразделениям администрации поселения,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w:t>
      </w:r>
    </w:p>
    <w:p w:rsidR="00E8183E" w:rsidRPr="00596EAA"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Граждане имеют право участвовать в принятии решений по вопросам землепользования и застройки в соответствии с действующим законодательством о градостроительной деятельности.</w:t>
      </w:r>
    </w:p>
    <w:p w:rsidR="00E8183E" w:rsidRDefault="00E8183E" w:rsidP="00AF64F6">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Нормативные и индивидуальные правовые акты </w:t>
      </w:r>
      <w:r>
        <w:rPr>
          <w:rFonts w:ascii="Times New Roman" w:hAnsi="Times New Roman"/>
          <w:sz w:val="24"/>
          <w:szCs w:val="24"/>
        </w:rPr>
        <w:t xml:space="preserve"> </w:t>
      </w:r>
      <w:r>
        <w:rPr>
          <w:rFonts w:ascii="Times New Roman" w:hAnsi="Times New Roman"/>
          <w:color w:val="000000"/>
          <w:sz w:val="24"/>
          <w:szCs w:val="24"/>
        </w:rPr>
        <w:t>муниципального образования</w:t>
      </w:r>
      <w:r w:rsidRPr="00A93B94">
        <w:rPr>
          <w:rFonts w:ascii="Times New Roman" w:hAnsi="Times New Roman"/>
          <w:sz w:val="24"/>
          <w:szCs w:val="24"/>
        </w:rPr>
        <w:t xml:space="preserve"> </w:t>
      </w:r>
      <w:r w:rsidRPr="00596EAA">
        <w:rPr>
          <w:rFonts w:ascii="Times New Roman" w:hAnsi="Times New Roman"/>
          <w:sz w:val="24"/>
          <w:szCs w:val="24"/>
        </w:rPr>
        <w:t>в области землепользования и застройки, за исключением Генерального плана, принятые до вступления в силу настоящих Правил землепользования и застройки, применяются в части, не противоречащей им.</w:t>
      </w:r>
    </w:p>
    <w:p w:rsidR="00E8183E" w:rsidRPr="00726486" w:rsidRDefault="00E8183E" w:rsidP="00F5026C">
      <w:pPr>
        <w:pStyle w:val="BodyText3"/>
        <w:spacing w:before="240" w:after="0" w:line="288" w:lineRule="auto"/>
        <w:ind w:firstLine="567"/>
        <w:jc w:val="both"/>
        <w:outlineLvl w:val="0"/>
        <w:rPr>
          <w:rFonts w:ascii="Times New Roman" w:hAnsi="Times New Roman"/>
          <w:b/>
          <w:color w:val="000000"/>
          <w:sz w:val="24"/>
          <w:szCs w:val="24"/>
        </w:rPr>
      </w:pPr>
      <w:bookmarkStart w:id="18" w:name="_Toc465768776"/>
      <w:bookmarkEnd w:id="8"/>
      <w:bookmarkEnd w:id="9"/>
      <w:bookmarkEnd w:id="10"/>
      <w:bookmarkEnd w:id="11"/>
      <w:r w:rsidRPr="00726486">
        <w:rPr>
          <w:rFonts w:ascii="Times New Roman" w:hAnsi="Times New Roman"/>
          <w:b/>
          <w:color w:val="000000"/>
          <w:sz w:val="24"/>
          <w:szCs w:val="24"/>
        </w:rPr>
        <w:t xml:space="preserve">Раздел 2. </w:t>
      </w:r>
      <w:hyperlink w:anchor="_Toc411583730" w:history="1">
        <w:r>
          <w:rPr>
            <w:rFonts w:ascii="Times New Roman" w:hAnsi="Times New Roman"/>
            <w:b/>
            <w:color w:val="000000"/>
            <w:sz w:val="24"/>
            <w:szCs w:val="24"/>
          </w:rPr>
          <w:t>О</w:t>
        </w:r>
        <w:r w:rsidRPr="00726486">
          <w:rPr>
            <w:rFonts w:ascii="Times New Roman" w:hAnsi="Times New Roman"/>
            <w:b/>
            <w:color w:val="000000"/>
            <w:sz w:val="24"/>
            <w:szCs w:val="24"/>
          </w:rPr>
          <w:t xml:space="preserve"> проведении публичных слушаний по вопросам землепользования и застройки</w:t>
        </w:r>
      </w:hyperlink>
      <w:r w:rsidRPr="00726486">
        <w:rPr>
          <w:rFonts w:ascii="Times New Roman" w:hAnsi="Times New Roman"/>
          <w:b/>
          <w:color w:val="000000"/>
          <w:sz w:val="24"/>
          <w:szCs w:val="24"/>
        </w:rPr>
        <w:t>.</w:t>
      </w:r>
      <w:bookmarkEnd w:id="18"/>
    </w:p>
    <w:p w:rsidR="00E8183E" w:rsidRPr="00D371E5" w:rsidRDefault="00E8183E" w:rsidP="00AB1A44">
      <w:pPr>
        <w:pStyle w:val="BodyText3"/>
        <w:spacing w:after="0" w:line="288" w:lineRule="auto"/>
        <w:ind w:firstLine="567"/>
        <w:jc w:val="both"/>
        <w:outlineLvl w:val="0"/>
        <w:rPr>
          <w:rFonts w:ascii="Times New Roman" w:hAnsi="Times New Roman"/>
          <w:color w:val="000000"/>
          <w:sz w:val="24"/>
          <w:szCs w:val="24"/>
        </w:rPr>
      </w:pPr>
      <w:bookmarkStart w:id="19" w:name="_Toc465768777"/>
      <w:r w:rsidRPr="00D371E5">
        <w:rPr>
          <w:rFonts w:ascii="Times New Roman" w:hAnsi="Times New Roman"/>
          <w:b/>
          <w:color w:val="000000"/>
          <w:sz w:val="24"/>
          <w:szCs w:val="24"/>
        </w:rPr>
        <w:t>Статья</w:t>
      </w:r>
      <w:r>
        <w:rPr>
          <w:rFonts w:ascii="Times New Roman" w:hAnsi="Times New Roman"/>
          <w:b/>
          <w:color w:val="000000"/>
          <w:sz w:val="24"/>
          <w:szCs w:val="24"/>
        </w:rPr>
        <w:t xml:space="preserve"> 5</w:t>
      </w:r>
      <w:r w:rsidRPr="00D371E5">
        <w:rPr>
          <w:rFonts w:ascii="Times New Roman" w:hAnsi="Times New Roman"/>
          <w:b/>
          <w:color w:val="000000"/>
          <w:sz w:val="24"/>
          <w:szCs w:val="24"/>
        </w:rPr>
        <w:t xml:space="preserve">. Порядок проведения публичных слушаний по вопросам землепользования и застройки на территории </w:t>
      </w:r>
      <w:r>
        <w:rPr>
          <w:rFonts w:ascii="Times New Roman" w:hAnsi="Times New Roman"/>
          <w:b/>
          <w:color w:val="000000"/>
          <w:sz w:val="24"/>
          <w:szCs w:val="24"/>
        </w:rPr>
        <w:t>Лачиновского сельсовета Колышлейского</w:t>
      </w:r>
      <w:r w:rsidRPr="00D371E5">
        <w:rPr>
          <w:rFonts w:ascii="Times New Roman" w:hAnsi="Times New Roman"/>
          <w:b/>
          <w:color w:val="000000"/>
          <w:sz w:val="24"/>
          <w:szCs w:val="24"/>
        </w:rPr>
        <w:t xml:space="preserve"> района Пензенской области</w:t>
      </w:r>
      <w:bookmarkEnd w:id="19"/>
      <w:r w:rsidRPr="00D371E5">
        <w:rPr>
          <w:rFonts w:ascii="Times New Roman" w:hAnsi="Times New Roman"/>
          <w:color w:val="000000"/>
          <w:sz w:val="24"/>
          <w:szCs w:val="24"/>
        </w:rPr>
        <w:t xml:space="preserve"> </w:t>
      </w:r>
    </w:p>
    <w:p w:rsidR="00E8183E" w:rsidRPr="002B4667" w:rsidRDefault="00E8183E" w:rsidP="00A41255">
      <w:pPr>
        <w:pStyle w:val="ListParagraph"/>
        <w:widowControl w:val="0"/>
        <w:numPr>
          <w:ilvl w:val="0"/>
          <w:numId w:val="44"/>
        </w:numPr>
        <w:spacing w:after="0" w:line="240" w:lineRule="auto"/>
        <w:jc w:val="both"/>
        <w:rPr>
          <w:rFonts w:ascii="Times New Roman" w:hAnsi="Times New Roman"/>
          <w:sz w:val="24"/>
          <w:szCs w:val="24"/>
          <w:lang w:eastAsia="ru-RU"/>
        </w:rPr>
      </w:pPr>
      <w:r w:rsidRPr="002B4667">
        <w:rPr>
          <w:rFonts w:ascii="Times New Roman" w:hAnsi="Times New Roman"/>
          <w:sz w:val="24"/>
          <w:szCs w:val="24"/>
          <w:lang w:eastAsia="ru-RU"/>
        </w:rPr>
        <w:t>Публичные слушания проводятся в нижеследующих случаях:</w:t>
      </w:r>
    </w:p>
    <w:p w:rsidR="00E8183E" w:rsidRDefault="00E8183E" w:rsidP="00A41255">
      <w:pPr>
        <w:pStyle w:val="ListParagraph"/>
        <w:widowControl w:val="0"/>
        <w:numPr>
          <w:ilvl w:val="0"/>
          <w:numId w:val="45"/>
        </w:numPr>
        <w:spacing w:after="0" w:line="240" w:lineRule="auto"/>
        <w:jc w:val="both"/>
        <w:rPr>
          <w:rFonts w:ascii="Times New Roman" w:hAnsi="Times New Roman"/>
          <w:sz w:val="24"/>
          <w:szCs w:val="24"/>
          <w:lang w:eastAsia="ru-RU"/>
        </w:rPr>
      </w:pPr>
      <w:bookmarkStart w:id="20" w:name="_Toc465607404"/>
      <w:r w:rsidRPr="003259BE">
        <w:rPr>
          <w:rFonts w:ascii="Times New Roman" w:hAnsi="Times New Roman"/>
          <w:sz w:val="24"/>
          <w:szCs w:val="24"/>
          <w:lang w:eastAsia="ru-RU"/>
        </w:rPr>
        <w:t>При подготовке проекта о внесении изменений в правила землепользования и застройки</w:t>
      </w:r>
      <w:r>
        <w:rPr>
          <w:rFonts w:ascii="Times New Roman" w:hAnsi="Times New Roman"/>
          <w:sz w:val="24"/>
          <w:szCs w:val="24"/>
          <w:lang w:eastAsia="ru-RU"/>
        </w:rPr>
        <w:t>;</w:t>
      </w:r>
      <w:r w:rsidRPr="003259BE">
        <w:rPr>
          <w:rFonts w:ascii="Times New Roman" w:hAnsi="Times New Roman"/>
          <w:sz w:val="24"/>
          <w:szCs w:val="24"/>
          <w:lang w:eastAsia="ru-RU"/>
        </w:rPr>
        <w:t xml:space="preserve"> </w:t>
      </w:r>
      <w:bookmarkStart w:id="21" w:name="_Toc465607405"/>
      <w:bookmarkEnd w:id="20"/>
    </w:p>
    <w:p w:rsidR="00E8183E" w:rsidRPr="003259BE" w:rsidRDefault="00E8183E" w:rsidP="00A41255">
      <w:pPr>
        <w:pStyle w:val="ListParagraph"/>
        <w:widowControl w:val="0"/>
        <w:numPr>
          <w:ilvl w:val="0"/>
          <w:numId w:val="45"/>
        </w:numPr>
        <w:spacing w:after="0" w:line="240" w:lineRule="auto"/>
        <w:jc w:val="both"/>
        <w:rPr>
          <w:rFonts w:ascii="Times New Roman" w:hAnsi="Times New Roman"/>
          <w:sz w:val="24"/>
          <w:szCs w:val="24"/>
          <w:lang w:eastAsia="ru-RU"/>
        </w:rPr>
      </w:pPr>
      <w:r w:rsidRPr="003259BE">
        <w:rPr>
          <w:rFonts w:ascii="Times New Roman" w:hAnsi="Times New Roman"/>
          <w:sz w:val="24"/>
          <w:szCs w:val="24"/>
          <w:lang w:eastAsia="ru-RU"/>
        </w:rPr>
        <w:t>При рассмотрении вопроса о предоставлении разрешения на условно разрешенный вид использования;</w:t>
      </w:r>
      <w:bookmarkEnd w:id="21"/>
    </w:p>
    <w:p w:rsidR="00E8183E" w:rsidRPr="00155176" w:rsidRDefault="00E8183E" w:rsidP="00A41255">
      <w:pPr>
        <w:pStyle w:val="ListParagraph"/>
        <w:widowControl w:val="0"/>
        <w:numPr>
          <w:ilvl w:val="0"/>
          <w:numId w:val="45"/>
        </w:numPr>
        <w:spacing w:after="0" w:line="240" w:lineRule="auto"/>
        <w:jc w:val="both"/>
        <w:rPr>
          <w:rFonts w:ascii="Times New Roman" w:hAnsi="Times New Roman"/>
          <w:sz w:val="24"/>
          <w:szCs w:val="24"/>
          <w:lang w:eastAsia="ru-RU"/>
        </w:rPr>
      </w:pPr>
      <w:bookmarkStart w:id="22" w:name="_Toc465607406"/>
      <w:r w:rsidRPr="00155176">
        <w:rPr>
          <w:rFonts w:ascii="Times New Roman" w:hAnsi="Times New Roman"/>
          <w:sz w:val="24"/>
          <w:szCs w:val="24"/>
          <w:lang w:eastAsia="ru-RU"/>
        </w:rPr>
        <w:t>При рассмотрении вопроса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bookmarkEnd w:id="22"/>
    </w:p>
    <w:p w:rsidR="00E8183E" w:rsidRPr="00155176" w:rsidRDefault="00E8183E" w:rsidP="00A41255">
      <w:pPr>
        <w:pStyle w:val="ListParagraph"/>
        <w:widowControl w:val="0"/>
        <w:numPr>
          <w:ilvl w:val="0"/>
          <w:numId w:val="45"/>
        </w:numPr>
        <w:spacing w:after="0" w:line="240" w:lineRule="auto"/>
        <w:jc w:val="both"/>
        <w:rPr>
          <w:rFonts w:ascii="Times New Roman" w:hAnsi="Times New Roman"/>
          <w:sz w:val="24"/>
          <w:szCs w:val="24"/>
          <w:lang w:eastAsia="ru-RU"/>
        </w:rPr>
      </w:pPr>
      <w:bookmarkStart w:id="23" w:name="_Toc465607407"/>
      <w:r w:rsidRPr="00155176">
        <w:rPr>
          <w:rFonts w:ascii="Times New Roman" w:hAnsi="Times New Roman"/>
          <w:sz w:val="24"/>
          <w:szCs w:val="24"/>
          <w:lang w:eastAsia="ru-RU"/>
        </w:rPr>
        <w:t>При подготовке проектов планировки территории и проектов межевания и внесения изменений в такие проекты;</w:t>
      </w:r>
      <w:bookmarkEnd w:id="23"/>
    </w:p>
    <w:p w:rsidR="00E8183E" w:rsidRPr="008E4484" w:rsidRDefault="00E8183E" w:rsidP="00A4125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2. </w:t>
      </w:r>
      <w:r w:rsidRPr="008E4484">
        <w:rPr>
          <w:rFonts w:ascii="Times New Roman" w:hAnsi="Times New Roman"/>
          <w:sz w:val="24"/>
          <w:szCs w:val="24"/>
          <w:lang w:eastAsia="ru-RU"/>
        </w:rPr>
        <w:t xml:space="preserve">Публичные слушания по </w:t>
      </w:r>
      <w:r w:rsidRPr="00D862AF">
        <w:rPr>
          <w:rFonts w:ascii="Times New Roman" w:hAnsi="Times New Roman"/>
          <w:color w:val="000000"/>
          <w:sz w:val="24"/>
          <w:szCs w:val="24"/>
        </w:rPr>
        <w:t xml:space="preserve">вопросам землепользования и застройки территории </w:t>
      </w:r>
      <w:r>
        <w:rPr>
          <w:rFonts w:ascii="Times New Roman" w:hAnsi="Times New Roman"/>
          <w:color w:val="000000"/>
          <w:sz w:val="24"/>
          <w:szCs w:val="24"/>
        </w:rPr>
        <w:t>Лачиновского</w:t>
      </w:r>
      <w:r w:rsidRPr="00D862AF">
        <w:rPr>
          <w:rFonts w:ascii="Times New Roman" w:hAnsi="Times New Roman"/>
          <w:color w:val="000000"/>
          <w:sz w:val="24"/>
          <w:szCs w:val="24"/>
        </w:rPr>
        <w:t xml:space="preserve"> сельсовета</w:t>
      </w:r>
      <w:r w:rsidRPr="00D862AF">
        <w:rPr>
          <w:rFonts w:ascii="Times New Roman" w:hAnsi="Times New Roman"/>
          <w:sz w:val="24"/>
          <w:szCs w:val="24"/>
          <w:lang w:eastAsia="ru-RU"/>
        </w:rPr>
        <w:t xml:space="preserve"> </w:t>
      </w:r>
      <w:r w:rsidRPr="008E4484">
        <w:rPr>
          <w:rFonts w:ascii="Times New Roman" w:hAnsi="Times New Roman"/>
          <w:sz w:val="24"/>
          <w:szCs w:val="24"/>
          <w:lang w:eastAsia="ru-RU"/>
        </w:rPr>
        <w:t>проводятся комиссией в порядке, определяемом нормативными правовыми актами муниципального образов</w:t>
      </w:r>
      <w:r>
        <w:rPr>
          <w:rFonts w:ascii="Times New Roman" w:hAnsi="Times New Roman"/>
          <w:sz w:val="24"/>
          <w:szCs w:val="24"/>
          <w:lang w:eastAsia="ru-RU"/>
        </w:rPr>
        <w:t>ания</w:t>
      </w:r>
      <w:r w:rsidRPr="008E4484">
        <w:rPr>
          <w:rFonts w:ascii="Times New Roman" w:hAnsi="Times New Roman"/>
          <w:sz w:val="24"/>
          <w:szCs w:val="24"/>
          <w:lang w:eastAsia="ru-RU"/>
        </w:rPr>
        <w:t xml:space="preserve"> в соответствии с Градостроительным кодексом </w:t>
      </w:r>
      <w:r>
        <w:rPr>
          <w:rFonts w:ascii="Times New Roman" w:hAnsi="Times New Roman"/>
          <w:sz w:val="24"/>
          <w:szCs w:val="24"/>
          <w:lang w:eastAsia="ru-RU"/>
        </w:rPr>
        <w:t>Российской Федерации.</w:t>
      </w:r>
    </w:p>
    <w:p w:rsidR="00E8183E" w:rsidRPr="008C755B" w:rsidRDefault="00E8183E" w:rsidP="00A41255">
      <w:pPr>
        <w:widowControl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3. </w:t>
      </w:r>
      <w:r w:rsidRPr="008C755B">
        <w:rPr>
          <w:rFonts w:ascii="Times New Roman" w:hAnsi="Times New Roman"/>
          <w:sz w:val="24"/>
          <w:szCs w:val="24"/>
          <w:lang w:eastAsia="ru-RU"/>
        </w:rPr>
        <w:t>Требования к составу и порядку деятельности комиссии устанавливаются в соответствии с Градостроительным кодексом, законами Пензенской области, нормативными правовыми актами органов местного самоуправления.</w:t>
      </w:r>
    </w:p>
    <w:p w:rsidR="00E8183E" w:rsidRPr="008E4484" w:rsidRDefault="00E8183E" w:rsidP="00A41255">
      <w:pPr>
        <w:widowControl w:val="0"/>
        <w:spacing w:after="0" w:line="240" w:lineRule="auto"/>
        <w:ind w:firstLine="709"/>
        <w:jc w:val="both"/>
        <w:rPr>
          <w:rFonts w:ascii="Times New Roman" w:hAnsi="Times New Roman"/>
          <w:sz w:val="24"/>
          <w:szCs w:val="24"/>
          <w:lang w:eastAsia="ru-RU"/>
        </w:rPr>
      </w:pPr>
      <w:bookmarkStart w:id="24" w:name="_GoBack"/>
      <w:r>
        <w:rPr>
          <w:rFonts w:ascii="Times New Roman" w:hAnsi="Times New Roman"/>
          <w:sz w:val="24"/>
          <w:szCs w:val="24"/>
          <w:lang w:eastAsia="ru-RU"/>
        </w:rPr>
        <w:t xml:space="preserve">4. </w:t>
      </w:r>
      <w:r w:rsidRPr="008E4484">
        <w:rPr>
          <w:rFonts w:ascii="Times New Roman" w:hAnsi="Times New Roman"/>
          <w:sz w:val="24"/>
          <w:szCs w:val="24"/>
          <w:lang w:eastAsia="ru-RU"/>
        </w:rPr>
        <w:t xml:space="preserve">Публичные слушания проводятся в каждом населенном пункте </w:t>
      </w:r>
      <w:r>
        <w:rPr>
          <w:rFonts w:ascii="Times New Roman" w:hAnsi="Times New Roman"/>
          <w:sz w:val="24"/>
          <w:szCs w:val="24"/>
          <w:lang w:eastAsia="ru-RU"/>
        </w:rPr>
        <w:t xml:space="preserve">Лачиновского </w:t>
      </w:r>
      <w:r w:rsidRPr="008E4484">
        <w:rPr>
          <w:rFonts w:ascii="Times New Roman" w:hAnsi="Times New Roman"/>
          <w:sz w:val="24"/>
          <w:szCs w:val="24"/>
          <w:lang w:eastAsia="ru-RU"/>
        </w:rPr>
        <w:t>сельсовета.</w:t>
      </w:r>
    </w:p>
    <w:bookmarkEnd w:id="24"/>
    <w:p w:rsidR="00E8183E" w:rsidRPr="002B4667" w:rsidRDefault="00E8183E" w:rsidP="00A41255">
      <w:pPr>
        <w:pStyle w:val="ListParagraph"/>
        <w:widowControl w:val="0"/>
        <w:numPr>
          <w:ilvl w:val="0"/>
          <w:numId w:val="43"/>
        </w:numPr>
        <w:spacing w:after="0" w:line="240" w:lineRule="auto"/>
        <w:jc w:val="both"/>
        <w:rPr>
          <w:rFonts w:ascii="Times New Roman" w:hAnsi="Times New Roman"/>
          <w:sz w:val="24"/>
          <w:szCs w:val="24"/>
          <w:lang w:eastAsia="ru-RU"/>
        </w:rPr>
      </w:pPr>
      <w:r w:rsidRPr="002B4667">
        <w:rPr>
          <w:rFonts w:ascii="Times New Roman" w:hAnsi="Times New Roman"/>
          <w:sz w:val="24"/>
          <w:szCs w:val="24"/>
        </w:rPr>
        <w:t>Продолжительность публичных слушаний:</w:t>
      </w:r>
    </w:p>
    <w:p w:rsidR="00E8183E" w:rsidRPr="00802E01" w:rsidRDefault="00E8183E" w:rsidP="00A41255">
      <w:pPr>
        <w:tabs>
          <w:tab w:val="left" w:pos="540"/>
        </w:tabs>
        <w:spacing w:after="0"/>
        <w:ind w:firstLine="567"/>
        <w:jc w:val="both"/>
        <w:rPr>
          <w:rFonts w:ascii="Times New Roman" w:hAnsi="Times New Roman"/>
          <w:sz w:val="24"/>
          <w:szCs w:val="24"/>
        </w:rPr>
      </w:pPr>
      <w:r w:rsidRPr="00802E01">
        <w:rPr>
          <w:rFonts w:ascii="Times New Roman" w:hAnsi="Times New Roman"/>
          <w:sz w:val="24"/>
          <w:szCs w:val="24"/>
        </w:rPr>
        <w:t xml:space="preserve"> </w:t>
      </w:r>
      <w:r>
        <w:rPr>
          <w:rFonts w:ascii="Times New Roman" w:hAnsi="Times New Roman"/>
          <w:sz w:val="24"/>
          <w:szCs w:val="24"/>
        </w:rPr>
        <w:t xml:space="preserve">− </w:t>
      </w:r>
      <w:r w:rsidRPr="00802E01">
        <w:rPr>
          <w:rFonts w:ascii="Times New Roman" w:hAnsi="Times New Roman"/>
          <w:sz w:val="24"/>
          <w:szCs w:val="24"/>
        </w:rPr>
        <w:t>при подготовке проекта изменений в Правила землепользования и застройки – от двух до четырёх месяцев с момента опубликования проекта изменений в Правила до момента опубликования заключения о результатах публичных слушаний;</w:t>
      </w:r>
    </w:p>
    <w:p w:rsidR="00E8183E" w:rsidRPr="00802E01" w:rsidRDefault="00E8183E" w:rsidP="00A41255">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 </w:t>
      </w:r>
      <w:r w:rsidRPr="00802E01">
        <w:rPr>
          <w:rFonts w:ascii="Times New Roman" w:hAnsi="Times New Roman"/>
          <w:sz w:val="24"/>
          <w:szCs w:val="24"/>
        </w:rPr>
        <w:t>при предоставлении разрешения на условно разрешённый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разрешённого строительства, реконструкции объектов капитального строительства и при установлении (прекращении) публичного сервитута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E8183E" w:rsidRPr="00802E01" w:rsidRDefault="00E8183E" w:rsidP="00A41255">
      <w:pPr>
        <w:tabs>
          <w:tab w:val="left" w:pos="851"/>
        </w:tabs>
        <w:spacing w:after="0" w:line="240" w:lineRule="auto"/>
        <w:jc w:val="both"/>
        <w:rPr>
          <w:rFonts w:ascii="Times New Roman" w:hAnsi="Times New Roman"/>
          <w:sz w:val="24"/>
          <w:szCs w:val="24"/>
        </w:rPr>
      </w:pPr>
      <w:r>
        <w:rPr>
          <w:rFonts w:ascii="Times New Roman" w:hAnsi="Times New Roman"/>
          <w:sz w:val="24"/>
          <w:szCs w:val="24"/>
        </w:rPr>
        <w:t>−</w:t>
      </w:r>
      <w:r w:rsidRPr="00802E01">
        <w:rPr>
          <w:rFonts w:ascii="Times New Roman" w:hAnsi="Times New Roman"/>
          <w:sz w:val="24"/>
          <w:szCs w:val="24"/>
        </w:rPr>
        <w:t>при подготовке проектов планировки территории и проектов межевания территории в составе проектов планировки территории для размещения объектов капитального строительства местного значения - от одного до трёх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E8183E" w:rsidRPr="00802E01" w:rsidRDefault="00E8183E" w:rsidP="00A41255">
      <w:pPr>
        <w:tabs>
          <w:tab w:val="left" w:pos="851"/>
        </w:tabs>
        <w:spacing w:after="0" w:line="240" w:lineRule="auto"/>
        <w:jc w:val="both"/>
        <w:rPr>
          <w:rFonts w:ascii="Times New Roman" w:hAnsi="Times New Roman"/>
          <w:sz w:val="24"/>
          <w:szCs w:val="24"/>
        </w:rPr>
      </w:pPr>
      <w:r>
        <w:rPr>
          <w:rFonts w:ascii="Times New Roman" w:hAnsi="Times New Roman"/>
          <w:sz w:val="24"/>
          <w:szCs w:val="24"/>
        </w:rPr>
        <w:t>−</w:t>
      </w:r>
      <w:r w:rsidRPr="00802E01">
        <w:rPr>
          <w:rFonts w:ascii="Times New Roman" w:hAnsi="Times New Roman"/>
          <w:sz w:val="24"/>
          <w:szCs w:val="24"/>
        </w:rPr>
        <w:t>в случае подготовки проекта изменений в правила землепользования и застройки применительно к части территории поселения публичные слушания по проекту изменений в правила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E8183E" w:rsidRPr="00802E01" w:rsidRDefault="00E8183E" w:rsidP="00A41255">
      <w:pPr>
        <w:pStyle w:val="ListParagraph"/>
        <w:widowControl w:val="0"/>
        <w:spacing w:after="0" w:line="240" w:lineRule="auto"/>
        <w:ind w:left="709"/>
        <w:jc w:val="both"/>
        <w:rPr>
          <w:rFonts w:ascii="Times New Roman" w:hAnsi="Times New Roman"/>
          <w:sz w:val="24"/>
          <w:szCs w:val="24"/>
          <w:lang w:eastAsia="ru-RU"/>
        </w:rPr>
      </w:pPr>
    </w:p>
    <w:p w:rsidR="00E8183E" w:rsidRPr="00397331" w:rsidRDefault="00E8183E" w:rsidP="00A41255">
      <w:pPr>
        <w:widowControl w:val="0"/>
        <w:spacing w:after="0" w:line="240" w:lineRule="auto"/>
        <w:ind w:firstLine="709"/>
        <w:jc w:val="both"/>
        <w:rPr>
          <w:rFonts w:ascii="Times New Roman" w:hAnsi="Times New Roman"/>
          <w:sz w:val="24"/>
          <w:szCs w:val="24"/>
          <w:lang w:eastAsia="ru-RU"/>
        </w:rPr>
      </w:pPr>
      <w:r w:rsidRPr="00397331">
        <w:rPr>
          <w:rFonts w:ascii="Times New Roman" w:hAnsi="Times New Roman"/>
          <w:sz w:val="24"/>
          <w:szCs w:val="24"/>
          <w:lang w:eastAsia="ru-RU"/>
        </w:rPr>
        <w:t>6.При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законами Пензенской области, исходя из требования обеспечения всем заинтересованным лицам равных возможностей для выражения своего мнения.</w:t>
      </w:r>
    </w:p>
    <w:p w:rsidR="00E8183E" w:rsidRPr="00397331" w:rsidRDefault="00E8183E" w:rsidP="00A41255">
      <w:pPr>
        <w:widowControl w:val="0"/>
        <w:spacing w:after="0" w:line="240" w:lineRule="auto"/>
        <w:ind w:firstLine="567"/>
        <w:jc w:val="both"/>
        <w:rPr>
          <w:rFonts w:ascii="Times New Roman" w:hAnsi="Times New Roman"/>
          <w:sz w:val="24"/>
          <w:szCs w:val="24"/>
          <w:lang w:eastAsia="ru-RU"/>
        </w:rPr>
      </w:pPr>
      <w:r w:rsidRPr="00397331">
        <w:rPr>
          <w:rFonts w:ascii="Times New Roman" w:hAnsi="Times New Roman"/>
          <w:sz w:val="24"/>
          <w:szCs w:val="24"/>
          <w:lang w:eastAsia="ru-RU"/>
        </w:rPr>
        <w:t>7.Заинтересованные лица вправе письменно представить в Комиссию свои замечания и предложения, касающиеся рассматриваемого вопроса, для включения их в протокол публичных слушаний. Замечания и предложения могут направляться в Комиссию со дня принятия решения о проведении публичных слушаний до подписания протокола публичных слушаний.</w:t>
      </w:r>
    </w:p>
    <w:p w:rsidR="00E8183E" w:rsidRDefault="00E8183E" w:rsidP="00A047FA">
      <w:pPr>
        <w:pStyle w:val="BodyTextIndent3"/>
        <w:spacing w:after="0" w:line="288" w:lineRule="auto"/>
        <w:ind w:left="0" w:firstLine="567"/>
        <w:jc w:val="both"/>
        <w:outlineLvl w:val="0"/>
        <w:rPr>
          <w:rFonts w:ascii="Times New Roman" w:hAnsi="Times New Roman"/>
          <w:b/>
          <w:color w:val="000000"/>
          <w:sz w:val="24"/>
          <w:szCs w:val="24"/>
        </w:rPr>
      </w:pPr>
    </w:p>
    <w:p w:rsidR="00E8183E" w:rsidRPr="00726486" w:rsidRDefault="00E8183E" w:rsidP="00A047FA">
      <w:pPr>
        <w:pStyle w:val="BodyTextIndent3"/>
        <w:spacing w:after="0" w:line="288" w:lineRule="auto"/>
        <w:ind w:left="0" w:firstLine="567"/>
        <w:jc w:val="both"/>
        <w:outlineLvl w:val="0"/>
        <w:rPr>
          <w:rFonts w:ascii="Times New Roman" w:hAnsi="Times New Roman"/>
          <w:b/>
          <w:color w:val="000000"/>
          <w:sz w:val="24"/>
          <w:szCs w:val="24"/>
        </w:rPr>
      </w:pPr>
      <w:bookmarkStart w:id="25" w:name="_Toc465768778"/>
      <w:r w:rsidRPr="00726486">
        <w:rPr>
          <w:rFonts w:ascii="Times New Roman" w:hAnsi="Times New Roman"/>
          <w:b/>
          <w:color w:val="000000"/>
          <w:sz w:val="24"/>
          <w:szCs w:val="24"/>
        </w:rPr>
        <w:t xml:space="preserve">Раздел 3.  </w:t>
      </w:r>
      <w:r>
        <w:rPr>
          <w:rFonts w:ascii="Times New Roman" w:hAnsi="Times New Roman"/>
          <w:b/>
          <w:color w:val="000000"/>
          <w:sz w:val="24"/>
          <w:szCs w:val="24"/>
        </w:rPr>
        <w:t>О</w:t>
      </w:r>
      <w:r w:rsidRPr="00726486">
        <w:rPr>
          <w:rFonts w:ascii="Times New Roman" w:hAnsi="Times New Roman"/>
          <w:b/>
          <w:color w:val="000000"/>
          <w:sz w:val="24"/>
          <w:szCs w:val="24"/>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25"/>
    </w:p>
    <w:p w:rsidR="00E8183E" w:rsidRPr="003C063F" w:rsidRDefault="00E8183E" w:rsidP="0048446A">
      <w:pPr>
        <w:pStyle w:val="BodyTextIndent3"/>
        <w:spacing w:before="120" w:after="0" w:line="288" w:lineRule="auto"/>
        <w:ind w:left="0" w:firstLine="567"/>
        <w:jc w:val="both"/>
        <w:outlineLvl w:val="0"/>
        <w:rPr>
          <w:rFonts w:ascii="Times New Roman" w:hAnsi="Times New Roman"/>
          <w:b/>
          <w:sz w:val="24"/>
          <w:szCs w:val="24"/>
        </w:rPr>
      </w:pPr>
      <w:bookmarkStart w:id="26" w:name="_Toc465768779"/>
      <w:r w:rsidRPr="003C063F">
        <w:rPr>
          <w:rFonts w:ascii="Times New Roman" w:hAnsi="Times New Roman"/>
          <w:b/>
          <w:sz w:val="24"/>
          <w:szCs w:val="24"/>
        </w:rPr>
        <w:t xml:space="preserve">Статья </w:t>
      </w:r>
      <w:r>
        <w:rPr>
          <w:rFonts w:ascii="Times New Roman" w:hAnsi="Times New Roman"/>
          <w:b/>
          <w:sz w:val="24"/>
          <w:szCs w:val="24"/>
        </w:rPr>
        <w:t>6</w:t>
      </w:r>
      <w:r w:rsidRPr="003C063F">
        <w:rPr>
          <w:rFonts w:ascii="Times New Roman" w:hAnsi="Times New Roman"/>
          <w:b/>
          <w:sz w:val="24"/>
          <w:szCs w:val="24"/>
        </w:rPr>
        <w:t>. Порядок изменения видов разрешенного использования</w:t>
      </w:r>
      <w:bookmarkEnd w:id="26"/>
      <w:r w:rsidRPr="003C063F">
        <w:rPr>
          <w:rFonts w:ascii="Times New Roman" w:hAnsi="Times New Roman"/>
          <w:b/>
          <w:sz w:val="24"/>
          <w:szCs w:val="24"/>
        </w:rPr>
        <w:t xml:space="preserve"> </w:t>
      </w:r>
    </w:p>
    <w:p w:rsidR="00E8183E" w:rsidRPr="00170A7B" w:rsidRDefault="00E8183E" w:rsidP="00170A7B">
      <w:pPr>
        <w:ind w:firstLine="540"/>
        <w:jc w:val="both"/>
        <w:rPr>
          <w:rFonts w:ascii="Times New Roman" w:hAnsi="Times New Roman"/>
          <w:sz w:val="24"/>
          <w:szCs w:val="24"/>
        </w:rPr>
      </w:pPr>
      <w:r w:rsidRPr="00170A7B">
        <w:rPr>
          <w:rFonts w:ascii="Times New Roman" w:hAnsi="Times New Roman"/>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E8183E" w:rsidRPr="00170A7B" w:rsidRDefault="00E8183E" w:rsidP="00170A7B">
      <w:pPr>
        <w:ind w:firstLine="540"/>
        <w:jc w:val="both"/>
        <w:rPr>
          <w:rFonts w:ascii="Times New Roman" w:hAnsi="Times New Roman"/>
          <w:sz w:val="24"/>
          <w:szCs w:val="24"/>
        </w:rPr>
      </w:pPr>
      <w:r w:rsidRPr="00170A7B">
        <w:rPr>
          <w:rFonts w:ascii="Times New Roman" w:hAnsi="Times New Roman"/>
          <w:sz w:val="24"/>
          <w:szCs w:val="24"/>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E8183E" w:rsidRPr="00170A7B" w:rsidRDefault="00E8183E" w:rsidP="00170A7B">
      <w:pPr>
        <w:ind w:firstLine="540"/>
        <w:jc w:val="both"/>
        <w:rPr>
          <w:rFonts w:ascii="Times New Roman" w:hAnsi="Times New Roman"/>
          <w:sz w:val="24"/>
          <w:szCs w:val="24"/>
        </w:rPr>
      </w:pPr>
      <w:r w:rsidRPr="00170A7B">
        <w:rPr>
          <w:rFonts w:ascii="Times New Roman" w:hAnsi="Times New Roman"/>
          <w:sz w:val="24"/>
          <w:szCs w:val="24"/>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законодательством Российской Федерации.</w:t>
      </w:r>
    </w:p>
    <w:p w:rsidR="00E8183E" w:rsidRPr="00170A7B" w:rsidRDefault="00E8183E" w:rsidP="00170A7B">
      <w:pPr>
        <w:tabs>
          <w:tab w:val="left" w:pos="540"/>
        </w:tabs>
        <w:ind w:firstLine="567"/>
        <w:jc w:val="both"/>
        <w:rPr>
          <w:rFonts w:ascii="Times New Roman" w:hAnsi="Times New Roman"/>
          <w:sz w:val="24"/>
          <w:szCs w:val="24"/>
        </w:rPr>
      </w:pPr>
      <w:r w:rsidRPr="00170A7B">
        <w:rPr>
          <w:rFonts w:ascii="Times New Roman" w:hAnsi="Times New Roman"/>
          <w:sz w:val="24"/>
          <w:szCs w:val="24"/>
        </w:rPr>
        <w:t>4.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w:t>
      </w:r>
      <w:r w:rsidRPr="00170A7B">
        <w:rPr>
          <w:rFonts w:ascii="Times New Roman" w:hAnsi="Times New Roman"/>
          <w:color w:val="000000"/>
          <w:sz w:val="24"/>
          <w:szCs w:val="24"/>
        </w:rPr>
        <w:t xml:space="preserve"> </w:t>
      </w:r>
      <w:r>
        <w:rPr>
          <w:rFonts w:ascii="Times New Roman" w:hAnsi="Times New Roman"/>
          <w:color w:val="000000"/>
          <w:sz w:val="24"/>
          <w:szCs w:val="24"/>
        </w:rPr>
        <w:t xml:space="preserve">7 </w:t>
      </w:r>
      <w:r w:rsidRPr="00170A7B">
        <w:rPr>
          <w:rFonts w:ascii="Times New Roman" w:hAnsi="Times New Roman"/>
          <w:sz w:val="24"/>
          <w:szCs w:val="24"/>
        </w:rPr>
        <w:t>настоящих Правил.</w:t>
      </w:r>
    </w:p>
    <w:p w:rsidR="00E8183E" w:rsidRPr="00170A7B" w:rsidRDefault="00E8183E" w:rsidP="00170A7B">
      <w:pPr>
        <w:ind w:firstLine="567"/>
        <w:jc w:val="both"/>
        <w:rPr>
          <w:rFonts w:ascii="Times New Roman" w:hAnsi="Times New Roman"/>
          <w:sz w:val="24"/>
          <w:szCs w:val="24"/>
        </w:rPr>
      </w:pPr>
      <w:r w:rsidRPr="00170A7B">
        <w:rPr>
          <w:rFonts w:ascii="Times New Roman" w:hAnsi="Times New Roman"/>
          <w:sz w:val="24"/>
          <w:szCs w:val="24"/>
        </w:rPr>
        <w:t>5.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E8183E" w:rsidRPr="00170A7B" w:rsidRDefault="00E8183E" w:rsidP="00170A7B">
      <w:pPr>
        <w:ind w:firstLine="567"/>
        <w:jc w:val="both"/>
        <w:rPr>
          <w:rFonts w:ascii="Times New Roman" w:hAnsi="Times New Roman"/>
          <w:sz w:val="24"/>
          <w:szCs w:val="24"/>
        </w:rPr>
      </w:pPr>
      <w:r w:rsidRPr="00170A7B">
        <w:rPr>
          <w:rFonts w:ascii="Times New Roman" w:hAnsi="Times New Roman"/>
          <w:sz w:val="24"/>
          <w:szCs w:val="24"/>
        </w:rPr>
        <w:t>В пределах одного земельного участка допускается при соблюдении установленных градостроительных регламентов размещение двух и более основных видов разрешенного использования. При этом действие вышеуказанной нормы не распространяется на земельные участки, расположенные в территориальных зонах индивидуальной усадебной жилой застройки, а также расположенные в иных территориальных зонах и предназначенные для благоустройства или размещения автостоянок без права возведения объектов капитального строительства.</w:t>
      </w:r>
    </w:p>
    <w:p w:rsidR="00E8183E" w:rsidRPr="003C063F" w:rsidRDefault="00E8183E" w:rsidP="003C063F">
      <w:pPr>
        <w:pStyle w:val="BodyTextIndent3"/>
        <w:spacing w:after="0" w:line="288" w:lineRule="auto"/>
        <w:ind w:left="0" w:firstLine="567"/>
        <w:jc w:val="both"/>
        <w:outlineLvl w:val="0"/>
        <w:rPr>
          <w:rFonts w:ascii="Times New Roman" w:hAnsi="Times New Roman"/>
          <w:b/>
          <w:sz w:val="24"/>
          <w:szCs w:val="24"/>
        </w:rPr>
      </w:pPr>
      <w:bookmarkStart w:id="27" w:name="_Toc465768780"/>
      <w:r w:rsidRPr="003C063F">
        <w:rPr>
          <w:rFonts w:ascii="Times New Roman" w:hAnsi="Times New Roman"/>
          <w:b/>
          <w:sz w:val="24"/>
          <w:szCs w:val="24"/>
        </w:rPr>
        <w:t xml:space="preserve">Статья </w:t>
      </w:r>
      <w:r>
        <w:rPr>
          <w:rFonts w:ascii="Times New Roman" w:hAnsi="Times New Roman"/>
          <w:b/>
          <w:sz w:val="24"/>
          <w:szCs w:val="24"/>
        </w:rPr>
        <w:t>7</w:t>
      </w:r>
      <w:r w:rsidRPr="003C063F">
        <w:rPr>
          <w:rFonts w:ascii="Times New Roman" w:hAnsi="Times New Roman"/>
          <w:b/>
          <w:sz w:val="24"/>
          <w:szCs w:val="24"/>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27"/>
    </w:p>
    <w:p w:rsidR="00E8183E" w:rsidRPr="00F474CB" w:rsidRDefault="00E8183E" w:rsidP="00F474CB">
      <w:pPr>
        <w:tabs>
          <w:tab w:val="left" w:pos="540"/>
        </w:tabs>
        <w:ind w:firstLine="567"/>
        <w:jc w:val="both"/>
        <w:rPr>
          <w:rFonts w:ascii="Times New Roman" w:hAnsi="Times New Roman"/>
          <w:sz w:val="24"/>
          <w:szCs w:val="24"/>
        </w:rPr>
      </w:pPr>
      <w:r w:rsidRPr="00F474CB">
        <w:rPr>
          <w:rFonts w:ascii="Times New Roman" w:hAnsi="Times New Roman"/>
          <w:sz w:val="24"/>
          <w:szCs w:val="24"/>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E8183E" w:rsidRPr="00916599" w:rsidRDefault="00E8183E" w:rsidP="0078235B">
      <w:pPr>
        <w:pStyle w:val="BodyText3"/>
        <w:tabs>
          <w:tab w:val="left" w:pos="540"/>
        </w:tabs>
        <w:ind w:firstLine="540"/>
        <w:jc w:val="both"/>
        <w:rPr>
          <w:rFonts w:ascii="Times New Roman" w:hAnsi="Times New Roman"/>
          <w:sz w:val="24"/>
        </w:rPr>
      </w:pPr>
      <w:r>
        <w:rPr>
          <w:rFonts w:ascii="Times New Roman" w:hAnsi="Times New Roman"/>
          <w:sz w:val="24"/>
        </w:rPr>
        <w:t>2</w:t>
      </w:r>
      <w:r w:rsidRPr="00916599">
        <w:rPr>
          <w:rFonts w:ascii="Times New Roman" w:hAnsi="Times New Roman"/>
          <w:sz w:val="24"/>
        </w:rPr>
        <w:t xml:space="preserve">. Вопрос о предоставлении разрешения на условно разрешённый вид использования подлежит обсуждению на публичных слушаниях в соответствии </w:t>
      </w:r>
      <w:r w:rsidRPr="00D04B93">
        <w:rPr>
          <w:rFonts w:ascii="Times New Roman" w:hAnsi="Times New Roman"/>
          <w:color w:val="000000"/>
          <w:sz w:val="24"/>
        </w:rPr>
        <w:t xml:space="preserve">со статьёй </w:t>
      </w:r>
      <w:r>
        <w:rPr>
          <w:rFonts w:ascii="Times New Roman" w:hAnsi="Times New Roman"/>
          <w:color w:val="000000"/>
          <w:sz w:val="24"/>
        </w:rPr>
        <w:t>5</w:t>
      </w:r>
      <w:r w:rsidRPr="00D04B93">
        <w:rPr>
          <w:rFonts w:ascii="Times New Roman" w:hAnsi="Times New Roman"/>
          <w:color w:val="000000"/>
          <w:sz w:val="24"/>
        </w:rPr>
        <w:t xml:space="preserve"> настоящих </w:t>
      </w:r>
      <w:r w:rsidRPr="00916599">
        <w:rPr>
          <w:rFonts w:ascii="Times New Roman" w:hAnsi="Times New Roman"/>
          <w:sz w:val="24"/>
        </w:rPr>
        <w:t>Правил.</w:t>
      </w:r>
    </w:p>
    <w:p w:rsidR="00E8183E" w:rsidRPr="00F80585" w:rsidRDefault="00E8183E" w:rsidP="00F80585">
      <w:pPr>
        <w:ind w:firstLine="567"/>
        <w:jc w:val="both"/>
        <w:rPr>
          <w:rFonts w:ascii="Times New Roman" w:hAnsi="Times New Roman"/>
          <w:sz w:val="24"/>
          <w:szCs w:val="24"/>
        </w:rPr>
      </w:pPr>
      <w:r w:rsidRPr="00F80585">
        <w:rPr>
          <w:rFonts w:ascii="Times New Roman" w:hAnsi="Times New Roman"/>
          <w:sz w:val="24"/>
          <w:szCs w:val="24"/>
        </w:rPr>
        <w:t xml:space="preserve">3. На основании заключения о результатах публичных слушаний по вопросу о предоставлении разрешения на условно разрешённый вид использования Комиссия осуществляет подготовку рекомендаций о предоставлении разрешения на условно разрешённый вид использования или об отказе в предоставлении такого разрешения с указанием причин принятого решения и направляет их, не позднее следующего дня после подготовки, главе  администрации </w:t>
      </w:r>
      <w:r>
        <w:rPr>
          <w:rFonts w:ascii="Times New Roman" w:hAnsi="Times New Roman"/>
          <w:sz w:val="24"/>
          <w:szCs w:val="24"/>
        </w:rPr>
        <w:t>Колышлейского</w:t>
      </w:r>
      <w:r w:rsidRPr="00F80585">
        <w:rPr>
          <w:rFonts w:ascii="Times New Roman" w:hAnsi="Times New Roman"/>
          <w:sz w:val="24"/>
          <w:szCs w:val="24"/>
        </w:rPr>
        <w:t xml:space="preserve"> района или главе администрации </w:t>
      </w:r>
      <w:r>
        <w:rPr>
          <w:rFonts w:ascii="Times New Roman" w:hAnsi="Times New Roman"/>
          <w:sz w:val="24"/>
          <w:szCs w:val="24"/>
        </w:rPr>
        <w:t>Лачиновского</w:t>
      </w:r>
      <w:r w:rsidRPr="00F80585">
        <w:rPr>
          <w:rFonts w:ascii="Times New Roman" w:hAnsi="Times New Roman"/>
          <w:sz w:val="24"/>
          <w:szCs w:val="24"/>
        </w:rPr>
        <w:t xml:space="preserve"> сельсовета, при условии делегирования полномочий в соответствии со статьей 2 настоящих правил.</w:t>
      </w:r>
    </w:p>
    <w:p w:rsidR="00E8183E" w:rsidRPr="00F80585" w:rsidRDefault="00E8183E" w:rsidP="005E03D4">
      <w:pPr>
        <w:tabs>
          <w:tab w:val="left" w:pos="540"/>
        </w:tabs>
        <w:ind w:firstLine="567"/>
        <w:jc w:val="both"/>
        <w:rPr>
          <w:rFonts w:ascii="Times New Roman" w:hAnsi="Times New Roman"/>
          <w:sz w:val="24"/>
          <w:szCs w:val="24"/>
        </w:rPr>
      </w:pPr>
      <w:r w:rsidRPr="00F80585">
        <w:rPr>
          <w:rFonts w:ascii="Times New Roman" w:hAnsi="Times New Roman"/>
          <w:sz w:val="24"/>
          <w:szCs w:val="24"/>
        </w:rPr>
        <w:t xml:space="preserve">5. На основании указанных в части 4 настоящей статьи рекомендаций глава администрации </w:t>
      </w:r>
      <w:r>
        <w:rPr>
          <w:rFonts w:ascii="Times New Roman" w:hAnsi="Times New Roman"/>
          <w:sz w:val="24"/>
          <w:szCs w:val="24"/>
        </w:rPr>
        <w:t>Колышлейского</w:t>
      </w:r>
      <w:r w:rsidRPr="00F80585">
        <w:rPr>
          <w:rFonts w:ascii="Times New Roman" w:hAnsi="Times New Roman"/>
          <w:sz w:val="24"/>
          <w:szCs w:val="24"/>
        </w:rPr>
        <w:t xml:space="preserve"> района в течение трёх дней со дня поступления таких рекомендаций принимает решение о предоставлении разрешения на условно разрешённый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w:t>
      </w:r>
      <w:r>
        <w:rPr>
          <w:rFonts w:ascii="Times New Roman" w:hAnsi="Times New Roman"/>
          <w:sz w:val="24"/>
          <w:szCs w:val="24"/>
        </w:rPr>
        <w:t>ых</w:t>
      </w:r>
      <w:r w:rsidRPr="00F80585">
        <w:rPr>
          <w:rFonts w:ascii="Times New Roman" w:hAnsi="Times New Roman"/>
          <w:sz w:val="24"/>
          <w:szCs w:val="24"/>
        </w:rPr>
        <w:t xml:space="preserve"> сайт</w:t>
      </w:r>
      <w:r>
        <w:rPr>
          <w:rFonts w:ascii="Times New Roman" w:hAnsi="Times New Roman"/>
          <w:sz w:val="24"/>
          <w:szCs w:val="24"/>
        </w:rPr>
        <w:t xml:space="preserve">ах </w:t>
      </w:r>
      <w:r w:rsidRPr="00F80585">
        <w:rPr>
          <w:rFonts w:ascii="Times New Roman" w:hAnsi="Times New Roman"/>
          <w:sz w:val="24"/>
          <w:szCs w:val="24"/>
        </w:rPr>
        <w:t xml:space="preserve">администрации </w:t>
      </w:r>
      <w:r>
        <w:rPr>
          <w:rFonts w:ascii="Times New Roman" w:hAnsi="Times New Roman"/>
          <w:sz w:val="24"/>
          <w:szCs w:val="24"/>
        </w:rPr>
        <w:t>Колышлейского</w:t>
      </w:r>
      <w:r w:rsidRPr="00F80585">
        <w:rPr>
          <w:rFonts w:ascii="Times New Roman" w:hAnsi="Times New Roman"/>
          <w:sz w:val="24"/>
          <w:szCs w:val="24"/>
        </w:rPr>
        <w:t xml:space="preserve"> района</w:t>
      </w:r>
      <w:r>
        <w:rPr>
          <w:rFonts w:ascii="Times New Roman" w:hAnsi="Times New Roman"/>
          <w:sz w:val="24"/>
          <w:szCs w:val="24"/>
        </w:rPr>
        <w:t xml:space="preserve"> и поселения</w:t>
      </w:r>
      <w:r w:rsidRPr="00F80585">
        <w:rPr>
          <w:rFonts w:ascii="Times New Roman" w:hAnsi="Times New Roman"/>
          <w:sz w:val="24"/>
          <w:szCs w:val="24"/>
        </w:rPr>
        <w:t xml:space="preserve"> в</w:t>
      </w:r>
      <w:r w:rsidRPr="00F80585">
        <w:rPr>
          <w:rFonts w:ascii="Times New Roman" w:hAnsi="Times New Roman"/>
          <w:color w:val="FF0000"/>
          <w:sz w:val="24"/>
          <w:szCs w:val="24"/>
        </w:rPr>
        <w:t xml:space="preserve">  </w:t>
      </w:r>
      <w:r w:rsidRPr="00F80585">
        <w:rPr>
          <w:rFonts w:ascii="Times New Roman" w:hAnsi="Times New Roman"/>
          <w:sz w:val="24"/>
          <w:szCs w:val="24"/>
        </w:rPr>
        <w:t>информационно-телекоммуникационной сети Интернет.</w:t>
      </w:r>
    </w:p>
    <w:p w:rsidR="00E8183E" w:rsidRPr="00F80585" w:rsidRDefault="00E8183E" w:rsidP="00F80585">
      <w:pPr>
        <w:tabs>
          <w:tab w:val="left" w:pos="540"/>
        </w:tabs>
        <w:ind w:firstLine="567"/>
        <w:jc w:val="both"/>
        <w:rPr>
          <w:rFonts w:ascii="Times New Roman" w:hAnsi="Times New Roman"/>
          <w:sz w:val="24"/>
          <w:szCs w:val="24"/>
        </w:rPr>
      </w:pPr>
      <w:r w:rsidRPr="00F80585">
        <w:rPr>
          <w:rFonts w:ascii="Times New Roman" w:hAnsi="Times New Roman"/>
          <w:sz w:val="24"/>
          <w:szCs w:val="24"/>
        </w:rPr>
        <w:t xml:space="preserve">  6. Физическое или юридическое лицо вправе оспорить в судебном порядке решение о предоставлении разрешения на условно разрешённый вид использования или об отказе в предоставлении такого разрешения.</w:t>
      </w:r>
    </w:p>
    <w:p w:rsidR="00E8183E" w:rsidRDefault="00E8183E" w:rsidP="0078235B">
      <w:pPr>
        <w:pStyle w:val="BodyText3"/>
        <w:spacing w:before="240" w:after="0" w:line="288" w:lineRule="auto"/>
        <w:ind w:firstLine="567"/>
        <w:jc w:val="both"/>
        <w:outlineLvl w:val="0"/>
        <w:rPr>
          <w:rFonts w:ascii="Times New Roman" w:hAnsi="Times New Roman"/>
          <w:b/>
          <w:color w:val="000000"/>
          <w:sz w:val="24"/>
          <w:szCs w:val="24"/>
        </w:rPr>
      </w:pPr>
      <w:bookmarkStart w:id="28" w:name="_Toc465768781"/>
      <w:r w:rsidRPr="00C92DB5">
        <w:rPr>
          <w:rFonts w:ascii="Times New Roman" w:hAnsi="Times New Roman"/>
          <w:b/>
          <w:color w:val="000000"/>
          <w:sz w:val="24"/>
          <w:szCs w:val="24"/>
        </w:rPr>
        <w:t xml:space="preserve">Раздел 4. </w:t>
      </w:r>
      <w:r>
        <w:rPr>
          <w:rFonts w:ascii="Times New Roman" w:hAnsi="Times New Roman"/>
          <w:b/>
          <w:color w:val="000000"/>
          <w:sz w:val="24"/>
          <w:szCs w:val="24"/>
        </w:rPr>
        <w:t>О</w:t>
      </w:r>
      <w:r w:rsidRPr="00C92DB5">
        <w:rPr>
          <w:rFonts w:ascii="Times New Roman" w:hAnsi="Times New Roman"/>
          <w:b/>
          <w:color w:val="000000"/>
          <w:sz w:val="24"/>
          <w:szCs w:val="24"/>
        </w:rPr>
        <w:t xml:space="preserve"> подготовке документации по планировке территории органами местного самоуправления</w:t>
      </w:r>
      <w:bookmarkEnd w:id="28"/>
    </w:p>
    <w:p w:rsidR="00E8183E" w:rsidRPr="00EB2305" w:rsidRDefault="00E8183E" w:rsidP="00EB2305">
      <w:pPr>
        <w:keepNext/>
        <w:jc w:val="both"/>
        <w:outlineLvl w:val="0"/>
        <w:rPr>
          <w:rFonts w:ascii="Times New Roman" w:hAnsi="Times New Roman"/>
          <w:b/>
          <w:sz w:val="24"/>
          <w:szCs w:val="24"/>
        </w:rPr>
      </w:pPr>
      <w:bookmarkStart w:id="29" w:name="_Toc401583503"/>
      <w:bookmarkStart w:id="30" w:name="_Toc401584256"/>
      <w:bookmarkStart w:id="31" w:name="_Toc401584332"/>
      <w:bookmarkStart w:id="32" w:name="_Toc401588269"/>
      <w:bookmarkStart w:id="33" w:name="_Toc412663477"/>
      <w:bookmarkStart w:id="34" w:name="_Toc435278376"/>
      <w:bookmarkStart w:id="35" w:name="_Toc464812155"/>
      <w:bookmarkStart w:id="36" w:name="_Toc464942123"/>
      <w:r>
        <w:rPr>
          <w:rFonts w:ascii="Times New Roman" w:hAnsi="Times New Roman"/>
          <w:b/>
          <w:sz w:val="24"/>
          <w:szCs w:val="24"/>
        </w:rPr>
        <w:t xml:space="preserve">       </w:t>
      </w:r>
      <w:bookmarkStart w:id="37" w:name="_Toc465768782"/>
      <w:r w:rsidRPr="00EB2305">
        <w:rPr>
          <w:rFonts w:ascii="Times New Roman" w:hAnsi="Times New Roman"/>
          <w:b/>
          <w:sz w:val="24"/>
          <w:szCs w:val="24"/>
        </w:rPr>
        <w:t xml:space="preserve">Статья </w:t>
      </w:r>
      <w:r>
        <w:rPr>
          <w:rFonts w:ascii="Times New Roman" w:hAnsi="Times New Roman"/>
          <w:b/>
          <w:sz w:val="24"/>
          <w:szCs w:val="24"/>
        </w:rPr>
        <w:t>8</w:t>
      </w:r>
      <w:r w:rsidRPr="00EB2305">
        <w:rPr>
          <w:rFonts w:ascii="Times New Roman" w:hAnsi="Times New Roman"/>
          <w:b/>
          <w:sz w:val="24"/>
          <w:szCs w:val="24"/>
        </w:rPr>
        <w:t xml:space="preserve">. </w:t>
      </w:r>
      <w:bookmarkEnd w:id="29"/>
      <w:bookmarkEnd w:id="30"/>
      <w:bookmarkEnd w:id="31"/>
      <w:bookmarkEnd w:id="32"/>
      <w:bookmarkEnd w:id="33"/>
      <w:bookmarkEnd w:id="34"/>
      <w:r w:rsidRPr="00EB2305">
        <w:rPr>
          <w:rFonts w:ascii="Times New Roman" w:hAnsi="Times New Roman"/>
          <w:b/>
          <w:sz w:val="24"/>
          <w:szCs w:val="24"/>
        </w:rPr>
        <w:t>Назначение и виды документации по планировке территории</w:t>
      </w:r>
      <w:bookmarkEnd w:id="35"/>
      <w:bookmarkEnd w:id="36"/>
      <w:bookmarkEnd w:id="37"/>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Подготовка документации по планировке территории, предусмотренной настоящими Правилами, осуществляется в отношении застроенных или подлежащих застройке территорий.</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E8183E"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4.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w:t>
      </w:r>
      <w:r>
        <w:rPr>
          <w:rFonts w:ascii="Times New Roman" w:hAnsi="Times New Roman"/>
          <w:sz w:val="24"/>
          <w:szCs w:val="24"/>
        </w:rPr>
        <w:t xml:space="preserve"> планов земельных участков.</w:t>
      </w:r>
    </w:p>
    <w:p w:rsidR="00E8183E" w:rsidRPr="00EB2305" w:rsidRDefault="00E8183E" w:rsidP="00191062">
      <w:pPr>
        <w:keepNext/>
        <w:ind w:firstLine="567"/>
        <w:jc w:val="both"/>
        <w:outlineLvl w:val="0"/>
        <w:rPr>
          <w:rFonts w:ascii="Times New Roman" w:hAnsi="Times New Roman"/>
          <w:b/>
          <w:sz w:val="24"/>
          <w:szCs w:val="24"/>
        </w:rPr>
      </w:pPr>
      <w:bookmarkStart w:id="38" w:name="_Toc464812156"/>
      <w:bookmarkStart w:id="39" w:name="_Toc464942124"/>
      <w:bookmarkStart w:id="40" w:name="_Toc465768783"/>
      <w:r w:rsidRPr="00EB2305">
        <w:rPr>
          <w:rFonts w:ascii="Times New Roman" w:hAnsi="Times New Roman"/>
          <w:b/>
          <w:sz w:val="24"/>
          <w:szCs w:val="24"/>
        </w:rPr>
        <w:t xml:space="preserve">Статья </w:t>
      </w:r>
      <w:r>
        <w:rPr>
          <w:rFonts w:ascii="Times New Roman" w:hAnsi="Times New Roman"/>
          <w:b/>
          <w:sz w:val="24"/>
          <w:szCs w:val="24"/>
        </w:rPr>
        <w:t>9</w:t>
      </w:r>
      <w:r w:rsidRPr="00EB2305">
        <w:rPr>
          <w:rFonts w:ascii="Times New Roman" w:hAnsi="Times New Roman"/>
          <w:b/>
          <w:sz w:val="24"/>
          <w:szCs w:val="24"/>
        </w:rPr>
        <w:t>. Проект планировки территории</w:t>
      </w:r>
      <w:bookmarkEnd w:id="38"/>
      <w:bookmarkEnd w:id="39"/>
      <w:bookmarkEnd w:id="40"/>
    </w:p>
    <w:p w:rsidR="00E8183E" w:rsidRPr="00EB2305" w:rsidRDefault="00E8183E" w:rsidP="00EB2305">
      <w:pPr>
        <w:tabs>
          <w:tab w:val="left" w:pos="540"/>
        </w:tabs>
        <w:ind w:firstLine="567"/>
        <w:jc w:val="both"/>
        <w:rPr>
          <w:rFonts w:ascii="Times New Roman" w:hAnsi="Times New Roman"/>
          <w:sz w:val="24"/>
          <w:szCs w:val="24"/>
        </w:rPr>
      </w:pPr>
      <w:r w:rsidRPr="0074050B">
        <w:t>1</w:t>
      </w:r>
      <w:r w:rsidRPr="00EB2305">
        <w:rPr>
          <w:rFonts w:ascii="Times New Roman" w:hAnsi="Times New Roman"/>
          <w:sz w:val="24"/>
          <w:szCs w:val="24"/>
        </w:rPr>
        <w:t>.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Проект планировки территории состоит из основной части, которая подлежит утверждению, и материалов по ее обоснованию.</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Проекты планировки территории и проекты межевания территории, подготовленные в составе документации по планировке территории на основании решения органа местного самоуправления поселения до их утверждения подлежат обязательному рассмотрению на публичных слушаниях.</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4. Проект планировки территории является основой для разработки проектов межевания территорий.</w:t>
      </w:r>
    </w:p>
    <w:p w:rsidR="00E8183E" w:rsidRPr="00E90364" w:rsidRDefault="00E8183E" w:rsidP="00EB2305">
      <w:pPr>
        <w:keepNext/>
        <w:jc w:val="both"/>
        <w:outlineLvl w:val="0"/>
        <w:rPr>
          <w:rFonts w:ascii="Times New Roman" w:hAnsi="Times New Roman"/>
          <w:b/>
          <w:sz w:val="24"/>
          <w:szCs w:val="24"/>
        </w:rPr>
      </w:pPr>
      <w:bookmarkStart w:id="41" w:name="_Toc464812157"/>
      <w:bookmarkStart w:id="42" w:name="_Toc464942125"/>
      <w:r>
        <w:rPr>
          <w:rFonts w:ascii="Times New Roman" w:hAnsi="Times New Roman"/>
          <w:b/>
          <w:sz w:val="24"/>
          <w:szCs w:val="24"/>
        </w:rPr>
        <w:t xml:space="preserve">          </w:t>
      </w:r>
      <w:bookmarkStart w:id="43" w:name="_Toc465768784"/>
      <w:r w:rsidRPr="00E90364">
        <w:rPr>
          <w:rFonts w:ascii="Times New Roman" w:hAnsi="Times New Roman"/>
          <w:b/>
          <w:sz w:val="24"/>
          <w:szCs w:val="24"/>
        </w:rPr>
        <w:t>Статья 1</w:t>
      </w:r>
      <w:r>
        <w:rPr>
          <w:rFonts w:ascii="Times New Roman" w:hAnsi="Times New Roman"/>
          <w:b/>
          <w:sz w:val="24"/>
          <w:szCs w:val="24"/>
        </w:rPr>
        <w:t>0</w:t>
      </w:r>
      <w:r w:rsidRPr="00E90364">
        <w:rPr>
          <w:rFonts w:ascii="Times New Roman" w:hAnsi="Times New Roman"/>
          <w:b/>
          <w:sz w:val="24"/>
          <w:szCs w:val="24"/>
        </w:rPr>
        <w:t>. Проекты межевания территорий</w:t>
      </w:r>
      <w:bookmarkEnd w:id="41"/>
      <w:bookmarkEnd w:id="42"/>
      <w:bookmarkEnd w:id="43"/>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1.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Подготовка проектов межевания застроенных территорий осуществляется в целях установления границ застроенных земельных участков и границ незастроенных земельных участков. Подготовка проектов межевания подлежащих застройке территорий осуществляется в целях установления границ незастроенных земельных участков, планируемых для предоставления физическим и юридическим лицам для строительства, а также границ земельных участков, предназначенных для размещения объектов капитального строительства федерального, регионального или местного значения.</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Подготовка проектов межевания территорий осуществляется в составе проектов планировки территорий или в виде отдельного документа.</w:t>
      </w:r>
    </w:p>
    <w:p w:rsidR="00E8183E" w:rsidRPr="00EB2305" w:rsidRDefault="00E8183E" w:rsidP="00EB2305">
      <w:pPr>
        <w:keepNext/>
        <w:jc w:val="both"/>
        <w:outlineLvl w:val="0"/>
        <w:rPr>
          <w:rFonts w:ascii="Times New Roman" w:hAnsi="Times New Roman"/>
          <w:b/>
          <w:sz w:val="24"/>
          <w:szCs w:val="24"/>
        </w:rPr>
      </w:pPr>
      <w:bookmarkStart w:id="44" w:name="_Toc464812158"/>
      <w:bookmarkStart w:id="45" w:name="_Toc464942126"/>
      <w:r>
        <w:rPr>
          <w:rFonts w:ascii="Times New Roman" w:hAnsi="Times New Roman"/>
          <w:b/>
          <w:sz w:val="24"/>
          <w:szCs w:val="24"/>
        </w:rPr>
        <w:t xml:space="preserve">        </w:t>
      </w:r>
      <w:bookmarkStart w:id="46" w:name="_Toc465768785"/>
      <w:r w:rsidRPr="00EB2305">
        <w:rPr>
          <w:rFonts w:ascii="Times New Roman" w:hAnsi="Times New Roman"/>
          <w:b/>
          <w:sz w:val="24"/>
          <w:szCs w:val="24"/>
        </w:rPr>
        <w:t>Статья 1</w:t>
      </w:r>
      <w:r>
        <w:rPr>
          <w:rFonts w:ascii="Times New Roman" w:hAnsi="Times New Roman"/>
          <w:b/>
          <w:sz w:val="24"/>
          <w:szCs w:val="24"/>
        </w:rPr>
        <w:t>1</w:t>
      </w:r>
      <w:r w:rsidRPr="00EB2305">
        <w:rPr>
          <w:rFonts w:ascii="Times New Roman" w:hAnsi="Times New Roman"/>
          <w:b/>
          <w:sz w:val="24"/>
          <w:szCs w:val="24"/>
        </w:rPr>
        <w:t>. Градостроительные планы земельных участков</w:t>
      </w:r>
      <w:bookmarkEnd w:id="44"/>
      <w:bookmarkEnd w:id="45"/>
      <w:bookmarkEnd w:id="46"/>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В составе градостроительного плана земельного участка указываются:</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1) границы земельного участка;</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2) границы зон действия публичных сервитутов;</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разрешенного использования земельного участка;</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5)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6) информация о расположенных в границах земельного участка объектах капитального строительства, объектах культурного наследия;</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7)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8) границы зоны планируемого размещения объектов капитального строительства для государственных или муниципальных нужд.</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E8183E" w:rsidRPr="00EB2305" w:rsidRDefault="00E8183E" w:rsidP="00EB2305">
      <w:pPr>
        <w:tabs>
          <w:tab w:val="left" w:pos="540"/>
        </w:tabs>
        <w:ind w:firstLine="567"/>
        <w:jc w:val="both"/>
        <w:rPr>
          <w:rFonts w:ascii="Times New Roman" w:hAnsi="Times New Roman"/>
          <w:sz w:val="24"/>
          <w:szCs w:val="24"/>
        </w:rPr>
      </w:pPr>
      <w:r w:rsidRPr="00EB2305">
        <w:rPr>
          <w:rFonts w:ascii="Times New Roman" w:hAnsi="Times New Roman"/>
          <w:sz w:val="24"/>
          <w:szCs w:val="24"/>
        </w:rPr>
        <w:t>5. Форма градостроительного плана земельного участка устанавливается уполномоченным Правительством Российской Федерации федеральным органом исполнительной власти.</w:t>
      </w:r>
    </w:p>
    <w:p w:rsidR="00E8183E" w:rsidRPr="009F4A31" w:rsidRDefault="00E8183E" w:rsidP="008641C7">
      <w:pPr>
        <w:pStyle w:val="BodyText3"/>
        <w:spacing w:before="120" w:after="0" w:line="288" w:lineRule="auto"/>
        <w:ind w:firstLine="567"/>
        <w:jc w:val="both"/>
        <w:outlineLvl w:val="0"/>
        <w:rPr>
          <w:rFonts w:ascii="Times New Roman" w:hAnsi="Times New Roman"/>
          <w:b/>
          <w:color w:val="000000"/>
          <w:sz w:val="24"/>
          <w:szCs w:val="24"/>
        </w:rPr>
      </w:pPr>
      <w:r>
        <w:rPr>
          <w:rFonts w:ascii="Times New Roman" w:hAnsi="Times New Roman"/>
          <w:b/>
          <w:color w:val="000000"/>
          <w:sz w:val="24"/>
          <w:szCs w:val="24"/>
        </w:rPr>
        <w:t xml:space="preserve">   </w:t>
      </w:r>
      <w:bookmarkStart w:id="47" w:name="_Toc465768786"/>
      <w:r w:rsidRPr="009F4A31">
        <w:rPr>
          <w:rFonts w:ascii="Times New Roman" w:hAnsi="Times New Roman"/>
          <w:b/>
          <w:color w:val="000000"/>
          <w:sz w:val="24"/>
          <w:szCs w:val="24"/>
        </w:rPr>
        <w:t>Статья 1</w:t>
      </w:r>
      <w:r>
        <w:rPr>
          <w:rFonts w:ascii="Times New Roman" w:hAnsi="Times New Roman"/>
          <w:b/>
          <w:color w:val="000000"/>
          <w:sz w:val="24"/>
          <w:szCs w:val="24"/>
        </w:rPr>
        <w:t>2</w:t>
      </w:r>
      <w:r w:rsidRPr="009F4A31">
        <w:rPr>
          <w:rFonts w:ascii="Times New Roman" w:hAnsi="Times New Roman"/>
          <w:b/>
          <w:color w:val="000000"/>
          <w:sz w:val="24"/>
          <w:szCs w:val="24"/>
        </w:rPr>
        <w:t>. Подготовка документации по планировке территории</w:t>
      </w:r>
      <w:bookmarkEnd w:id="47"/>
    </w:p>
    <w:p w:rsidR="00E8183E" w:rsidRPr="005318DE" w:rsidRDefault="00E8183E" w:rsidP="00A41255">
      <w:pPr>
        <w:tabs>
          <w:tab w:val="left" w:pos="540"/>
        </w:tabs>
        <w:ind w:firstLine="567"/>
        <w:jc w:val="both"/>
        <w:rPr>
          <w:rFonts w:ascii="Times New Roman" w:hAnsi="Times New Roman"/>
          <w:sz w:val="24"/>
          <w:szCs w:val="24"/>
        </w:rPr>
      </w:pPr>
      <w:bookmarkStart w:id="48" w:name="_Toc401583514"/>
      <w:bookmarkStart w:id="49" w:name="_Toc401584267"/>
      <w:bookmarkStart w:id="50" w:name="_Toc401584343"/>
      <w:bookmarkStart w:id="51" w:name="_Toc401588280"/>
      <w:bookmarkStart w:id="52" w:name="_Toc438547991"/>
      <w:r w:rsidRPr="005318DE">
        <w:rPr>
          <w:rFonts w:ascii="Times New Roman" w:hAnsi="Times New Roman"/>
          <w:sz w:val="24"/>
          <w:szCs w:val="24"/>
        </w:rPr>
        <w:t xml:space="preserve">1. Подготовка документации по планировке территории осуществляется на основании документов территориального планирования Колышлейского района, </w:t>
      </w:r>
      <w:r>
        <w:rPr>
          <w:rFonts w:ascii="Times New Roman" w:hAnsi="Times New Roman"/>
          <w:sz w:val="24"/>
          <w:szCs w:val="24"/>
        </w:rPr>
        <w:t>Лачиновского</w:t>
      </w:r>
      <w:r w:rsidRPr="005318DE">
        <w:rPr>
          <w:rFonts w:ascii="Times New Roman" w:hAnsi="Times New Roman"/>
          <w:sz w:val="24"/>
          <w:szCs w:val="24"/>
        </w:rPr>
        <w:t xml:space="preserve"> сельсовета, настоящих Правил и в соответствии с требованиями технических регламентов, нормативов градостроительного проектирования, градостроительных регламентов с учётом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РФ, границ территорий вновь выявленных объектов культурного наследия, границ зон с особыми условиями использования территорий, а также с учетом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w:t>
      </w:r>
      <w:r>
        <w:rPr>
          <w:rFonts w:ascii="Times New Roman" w:hAnsi="Times New Roman"/>
          <w:sz w:val="24"/>
          <w:szCs w:val="24"/>
        </w:rPr>
        <w:t>поселения</w:t>
      </w:r>
      <w:r w:rsidRPr="005318DE">
        <w:rPr>
          <w:rFonts w:ascii="Times New Roman" w:hAnsi="Times New Roman"/>
          <w:sz w:val="24"/>
          <w:szCs w:val="24"/>
        </w:rPr>
        <w:t>.</w:t>
      </w:r>
    </w:p>
    <w:p w:rsidR="00E8183E" w:rsidRPr="005318DE" w:rsidRDefault="00E8183E" w:rsidP="00A41255">
      <w:pPr>
        <w:tabs>
          <w:tab w:val="left" w:pos="540"/>
        </w:tabs>
        <w:ind w:firstLine="567"/>
        <w:jc w:val="both"/>
        <w:rPr>
          <w:rFonts w:ascii="Times New Roman" w:hAnsi="Times New Roman"/>
          <w:sz w:val="24"/>
          <w:szCs w:val="24"/>
        </w:rPr>
      </w:pPr>
      <w:r w:rsidRPr="005318DE">
        <w:rPr>
          <w:rFonts w:ascii="Times New Roman" w:hAnsi="Times New Roman"/>
          <w:sz w:val="24"/>
          <w:szCs w:val="24"/>
        </w:rPr>
        <w:t>2. Подготовка документации по планировке территории осуществляется администрацией Колышлейского района самостоятельно на основании государственного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 за исключением случая, указанного в части 8.1 статьи 45 Градостроительного кодекса</w:t>
      </w:r>
      <w:r>
        <w:rPr>
          <w:rFonts w:ascii="Times New Roman" w:hAnsi="Times New Roman"/>
          <w:sz w:val="24"/>
          <w:szCs w:val="24"/>
        </w:rPr>
        <w:t xml:space="preserve"> РФ</w:t>
      </w:r>
      <w:r w:rsidRPr="005318DE">
        <w:rPr>
          <w:rFonts w:ascii="Times New Roman" w:hAnsi="Times New Roman"/>
          <w:sz w:val="24"/>
          <w:szCs w:val="24"/>
        </w:rPr>
        <w:t>.</w:t>
      </w:r>
    </w:p>
    <w:p w:rsidR="00E8183E" w:rsidRPr="005318DE" w:rsidRDefault="00E8183E" w:rsidP="00A41255">
      <w:pPr>
        <w:tabs>
          <w:tab w:val="left" w:pos="540"/>
          <w:tab w:val="left" w:pos="900"/>
        </w:tabs>
        <w:ind w:firstLine="567"/>
        <w:jc w:val="both"/>
        <w:rPr>
          <w:rFonts w:ascii="Times New Roman" w:hAnsi="Times New Roman"/>
          <w:sz w:val="24"/>
          <w:szCs w:val="24"/>
        </w:rPr>
      </w:pPr>
      <w:r w:rsidRPr="005318DE">
        <w:rPr>
          <w:rFonts w:ascii="Times New Roman" w:hAnsi="Times New Roman"/>
          <w:sz w:val="24"/>
          <w:szCs w:val="24"/>
        </w:rPr>
        <w:t>3.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 юридическими лицами за счет их средств.</w:t>
      </w:r>
    </w:p>
    <w:p w:rsidR="00E8183E" w:rsidRPr="005318DE" w:rsidRDefault="00E8183E" w:rsidP="00A41255">
      <w:pPr>
        <w:tabs>
          <w:tab w:val="left" w:pos="540"/>
          <w:tab w:val="left" w:pos="1080"/>
        </w:tabs>
        <w:ind w:firstLine="567"/>
        <w:jc w:val="both"/>
        <w:rPr>
          <w:rFonts w:ascii="Times New Roman" w:hAnsi="Times New Roman"/>
          <w:sz w:val="24"/>
          <w:szCs w:val="24"/>
        </w:rPr>
      </w:pPr>
      <w:r w:rsidRPr="005318DE">
        <w:rPr>
          <w:rFonts w:ascii="Times New Roman" w:hAnsi="Times New Roman"/>
          <w:sz w:val="24"/>
          <w:szCs w:val="24"/>
        </w:rPr>
        <w:t>4. Не допускается осуществлять подготовку документации по планировке территории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 а также случая, предусмотренного частью 6 статьи 18 Градостроительного кодекса</w:t>
      </w:r>
      <w:r>
        <w:rPr>
          <w:rFonts w:ascii="Times New Roman" w:hAnsi="Times New Roman"/>
          <w:sz w:val="24"/>
          <w:szCs w:val="24"/>
        </w:rPr>
        <w:t xml:space="preserve"> РФ</w:t>
      </w:r>
      <w:r w:rsidRPr="005318DE">
        <w:rPr>
          <w:rFonts w:ascii="Times New Roman" w:hAnsi="Times New Roman"/>
          <w:sz w:val="24"/>
          <w:szCs w:val="24"/>
        </w:rPr>
        <w:t>.</w:t>
      </w:r>
    </w:p>
    <w:p w:rsidR="00E8183E" w:rsidRPr="005318DE" w:rsidRDefault="00E8183E" w:rsidP="00A41255">
      <w:pPr>
        <w:tabs>
          <w:tab w:val="left" w:pos="540"/>
          <w:tab w:val="left" w:pos="1080"/>
        </w:tabs>
        <w:ind w:firstLine="567"/>
        <w:jc w:val="both"/>
        <w:rPr>
          <w:rFonts w:ascii="Times New Roman" w:hAnsi="Times New Roman"/>
          <w:sz w:val="24"/>
          <w:szCs w:val="24"/>
        </w:rPr>
      </w:pPr>
      <w:r w:rsidRPr="005318DE">
        <w:rPr>
          <w:rFonts w:ascii="Times New Roman" w:hAnsi="Times New Roman"/>
          <w:sz w:val="24"/>
          <w:szCs w:val="24"/>
        </w:rPr>
        <w:t>5. Решение о подготовке документации по планировке территории принимается по инициативе администрации Колышлейского района либо на основании предложений физических или юридических лиц.</w:t>
      </w:r>
    </w:p>
    <w:p w:rsidR="00E8183E" w:rsidRPr="005318DE" w:rsidRDefault="00E8183E" w:rsidP="00A41255">
      <w:pPr>
        <w:tabs>
          <w:tab w:val="left" w:pos="540"/>
          <w:tab w:val="left" w:pos="1080"/>
        </w:tabs>
        <w:ind w:firstLine="567"/>
        <w:jc w:val="both"/>
        <w:rPr>
          <w:rFonts w:ascii="Times New Roman" w:hAnsi="Times New Roman"/>
          <w:sz w:val="24"/>
          <w:szCs w:val="24"/>
        </w:rPr>
      </w:pPr>
      <w:r w:rsidRPr="005318DE">
        <w:rPr>
          <w:rFonts w:ascii="Times New Roman" w:hAnsi="Times New Roman"/>
          <w:sz w:val="24"/>
          <w:szCs w:val="24"/>
        </w:rPr>
        <w:t>6. Состав, содержание, сроки подготовки документации по планировке территории определяются в заказе на подготовку данной документации в соответствии с законодательством РФ.</w:t>
      </w:r>
    </w:p>
    <w:p w:rsidR="00E8183E" w:rsidRPr="005318DE" w:rsidRDefault="00E8183E" w:rsidP="00A41255">
      <w:pPr>
        <w:ind w:firstLine="567"/>
        <w:jc w:val="both"/>
        <w:rPr>
          <w:rFonts w:ascii="Times New Roman" w:hAnsi="Times New Roman"/>
          <w:sz w:val="24"/>
          <w:szCs w:val="24"/>
        </w:rPr>
      </w:pPr>
      <w:r w:rsidRPr="005318DE">
        <w:rPr>
          <w:rFonts w:ascii="Times New Roman" w:hAnsi="Times New Roman"/>
          <w:sz w:val="24"/>
          <w:szCs w:val="24"/>
        </w:rPr>
        <w:t>7. Указанное в ч. 5 настоящей статьи решение в течение трех дней подлежит опубликованию в порядке, установленном для официального опубликования муниципальных правовых актов, и размещается на официальном сайте администрации Колышлейского района в информационно-телекоммуникационной сети Интернет.</w:t>
      </w:r>
    </w:p>
    <w:p w:rsidR="00E8183E" w:rsidRPr="005318DE" w:rsidRDefault="00E8183E" w:rsidP="00A41255">
      <w:pPr>
        <w:tabs>
          <w:tab w:val="left" w:pos="900"/>
        </w:tabs>
        <w:ind w:firstLine="567"/>
        <w:jc w:val="both"/>
        <w:rPr>
          <w:rFonts w:ascii="Times New Roman" w:hAnsi="Times New Roman"/>
          <w:sz w:val="24"/>
          <w:szCs w:val="24"/>
        </w:rPr>
      </w:pPr>
      <w:r w:rsidRPr="005318DE">
        <w:rPr>
          <w:rFonts w:ascii="Times New Roman" w:hAnsi="Times New Roman"/>
          <w:sz w:val="24"/>
          <w:szCs w:val="24"/>
        </w:rPr>
        <w:t>8. Со дня опубликования решения о подготовке документации по планировке территории физические и юридические лица вправе представить в администрацию Колышлейского района Пензенской области свои предложения о порядке, сроках подготовки и содержании документации по планировке территории.</w:t>
      </w:r>
    </w:p>
    <w:p w:rsidR="00E8183E" w:rsidRPr="005318DE" w:rsidRDefault="00E8183E" w:rsidP="00A41255">
      <w:pPr>
        <w:tabs>
          <w:tab w:val="left" w:pos="540"/>
        </w:tabs>
        <w:ind w:firstLine="567"/>
        <w:jc w:val="both"/>
        <w:rPr>
          <w:rFonts w:ascii="Times New Roman" w:hAnsi="Times New Roman"/>
          <w:sz w:val="24"/>
          <w:szCs w:val="24"/>
        </w:rPr>
      </w:pPr>
      <w:r w:rsidRPr="005318DE">
        <w:rPr>
          <w:rFonts w:ascii="Times New Roman" w:hAnsi="Times New Roman"/>
          <w:sz w:val="24"/>
          <w:szCs w:val="24"/>
        </w:rPr>
        <w:t xml:space="preserve">9. </w:t>
      </w:r>
      <w:r>
        <w:rPr>
          <w:rFonts w:ascii="Times New Roman" w:hAnsi="Times New Roman"/>
          <w:sz w:val="24"/>
          <w:szCs w:val="24"/>
        </w:rPr>
        <w:t>Орган местного самоуправления</w:t>
      </w:r>
      <w:r w:rsidRPr="005318DE">
        <w:rPr>
          <w:rFonts w:ascii="Times New Roman" w:hAnsi="Times New Roman"/>
          <w:sz w:val="24"/>
          <w:szCs w:val="24"/>
        </w:rPr>
        <w:t xml:space="preserve"> осуществляет проверку разработанной документации по планировке территории на соответствие требованиям, установленным частью 1 настоящей статьи. Проверка осуществляется в течение 30 дней с момента получения разработанной документации по планировке территории. По результатам проверки Администрация Колышлейского района выявляет необходимость проведения публичных слушаний по документации по планировке территории и в течение 7 дней или принимает решение об отклонении данной документации и о направлении ее на доработку. </w:t>
      </w:r>
    </w:p>
    <w:p w:rsidR="00E8183E" w:rsidRPr="005318DE" w:rsidRDefault="00E8183E" w:rsidP="00A41255">
      <w:pPr>
        <w:tabs>
          <w:tab w:val="left" w:pos="540"/>
          <w:tab w:val="left" w:pos="900"/>
        </w:tabs>
        <w:ind w:firstLine="567"/>
        <w:jc w:val="both"/>
        <w:rPr>
          <w:rFonts w:ascii="Times New Roman" w:hAnsi="Times New Roman"/>
          <w:sz w:val="24"/>
          <w:szCs w:val="24"/>
        </w:rPr>
      </w:pPr>
      <w:r w:rsidRPr="005318DE">
        <w:rPr>
          <w:rFonts w:ascii="Times New Roman" w:hAnsi="Times New Roman"/>
          <w:sz w:val="24"/>
          <w:szCs w:val="24"/>
        </w:rPr>
        <w:t xml:space="preserve">10. Глава </w:t>
      </w:r>
      <w:r>
        <w:rPr>
          <w:rFonts w:ascii="Times New Roman" w:hAnsi="Times New Roman"/>
          <w:sz w:val="24"/>
          <w:szCs w:val="24"/>
        </w:rPr>
        <w:t>муниципального образования</w:t>
      </w:r>
      <w:r w:rsidRPr="005318DE">
        <w:rPr>
          <w:rFonts w:ascii="Times New Roman" w:hAnsi="Times New Roman"/>
          <w:sz w:val="24"/>
          <w:szCs w:val="24"/>
        </w:rPr>
        <w:t xml:space="preserve"> принимает решение о проведении публичных слушаний. Публичные слушания проводятся Комиссией в порядке, определенном статьей </w:t>
      </w:r>
      <w:r>
        <w:rPr>
          <w:rFonts w:ascii="Times New Roman" w:hAnsi="Times New Roman"/>
          <w:sz w:val="24"/>
          <w:szCs w:val="24"/>
        </w:rPr>
        <w:t>5</w:t>
      </w:r>
      <w:r w:rsidRPr="005318DE">
        <w:rPr>
          <w:rFonts w:ascii="Times New Roman" w:hAnsi="Times New Roman"/>
          <w:sz w:val="24"/>
          <w:szCs w:val="24"/>
        </w:rPr>
        <w:t xml:space="preserve"> настоящих Правил.</w:t>
      </w:r>
    </w:p>
    <w:p w:rsidR="00E8183E" w:rsidRPr="005318DE" w:rsidRDefault="00E8183E" w:rsidP="00A41255">
      <w:pPr>
        <w:tabs>
          <w:tab w:val="left" w:pos="540"/>
        </w:tabs>
        <w:ind w:firstLine="567"/>
        <w:jc w:val="both"/>
        <w:rPr>
          <w:rFonts w:ascii="Times New Roman" w:hAnsi="Times New Roman"/>
          <w:sz w:val="24"/>
          <w:szCs w:val="24"/>
        </w:rPr>
      </w:pPr>
      <w:r w:rsidRPr="005318DE">
        <w:rPr>
          <w:rFonts w:ascii="Times New Roman" w:hAnsi="Times New Roman"/>
          <w:sz w:val="24"/>
          <w:szCs w:val="24"/>
        </w:rPr>
        <w:t xml:space="preserve">11. </w:t>
      </w:r>
      <w:r>
        <w:rPr>
          <w:rFonts w:ascii="Times New Roman" w:hAnsi="Times New Roman"/>
          <w:sz w:val="24"/>
          <w:szCs w:val="24"/>
        </w:rPr>
        <w:t xml:space="preserve">Орган местного самоуправления муниципального образования </w:t>
      </w:r>
      <w:r w:rsidRPr="005318DE">
        <w:rPr>
          <w:rFonts w:ascii="Times New Roman" w:hAnsi="Times New Roman"/>
          <w:sz w:val="24"/>
          <w:szCs w:val="24"/>
        </w:rPr>
        <w:t xml:space="preserve"> направляет главе администрации Колышлейского района Пензенской области подготовленную документацию по планировке территории, протокол публичных слушаний и заключение о результатах публичных слушаний не позднее, чем через 15 дней со дня проведения публичных слушаний.</w:t>
      </w:r>
    </w:p>
    <w:p w:rsidR="00E8183E" w:rsidRPr="005318DE" w:rsidRDefault="00E8183E" w:rsidP="00A41255">
      <w:pPr>
        <w:tabs>
          <w:tab w:val="left" w:pos="540"/>
          <w:tab w:val="left" w:pos="1080"/>
        </w:tabs>
        <w:ind w:firstLine="567"/>
        <w:jc w:val="both"/>
        <w:rPr>
          <w:rFonts w:ascii="Times New Roman" w:hAnsi="Times New Roman"/>
          <w:sz w:val="24"/>
          <w:szCs w:val="24"/>
        </w:rPr>
      </w:pPr>
      <w:r w:rsidRPr="005318DE">
        <w:rPr>
          <w:rFonts w:ascii="Times New Roman" w:hAnsi="Times New Roman"/>
          <w:sz w:val="24"/>
          <w:szCs w:val="24"/>
        </w:rPr>
        <w:t xml:space="preserve">12. Глава </w:t>
      </w:r>
      <w:r>
        <w:rPr>
          <w:rFonts w:ascii="Times New Roman" w:hAnsi="Times New Roman"/>
          <w:sz w:val="24"/>
          <w:szCs w:val="24"/>
        </w:rPr>
        <w:t>местной администрации</w:t>
      </w:r>
      <w:r w:rsidRPr="005318DE">
        <w:rPr>
          <w:rFonts w:ascii="Times New Roman" w:hAnsi="Times New Roman"/>
          <w:sz w:val="24"/>
          <w:szCs w:val="24"/>
        </w:rPr>
        <w:t>, с учётом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данной документации и направлении на доработку с учётом протокола и заключения.</w:t>
      </w:r>
    </w:p>
    <w:p w:rsidR="00E8183E" w:rsidRPr="005318DE" w:rsidRDefault="00E8183E" w:rsidP="00A41255">
      <w:pPr>
        <w:tabs>
          <w:tab w:val="left" w:pos="540"/>
        </w:tabs>
        <w:ind w:firstLine="567"/>
        <w:jc w:val="both"/>
        <w:rPr>
          <w:rFonts w:ascii="Times New Roman" w:hAnsi="Times New Roman"/>
          <w:sz w:val="24"/>
          <w:szCs w:val="24"/>
        </w:rPr>
      </w:pPr>
      <w:r w:rsidRPr="005318DE">
        <w:rPr>
          <w:rFonts w:ascii="Times New Roman" w:hAnsi="Times New Roman"/>
          <w:sz w:val="24"/>
          <w:szCs w:val="24"/>
        </w:rPr>
        <w:t>13. Утвержденная документация по планировке территории в течение семи дней со дня утверждения подлежит опубликованию в порядке, установленном для официального опубликования муниципальных правовых актов, и размещается на официальн</w:t>
      </w:r>
      <w:r>
        <w:rPr>
          <w:rFonts w:ascii="Times New Roman" w:hAnsi="Times New Roman"/>
          <w:sz w:val="24"/>
          <w:szCs w:val="24"/>
        </w:rPr>
        <w:t>ых</w:t>
      </w:r>
      <w:r w:rsidRPr="005318DE">
        <w:rPr>
          <w:rFonts w:ascii="Times New Roman" w:hAnsi="Times New Roman"/>
          <w:sz w:val="24"/>
          <w:szCs w:val="24"/>
        </w:rPr>
        <w:t xml:space="preserve"> сайт</w:t>
      </w:r>
      <w:r>
        <w:rPr>
          <w:rFonts w:ascii="Times New Roman" w:hAnsi="Times New Roman"/>
          <w:sz w:val="24"/>
          <w:szCs w:val="24"/>
        </w:rPr>
        <w:t>ах</w:t>
      </w:r>
      <w:r w:rsidRPr="005318DE">
        <w:rPr>
          <w:rFonts w:ascii="Times New Roman" w:hAnsi="Times New Roman"/>
          <w:sz w:val="24"/>
          <w:szCs w:val="24"/>
        </w:rPr>
        <w:t xml:space="preserve"> администрации Колышлейского района </w:t>
      </w:r>
      <w:r>
        <w:rPr>
          <w:rFonts w:ascii="Times New Roman" w:hAnsi="Times New Roman"/>
          <w:sz w:val="24"/>
          <w:szCs w:val="24"/>
        </w:rPr>
        <w:t xml:space="preserve">и Лачиновского сельсовета </w:t>
      </w:r>
      <w:r w:rsidRPr="005318DE">
        <w:rPr>
          <w:rFonts w:ascii="Times New Roman" w:hAnsi="Times New Roman"/>
          <w:sz w:val="24"/>
          <w:szCs w:val="24"/>
        </w:rPr>
        <w:t>в информационно-телекоммуникационной сети Интернет.</w:t>
      </w:r>
    </w:p>
    <w:p w:rsidR="00E8183E" w:rsidRPr="005318DE" w:rsidRDefault="00E8183E" w:rsidP="00A41255">
      <w:pPr>
        <w:ind w:firstLine="567"/>
        <w:jc w:val="both"/>
        <w:rPr>
          <w:rFonts w:ascii="Times New Roman" w:hAnsi="Times New Roman"/>
          <w:sz w:val="24"/>
          <w:szCs w:val="24"/>
        </w:rPr>
      </w:pPr>
      <w:r w:rsidRPr="005318DE">
        <w:rPr>
          <w:rFonts w:ascii="Times New Roman" w:hAnsi="Times New Roman"/>
          <w:sz w:val="24"/>
          <w:szCs w:val="24"/>
        </w:rPr>
        <w:t>14. Органы государственной власти Российской Федерации, органы государственной власти Пензенской области, органы местного самоуправления, физические и юридические лица вправе оспорить в судебном порядке документацию по планировке территории.</w:t>
      </w:r>
    </w:p>
    <w:p w:rsidR="00E8183E" w:rsidRPr="00C92DB5" w:rsidRDefault="00E8183E" w:rsidP="002D7AC8">
      <w:pPr>
        <w:pStyle w:val="BodyText3"/>
        <w:spacing w:after="0" w:line="288" w:lineRule="auto"/>
        <w:ind w:firstLine="567"/>
        <w:jc w:val="both"/>
        <w:outlineLvl w:val="0"/>
        <w:rPr>
          <w:rFonts w:ascii="Times New Roman" w:hAnsi="Times New Roman"/>
          <w:b/>
          <w:color w:val="000000"/>
          <w:sz w:val="24"/>
          <w:szCs w:val="24"/>
        </w:rPr>
      </w:pPr>
      <w:bookmarkStart w:id="53" w:name="_Toc465768787"/>
      <w:r w:rsidRPr="00C92DB5">
        <w:rPr>
          <w:rFonts w:ascii="Times New Roman" w:hAnsi="Times New Roman"/>
          <w:b/>
          <w:color w:val="000000"/>
          <w:sz w:val="24"/>
          <w:szCs w:val="24"/>
        </w:rPr>
        <w:t xml:space="preserve">Раздел 5.  </w:t>
      </w:r>
      <w:r>
        <w:rPr>
          <w:rFonts w:ascii="Times New Roman" w:hAnsi="Times New Roman"/>
          <w:b/>
          <w:color w:val="000000"/>
          <w:sz w:val="24"/>
          <w:szCs w:val="24"/>
        </w:rPr>
        <w:t xml:space="preserve">О </w:t>
      </w:r>
      <w:r w:rsidRPr="00C92DB5">
        <w:rPr>
          <w:rFonts w:ascii="Times New Roman" w:hAnsi="Times New Roman"/>
          <w:b/>
          <w:color w:val="000000"/>
          <w:sz w:val="24"/>
          <w:szCs w:val="24"/>
        </w:rPr>
        <w:t>внесении изменений в Правила землепользования и застройки</w:t>
      </w:r>
      <w:bookmarkEnd w:id="53"/>
    </w:p>
    <w:p w:rsidR="00E8183E" w:rsidRPr="002D7AC8" w:rsidRDefault="00E8183E" w:rsidP="002D7AC8">
      <w:pPr>
        <w:pStyle w:val="BodyText3"/>
        <w:spacing w:after="0" w:line="288" w:lineRule="auto"/>
        <w:ind w:firstLine="567"/>
        <w:jc w:val="both"/>
        <w:outlineLvl w:val="0"/>
        <w:rPr>
          <w:rFonts w:ascii="Times New Roman" w:hAnsi="Times New Roman"/>
          <w:b/>
          <w:sz w:val="24"/>
          <w:szCs w:val="24"/>
        </w:rPr>
      </w:pPr>
      <w:bookmarkStart w:id="54" w:name="_Toc465768788"/>
      <w:r w:rsidRPr="002D7AC8">
        <w:rPr>
          <w:rFonts w:ascii="Times New Roman" w:hAnsi="Times New Roman"/>
          <w:b/>
          <w:sz w:val="24"/>
          <w:szCs w:val="24"/>
        </w:rPr>
        <w:t xml:space="preserve">Статья </w:t>
      </w:r>
      <w:r>
        <w:rPr>
          <w:rFonts w:ascii="Times New Roman" w:hAnsi="Times New Roman"/>
          <w:b/>
          <w:sz w:val="24"/>
          <w:szCs w:val="24"/>
        </w:rPr>
        <w:t>13</w:t>
      </w:r>
      <w:r w:rsidRPr="002D7AC8">
        <w:rPr>
          <w:rFonts w:ascii="Times New Roman" w:hAnsi="Times New Roman"/>
          <w:b/>
          <w:sz w:val="24"/>
          <w:szCs w:val="24"/>
        </w:rPr>
        <w:t>. Основание для внесения изменений в Правила землепользования и застройки.</w:t>
      </w:r>
      <w:bookmarkEnd w:id="54"/>
    </w:p>
    <w:p w:rsidR="00E8183E" w:rsidRPr="00924CD1" w:rsidRDefault="00E8183E" w:rsidP="001E453E">
      <w:pPr>
        <w:pStyle w:val="ListParagraph"/>
        <w:widowControl w:val="0"/>
        <w:numPr>
          <w:ilvl w:val="0"/>
          <w:numId w:val="46"/>
        </w:numPr>
        <w:spacing w:after="0" w:line="240" w:lineRule="auto"/>
        <w:ind w:left="0" w:firstLine="709"/>
        <w:jc w:val="both"/>
        <w:rPr>
          <w:rFonts w:ascii="Times New Roman" w:hAnsi="Times New Roman"/>
          <w:sz w:val="24"/>
          <w:szCs w:val="24"/>
        </w:rPr>
      </w:pPr>
      <w:r w:rsidRPr="00924CD1">
        <w:rPr>
          <w:rFonts w:ascii="Times New Roman" w:hAnsi="Times New Roman"/>
          <w:sz w:val="24"/>
          <w:szCs w:val="24"/>
        </w:rPr>
        <w:t>Внесение изменений в правила землепользования и застройки осуществляется в порядке, предусмотренном Градостроительным кодексом Российской Федерации.</w:t>
      </w:r>
    </w:p>
    <w:p w:rsidR="00E8183E" w:rsidRDefault="00E8183E" w:rsidP="00956CC4">
      <w:pPr>
        <w:spacing w:after="0"/>
        <w:ind w:firstLine="567"/>
        <w:jc w:val="both"/>
        <w:rPr>
          <w:rFonts w:ascii="Times New Roman" w:hAnsi="Times New Roman"/>
          <w:color w:val="000000"/>
          <w:sz w:val="24"/>
          <w:szCs w:val="24"/>
        </w:rPr>
      </w:pPr>
      <w:r>
        <w:rPr>
          <w:rFonts w:ascii="Times New Roman" w:hAnsi="Times New Roman"/>
          <w:color w:val="000000"/>
          <w:sz w:val="24"/>
          <w:szCs w:val="24"/>
        </w:rPr>
        <w:t>2</w:t>
      </w:r>
      <w:r w:rsidRPr="007A2516">
        <w:rPr>
          <w:rFonts w:ascii="Times New Roman" w:hAnsi="Times New Roman"/>
          <w:color w:val="000000"/>
          <w:sz w:val="24"/>
          <w:szCs w:val="24"/>
        </w:rPr>
        <w:t xml:space="preserve">. Основаниями для рассмотрения Главой </w:t>
      </w:r>
      <w:r>
        <w:rPr>
          <w:rFonts w:ascii="Times New Roman" w:hAnsi="Times New Roman"/>
          <w:color w:val="000000"/>
          <w:sz w:val="24"/>
          <w:szCs w:val="24"/>
        </w:rPr>
        <w:t>местной администрации</w:t>
      </w:r>
      <w:r w:rsidRPr="007A2516">
        <w:rPr>
          <w:rFonts w:ascii="Times New Roman" w:hAnsi="Times New Roman"/>
          <w:color w:val="000000"/>
          <w:sz w:val="24"/>
          <w:szCs w:val="24"/>
        </w:rPr>
        <w:t xml:space="preserve"> вопроса о внесении изменений в Правила землепользования и застройки явля</w:t>
      </w:r>
      <w:r>
        <w:rPr>
          <w:rFonts w:ascii="Times New Roman" w:hAnsi="Times New Roman"/>
          <w:color w:val="000000"/>
          <w:sz w:val="24"/>
          <w:szCs w:val="24"/>
        </w:rPr>
        <w:t>ю</w:t>
      </w:r>
      <w:r w:rsidRPr="007A2516">
        <w:rPr>
          <w:rFonts w:ascii="Times New Roman" w:hAnsi="Times New Roman"/>
          <w:color w:val="000000"/>
          <w:sz w:val="24"/>
          <w:szCs w:val="24"/>
        </w:rPr>
        <w:t>тся:</w:t>
      </w:r>
    </w:p>
    <w:p w:rsidR="00E8183E" w:rsidRPr="00AB7D39" w:rsidRDefault="00E8183E" w:rsidP="00956CC4">
      <w:pPr>
        <w:widowControl w:val="0"/>
        <w:spacing w:after="0" w:line="240" w:lineRule="auto"/>
        <w:jc w:val="both"/>
        <w:rPr>
          <w:rFonts w:ascii="Times New Roman" w:hAnsi="Times New Roman"/>
          <w:sz w:val="24"/>
          <w:szCs w:val="24"/>
        </w:rPr>
      </w:pPr>
      <w:r>
        <w:rPr>
          <w:rFonts w:ascii="Times New Roman" w:hAnsi="Times New Roman"/>
          <w:sz w:val="24"/>
          <w:szCs w:val="24"/>
        </w:rPr>
        <w:t xml:space="preserve">− </w:t>
      </w:r>
      <w:r w:rsidRPr="00AB7D39">
        <w:rPr>
          <w:rFonts w:ascii="Times New Roman" w:hAnsi="Times New Roman"/>
          <w:sz w:val="24"/>
          <w:szCs w:val="24"/>
        </w:rPr>
        <w:t xml:space="preserve">несоответствие правил землепользования и застройки генеральному плану </w:t>
      </w:r>
      <w:r>
        <w:rPr>
          <w:rFonts w:ascii="Times New Roman" w:hAnsi="Times New Roman"/>
          <w:sz w:val="24"/>
          <w:szCs w:val="24"/>
        </w:rPr>
        <w:t>сельсовета</w:t>
      </w:r>
      <w:r w:rsidRPr="00AB7D39">
        <w:rPr>
          <w:rFonts w:ascii="Times New Roman" w:hAnsi="Times New Roman"/>
          <w:sz w:val="24"/>
          <w:szCs w:val="24"/>
        </w:rPr>
        <w:t xml:space="preserve">, схеме территориального планирования </w:t>
      </w:r>
      <w:r>
        <w:rPr>
          <w:rFonts w:ascii="Times New Roman" w:hAnsi="Times New Roman"/>
          <w:sz w:val="24"/>
          <w:szCs w:val="24"/>
        </w:rPr>
        <w:t>Колышлейского</w:t>
      </w:r>
      <w:r w:rsidRPr="00AB7D39">
        <w:rPr>
          <w:rFonts w:ascii="Times New Roman" w:hAnsi="Times New Roman"/>
          <w:sz w:val="24"/>
          <w:szCs w:val="24"/>
        </w:rPr>
        <w:t xml:space="preserve"> района, возникшее в результате внесения в такие генеральные планы или схему территориального планирования </w:t>
      </w:r>
      <w:r>
        <w:rPr>
          <w:rFonts w:ascii="Times New Roman" w:hAnsi="Times New Roman"/>
          <w:sz w:val="24"/>
          <w:szCs w:val="24"/>
        </w:rPr>
        <w:t>Колышлейского</w:t>
      </w:r>
      <w:r w:rsidRPr="00AB7D39">
        <w:rPr>
          <w:rFonts w:ascii="Times New Roman" w:hAnsi="Times New Roman"/>
          <w:sz w:val="24"/>
          <w:szCs w:val="24"/>
        </w:rPr>
        <w:t xml:space="preserve"> района изменений;</w:t>
      </w:r>
    </w:p>
    <w:p w:rsidR="00E8183E" w:rsidRPr="00057874" w:rsidRDefault="00E8183E" w:rsidP="00956CC4">
      <w:pPr>
        <w:pStyle w:val="BodyText3"/>
        <w:spacing w:after="0" w:line="288"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057874">
        <w:rPr>
          <w:rFonts w:ascii="Times New Roman" w:hAnsi="Times New Roman"/>
          <w:color w:val="000000"/>
          <w:sz w:val="24"/>
          <w:szCs w:val="24"/>
        </w:rPr>
        <w:t>поступление предложений об изменении границ территориальных зон, изменении градостроительных регламентов.</w:t>
      </w:r>
    </w:p>
    <w:p w:rsidR="00E8183E" w:rsidRPr="00302FCB" w:rsidRDefault="00E8183E" w:rsidP="007A2516">
      <w:pPr>
        <w:pStyle w:val="BodyText3"/>
        <w:spacing w:before="240" w:after="0" w:line="288" w:lineRule="auto"/>
        <w:ind w:firstLine="567"/>
        <w:jc w:val="both"/>
        <w:outlineLvl w:val="0"/>
        <w:rPr>
          <w:rFonts w:ascii="Times New Roman" w:hAnsi="Times New Roman"/>
          <w:b/>
          <w:color w:val="000000"/>
          <w:sz w:val="24"/>
          <w:szCs w:val="24"/>
        </w:rPr>
      </w:pPr>
      <w:bookmarkStart w:id="55" w:name="_Toc465768789"/>
      <w:r w:rsidRPr="00302FCB">
        <w:rPr>
          <w:rFonts w:ascii="Times New Roman" w:hAnsi="Times New Roman"/>
          <w:b/>
          <w:color w:val="000000"/>
          <w:sz w:val="24"/>
          <w:szCs w:val="24"/>
        </w:rPr>
        <w:t xml:space="preserve">Статья </w:t>
      </w:r>
      <w:r>
        <w:rPr>
          <w:rFonts w:ascii="Times New Roman" w:hAnsi="Times New Roman"/>
          <w:b/>
          <w:color w:val="000000"/>
          <w:sz w:val="24"/>
          <w:szCs w:val="24"/>
        </w:rPr>
        <w:t>14</w:t>
      </w:r>
      <w:r w:rsidRPr="00302FCB">
        <w:rPr>
          <w:rFonts w:ascii="Times New Roman" w:hAnsi="Times New Roman"/>
          <w:b/>
          <w:color w:val="000000"/>
          <w:sz w:val="24"/>
          <w:szCs w:val="24"/>
        </w:rPr>
        <w:t>. Порядок внесения изменений в Правила землепользования и застройки</w:t>
      </w:r>
      <w:bookmarkEnd w:id="48"/>
      <w:bookmarkEnd w:id="49"/>
      <w:bookmarkEnd w:id="50"/>
      <w:bookmarkEnd w:id="51"/>
      <w:bookmarkEnd w:id="52"/>
      <w:bookmarkEnd w:id="55"/>
    </w:p>
    <w:p w:rsidR="00E8183E" w:rsidRPr="00596EAA" w:rsidRDefault="00E8183E" w:rsidP="00A41255">
      <w:pPr>
        <w:pStyle w:val="BodyText3"/>
        <w:spacing w:after="0" w:line="288" w:lineRule="auto"/>
        <w:ind w:firstLine="567"/>
        <w:jc w:val="both"/>
        <w:rPr>
          <w:rFonts w:ascii="Times New Roman" w:hAnsi="Times New Roman"/>
          <w:sz w:val="24"/>
          <w:szCs w:val="24"/>
        </w:rPr>
      </w:pPr>
      <w:bookmarkStart w:id="56" w:name="_Toc401583533"/>
      <w:bookmarkStart w:id="57" w:name="_Toc401584286"/>
      <w:bookmarkStart w:id="58" w:name="_Toc401584362"/>
      <w:bookmarkStart w:id="59" w:name="_Toc401588299"/>
      <w:bookmarkStart w:id="60" w:name="_Toc438548016"/>
      <w:r w:rsidRPr="00596EAA">
        <w:rPr>
          <w:rFonts w:ascii="Times New Roman" w:hAnsi="Times New Roman"/>
          <w:sz w:val="24"/>
          <w:szCs w:val="24"/>
        </w:rPr>
        <w:t>1. Предложения о внесении изменений в Правила направляются в Комиссию</w:t>
      </w:r>
      <w:r>
        <w:rPr>
          <w:rFonts w:ascii="Times New Roman" w:hAnsi="Times New Roman"/>
          <w:sz w:val="24"/>
          <w:szCs w:val="24"/>
        </w:rPr>
        <w:t xml:space="preserve">: </w:t>
      </w:r>
    </w:p>
    <w:p w:rsidR="00E8183E" w:rsidRPr="00596EAA" w:rsidRDefault="00E8183E" w:rsidP="00A41255">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1) федеральными органами исполнительной власти в случаях, если Правила могут воспрепятствовать функционированию, размещению объектов капитального строительства федерального значения;</w:t>
      </w:r>
    </w:p>
    <w:p w:rsidR="00E8183E" w:rsidRPr="00596EAA" w:rsidRDefault="00E8183E" w:rsidP="00A41255">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2) органами исполнительной власти </w:t>
      </w:r>
      <w:r>
        <w:rPr>
          <w:rFonts w:ascii="Times New Roman" w:hAnsi="Times New Roman"/>
          <w:sz w:val="24"/>
          <w:szCs w:val="24"/>
        </w:rPr>
        <w:t>Пензенской области</w:t>
      </w:r>
      <w:r w:rsidRPr="00596EAA">
        <w:rPr>
          <w:rFonts w:ascii="Times New Roman" w:hAnsi="Times New Roman"/>
          <w:sz w:val="24"/>
          <w:szCs w:val="24"/>
        </w:rPr>
        <w:t xml:space="preserve"> в случаях, если Правила могут воспрепятствовать функционированию, размещению объектов капитального строительства регионального значения;</w:t>
      </w:r>
    </w:p>
    <w:p w:rsidR="00E8183E" w:rsidRPr="00596EAA" w:rsidRDefault="00E8183E" w:rsidP="00A41255">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3) органами местного самоуправления </w:t>
      </w:r>
      <w:r>
        <w:rPr>
          <w:rFonts w:ascii="Times New Roman" w:hAnsi="Times New Roman"/>
          <w:sz w:val="24"/>
          <w:szCs w:val="24"/>
        </w:rPr>
        <w:t>Колышлейского района Пензенской области</w:t>
      </w:r>
      <w:r w:rsidRPr="00596EAA">
        <w:rPr>
          <w:rFonts w:ascii="Times New Roman" w:hAnsi="Times New Roman"/>
          <w:sz w:val="24"/>
          <w:szCs w:val="24"/>
        </w:rPr>
        <w:t xml:space="preserve"> в случаях, если Правила могут воспрепятствовать функционированию, размещению объектов капитального строительства местного значения;</w:t>
      </w:r>
    </w:p>
    <w:p w:rsidR="00E8183E" w:rsidRPr="00596EAA" w:rsidRDefault="00E8183E" w:rsidP="00A41255">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4) органами местного самоуправления </w:t>
      </w:r>
      <w:r>
        <w:rPr>
          <w:rFonts w:ascii="Times New Roman" w:hAnsi="Times New Roman"/>
          <w:sz w:val="24"/>
          <w:szCs w:val="24"/>
        </w:rPr>
        <w:t>Лачиновскогосельсовета Колышлейского района Пензенской области</w:t>
      </w:r>
      <w:r w:rsidRPr="00596EAA">
        <w:rPr>
          <w:rFonts w:ascii="Times New Roman" w:hAnsi="Times New Roman"/>
          <w:sz w:val="24"/>
          <w:szCs w:val="24"/>
        </w:rPr>
        <w:t xml:space="preserve"> в случаях, если необходимо совершенствовать порядок регулирования землепользования и застройки на территории </w:t>
      </w:r>
      <w:r>
        <w:rPr>
          <w:rFonts w:ascii="Times New Roman" w:hAnsi="Times New Roman"/>
          <w:sz w:val="24"/>
          <w:szCs w:val="24"/>
        </w:rPr>
        <w:t>Лачиновского сельсовета Колышлейского района Пензенской области</w:t>
      </w:r>
      <w:r w:rsidRPr="00596EAA">
        <w:rPr>
          <w:rFonts w:ascii="Times New Roman" w:hAnsi="Times New Roman"/>
          <w:sz w:val="24"/>
          <w:szCs w:val="24"/>
        </w:rPr>
        <w:t>;</w:t>
      </w:r>
    </w:p>
    <w:p w:rsidR="00E8183E" w:rsidRDefault="00E8183E" w:rsidP="00A41255">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5) физическими или юридическими лицами в инициативном порядке либо в случаях, если в результате применения Правил</w:t>
      </w:r>
      <w:r>
        <w:rPr>
          <w:rFonts w:ascii="Times New Roman" w:hAnsi="Times New Roman"/>
          <w:sz w:val="24"/>
          <w:szCs w:val="24"/>
        </w:rPr>
        <w:t>,</w:t>
      </w:r>
      <w:r w:rsidRPr="00596EAA">
        <w:rPr>
          <w:rFonts w:ascii="Times New Roman" w:hAnsi="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8183E" w:rsidRPr="00057874" w:rsidRDefault="00E8183E" w:rsidP="00A41255">
      <w:pPr>
        <w:pStyle w:val="BodyText3"/>
        <w:spacing w:after="0" w:line="288"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3. </w:t>
      </w:r>
      <w:r w:rsidRPr="00057874">
        <w:rPr>
          <w:rFonts w:ascii="Times New Roman" w:hAnsi="Times New Roman"/>
          <w:color w:val="000000"/>
          <w:sz w:val="24"/>
          <w:szCs w:val="24"/>
        </w:rPr>
        <w:t>Комиссия в течение тридцати дней со дня поступления предложения о внесении изменений в Правила осуществляет подготовку заключения, в котором содержатся рекомендации о внесении в соответствии с поступившим предложением изменений в Правила или об отклонении такого предложения с указанием причин отклонения, и направляет это заключение Главе администрации</w:t>
      </w:r>
      <w:r>
        <w:rPr>
          <w:rFonts w:ascii="Times New Roman" w:hAnsi="Times New Roman"/>
          <w:color w:val="000000"/>
          <w:sz w:val="24"/>
          <w:szCs w:val="24"/>
        </w:rPr>
        <w:t xml:space="preserve"> муниципального образования</w:t>
      </w:r>
      <w:r w:rsidRPr="00057874">
        <w:rPr>
          <w:rFonts w:ascii="Times New Roman" w:hAnsi="Times New Roman"/>
          <w:color w:val="000000"/>
          <w:sz w:val="24"/>
          <w:szCs w:val="24"/>
        </w:rPr>
        <w:t>.</w:t>
      </w:r>
    </w:p>
    <w:p w:rsidR="00E8183E" w:rsidRPr="00057874" w:rsidRDefault="00E8183E" w:rsidP="00A41255">
      <w:pPr>
        <w:pStyle w:val="BodyText3"/>
        <w:spacing w:after="0" w:line="288" w:lineRule="auto"/>
        <w:ind w:firstLine="567"/>
        <w:jc w:val="both"/>
        <w:rPr>
          <w:rFonts w:ascii="Times New Roman" w:hAnsi="Times New Roman"/>
          <w:color w:val="000000"/>
          <w:sz w:val="24"/>
          <w:szCs w:val="24"/>
        </w:rPr>
      </w:pPr>
      <w:r w:rsidRPr="00057874">
        <w:rPr>
          <w:rFonts w:ascii="Times New Roman" w:hAnsi="Times New Roman"/>
          <w:color w:val="000000"/>
          <w:sz w:val="24"/>
          <w:szCs w:val="24"/>
        </w:rPr>
        <w:t>4. Глава администрации</w:t>
      </w:r>
      <w:r>
        <w:rPr>
          <w:rFonts w:ascii="Times New Roman" w:hAnsi="Times New Roman"/>
          <w:color w:val="000000"/>
          <w:sz w:val="24"/>
          <w:szCs w:val="24"/>
        </w:rPr>
        <w:t xml:space="preserve"> муниципального образования</w:t>
      </w:r>
      <w:r w:rsidRPr="00057874">
        <w:rPr>
          <w:rFonts w:ascii="Times New Roman" w:hAnsi="Times New Roman"/>
          <w:color w:val="000000"/>
          <w:sz w:val="24"/>
          <w:szCs w:val="24"/>
        </w:rPr>
        <w:t xml:space="preserve"> с учетом рекомендаций, содержащихся в заключение Комиссии, в течение тридцати дней принимает решение о подготовке проекта изменений в Правила или об отклонении предложения о внесении изменений в Правила с указанием причин отклонения и направляет копию такого решения заявителю.</w:t>
      </w:r>
    </w:p>
    <w:p w:rsidR="00E8183E" w:rsidRDefault="00E8183E" w:rsidP="00A41255">
      <w:pPr>
        <w:pStyle w:val="BodyText3"/>
        <w:spacing w:after="0" w:line="288" w:lineRule="auto"/>
        <w:ind w:firstLine="567"/>
        <w:jc w:val="both"/>
        <w:rPr>
          <w:rFonts w:ascii="Times New Roman" w:hAnsi="Times New Roman"/>
          <w:color w:val="000000"/>
          <w:sz w:val="24"/>
          <w:szCs w:val="24"/>
        </w:rPr>
      </w:pPr>
      <w:r w:rsidRPr="00057874">
        <w:rPr>
          <w:rFonts w:ascii="Times New Roman" w:hAnsi="Times New Roman"/>
          <w:color w:val="000000"/>
          <w:sz w:val="24"/>
          <w:szCs w:val="24"/>
        </w:rPr>
        <w:t>5. Глава администрации</w:t>
      </w:r>
      <w:r>
        <w:rPr>
          <w:rFonts w:ascii="Times New Roman" w:hAnsi="Times New Roman"/>
          <w:color w:val="000000"/>
          <w:sz w:val="24"/>
          <w:szCs w:val="24"/>
        </w:rPr>
        <w:t xml:space="preserve"> муниципального образования</w:t>
      </w:r>
      <w:r w:rsidRPr="00057874">
        <w:rPr>
          <w:rFonts w:ascii="Times New Roman" w:hAnsi="Times New Roman"/>
          <w:color w:val="000000"/>
          <w:sz w:val="24"/>
          <w:szCs w:val="24"/>
        </w:rPr>
        <w:t xml:space="preserve"> не позднее, чем по истечении десяти дней с даты принятия решения о подготовке проекта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w:t>
      </w:r>
      <w:r>
        <w:rPr>
          <w:rFonts w:ascii="Times New Roman" w:hAnsi="Times New Roman"/>
          <w:color w:val="000000"/>
          <w:sz w:val="24"/>
          <w:szCs w:val="24"/>
        </w:rPr>
        <w:t>.</w:t>
      </w:r>
      <w:r w:rsidRPr="00057874">
        <w:rPr>
          <w:rFonts w:ascii="Times New Roman" w:hAnsi="Times New Roman"/>
          <w:color w:val="000000"/>
          <w:sz w:val="24"/>
          <w:szCs w:val="24"/>
        </w:rPr>
        <w:t xml:space="preserve"> </w:t>
      </w:r>
    </w:p>
    <w:p w:rsidR="00E8183E" w:rsidRPr="00057874" w:rsidRDefault="00E8183E" w:rsidP="00A41255">
      <w:pPr>
        <w:pStyle w:val="BodyText3"/>
        <w:spacing w:after="0" w:line="288" w:lineRule="auto"/>
        <w:ind w:firstLine="567"/>
        <w:jc w:val="both"/>
        <w:rPr>
          <w:rFonts w:ascii="Times New Roman" w:hAnsi="Times New Roman"/>
          <w:color w:val="000000"/>
          <w:sz w:val="24"/>
          <w:szCs w:val="24"/>
        </w:rPr>
      </w:pPr>
      <w:r w:rsidRPr="00057874">
        <w:rPr>
          <w:rFonts w:ascii="Times New Roman" w:hAnsi="Times New Roman"/>
          <w:color w:val="000000"/>
          <w:sz w:val="24"/>
          <w:szCs w:val="24"/>
        </w:rPr>
        <w:t xml:space="preserve">6. </w:t>
      </w:r>
      <w:r>
        <w:rPr>
          <w:rFonts w:ascii="Times New Roman" w:hAnsi="Times New Roman"/>
          <w:color w:val="000000"/>
          <w:sz w:val="24"/>
          <w:szCs w:val="24"/>
        </w:rPr>
        <w:t>Администрация муниципального образования</w:t>
      </w:r>
      <w:r w:rsidRPr="00CE5D4D">
        <w:rPr>
          <w:rFonts w:ascii="Times New Roman" w:hAnsi="Times New Roman"/>
          <w:color w:val="000000"/>
          <w:sz w:val="24"/>
          <w:szCs w:val="24"/>
        </w:rPr>
        <w:t xml:space="preserve"> </w:t>
      </w:r>
      <w:r w:rsidRPr="00057874">
        <w:rPr>
          <w:rFonts w:ascii="Times New Roman" w:hAnsi="Times New Roman"/>
          <w:color w:val="000000"/>
          <w:sz w:val="24"/>
          <w:szCs w:val="24"/>
        </w:rPr>
        <w:t xml:space="preserve">осуществляет проверку проекта </w:t>
      </w:r>
      <w:r>
        <w:rPr>
          <w:rFonts w:ascii="Times New Roman" w:hAnsi="Times New Roman"/>
          <w:color w:val="000000"/>
          <w:sz w:val="24"/>
          <w:szCs w:val="24"/>
        </w:rPr>
        <w:t>внесения</w:t>
      </w:r>
      <w:r w:rsidRPr="00057874">
        <w:rPr>
          <w:rFonts w:ascii="Times New Roman" w:hAnsi="Times New Roman"/>
          <w:color w:val="000000"/>
          <w:sz w:val="24"/>
          <w:szCs w:val="24"/>
        </w:rPr>
        <w:t xml:space="preserve"> изменений в Правила, представленного Комиссией, на соответствие требованиям технических регламентов, Генеральному </w:t>
      </w:r>
      <w:hyperlink r:id="rId7" w:history="1">
        <w:r w:rsidRPr="00057874">
          <w:rPr>
            <w:rStyle w:val="Hyperlink"/>
            <w:rFonts w:ascii="Times New Roman" w:hAnsi="Times New Roman"/>
            <w:color w:val="000000"/>
            <w:sz w:val="24"/>
            <w:szCs w:val="24"/>
            <w:u w:val="none"/>
          </w:rPr>
          <w:t>плану</w:t>
        </w:r>
      </w:hyperlink>
      <w:r w:rsidRPr="00057874">
        <w:rPr>
          <w:rFonts w:ascii="Times New Roman" w:hAnsi="Times New Roman"/>
          <w:color w:val="000000"/>
          <w:sz w:val="24"/>
          <w:szCs w:val="24"/>
        </w:rPr>
        <w:t xml:space="preserve"> </w:t>
      </w:r>
      <w:r>
        <w:rPr>
          <w:rFonts w:ascii="Times New Roman" w:hAnsi="Times New Roman"/>
          <w:color w:val="000000"/>
          <w:sz w:val="24"/>
          <w:szCs w:val="24"/>
        </w:rPr>
        <w:t>Лачиновского сельсовета Колышлейского</w:t>
      </w:r>
      <w:r w:rsidRPr="00057874">
        <w:rPr>
          <w:rFonts w:ascii="Times New Roman" w:hAnsi="Times New Roman"/>
          <w:color w:val="000000"/>
          <w:sz w:val="24"/>
          <w:szCs w:val="24"/>
        </w:rPr>
        <w:t xml:space="preserve"> района Пензенской области, схеме территориального планирования </w:t>
      </w:r>
      <w:r>
        <w:rPr>
          <w:rFonts w:ascii="Times New Roman" w:hAnsi="Times New Roman"/>
          <w:color w:val="000000"/>
          <w:sz w:val="24"/>
          <w:szCs w:val="24"/>
        </w:rPr>
        <w:t>Колышлейского</w:t>
      </w:r>
      <w:r w:rsidRPr="00057874">
        <w:rPr>
          <w:rFonts w:ascii="Times New Roman" w:hAnsi="Times New Roman"/>
          <w:color w:val="000000"/>
          <w:sz w:val="24"/>
          <w:szCs w:val="24"/>
        </w:rPr>
        <w:t xml:space="preserve"> района Пензенской области, схеме территориального планирования Пензенской области.</w:t>
      </w:r>
    </w:p>
    <w:p w:rsidR="00E8183E" w:rsidRPr="00057874" w:rsidRDefault="00E8183E" w:rsidP="00A41255">
      <w:pPr>
        <w:pStyle w:val="BodyText3"/>
        <w:spacing w:after="0" w:line="288" w:lineRule="auto"/>
        <w:ind w:firstLine="567"/>
        <w:jc w:val="both"/>
        <w:rPr>
          <w:rFonts w:ascii="Times New Roman" w:hAnsi="Times New Roman"/>
          <w:color w:val="000000"/>
          <w:sz w:val="24"/>
          <w:szCs w:val="24"/>
        </w:rPr>
      </w:pPr>
      <w:r w:rsidRPr="00057874">
        <w:rPr>
          <w:rFonts w:ascii="Times New Roman" w:hAnsi="Times New Roman"/>
          <w:color w:val="000000"/>
          <w:sz w:val="24"/>
          <w:szCs w:val="24"/>
        </w:rPr>
        <w:t xml:space="preserve">7. По результатам указанной проверки </w:t>
      </w:r>
      <w:r>
        <w:rPr>
          <w:rFonts w:ascii="Times New Roman" w:hAnsi="Times New Roman"/>
          <w:color w:val="000000"/>
          <w:sz w:val="24"/>
          <w:szCs w:val="24"/>
        </w:rPr>
        <w:t>администрация муниципального образования</w:t>
      </w:r>
      <w:r w:rsidRPr="00CE5D4D">
        <w:rPr>
          <w:rFonts w:ascii="Times New Roman" w:hAnsi="Times New Roman"/>
          <w:color w:val="000000"/>
          <w:sz w:val="24"/>
          <w:szCs w:val="24"/>
        </w:rPr>
        <w:t xml:space="preserve"> </w:t>
      </w:r>
      <w:r w:rsidRPr="00057874">
        <w:rPr>
          <w:rFonts w:ascii="Times New Roman" w:hAnsi="Times New Roman"/>
          <w:color w:val="000000"/>
          <w:sz w:val="24"/>
          <w:szCs w:val="24"/>
        </w:rPr>
        <w:t>направляет проект внесени</w:t>
      </w:r>
      <w:r>
        <w:rPr>
          <w:rFonts w:ascii="Times New Roman" w:hAnsi="Times New Roman"/>
          <w:color w:val="000000"/>
          <w:sz w:val="24"/>
          <w:szCs w:val="24"/>
        </w:rPr>
        <w:t>я</w:t>
      </w:r>
      <w:r w:rsidRPr="00057874">
        <w:rPr>
          <w:rFonts w:ascii="Times New Roman" w:hAnsi="Times New Roman"/>
          <w:color w:val="000000"/>
          <w:sz w:val="24"/>
          <w:szCs w:val="24"/>
        </w:rPr>
        <w:t xml:space="preserve"> изменений в Правила</w:t>
      </w:r>
      <w:r>
        <w:rPr>
          <w:rFonts w:ascii="Times New Roman" w:hAnsi="Times New Roman"/>
          <w:color w:val="000000"/>
          <w:sz w:val="24"/>
          <w:szCs w:val="24"/>
        </w:rPr>
        <w:t xml:space="preserve"> землепользования и застройки </w:t>
      </w:r>
      <w:r w:rsidRPr="00057874">
        <w:rPr>
          <w:rFonts w:ascii="Times New Roman" w:hAnsi="Times New Roman"/>
          <w:color w:val="000000"/>
          <w:sz w:val="24"/>
          <w:szCs w:val="24"/>
        </w:rPr>
        <w:t xml:space="preserve"> Главе  </w:t>
      </w:r>
      <w:r>
        <w:rPr>
          <w:rFonts w:ascii="Times New Roman" w:hAnsi="Times New Roman"/>
          <w:color w:val="000000"/>
          <w:sz w:val="24"/>
          <w:szCs w:val="24"/>
        </w:rPr>
        <w:t>муниципального образования</w:t>
      </w:r>
      <w:r w:rsidRPr="00057874">
        <w:rPr>
          <w:rFonts w:ascii="Times New Roman" w:hAnsi="Times New Roman"/>
          <w:color w:val="000000"/>
          <w:sz w:val="24"/>
          <w:szCs w:val="24"/>
        </w:rPr>
        <w:t xml:space="preserve"> или, в случае обнаружения его несоответствия требованиям и документам, указанным в </w:t>
      </w:r>
      <w:hyperlink r:id="rId8" w:history="1">
        <w:r w:rsidRPr="00057874">
          <w:rPr>
            <w:rStyle w:val="Hyperlink"/>
            <w:rFonts w:ascii="Times New Roman" w:hAnsi="Times New Roman"/>
            <w:color w:val="000000"/>
            <w:sz w:val="24"/>
            <w:szCs w:val="24"/>
            <w:u w:val="none"/>
          </w:rPr>
          <w:t>части 6</w:t>
        </w:r>
      </w:hyperlink>
      <w:r w:rsidRPr="00057874">
        <w:rPr>
          <w:rFonts w:ascii="Times New Roman" w:hAnsi="Times New Roman"/>
          <w:color w:val="000000"/>
          <w:sz w:val="24"/>
          <w:szCs w:val="24"/>
        </w:rPr>
        <w:t xml:space="preserve"> настоящей статьи, в Комиссию на доработку.</w:t>
      </w:r>
    </w:p>
    <w:p w:rsidR="00E8183E" w:rsidRPr="00420D57" w:rsidRDefault="00E8183E" w:rsidP="00A41255">
      <w:pPr>
        <w:pStyle w:val="BodyText3"/>
        <w:spacing w:after="0" w:line="288" w:lineRule="auto"/>
        <w:ind w:firstLine="567"/>
        <w:jc w:val="both"/>
        <w:rPr>
          <w:rFonts w:ascii="Times New Roman" w:hAnsi="Times New Roman"/>
          <w:color w:val="000000"/>
          <w:sz w:val="24"/>
          <w:szCs w:val="24"/>
        </w:rPr>
      </w:pPr>
      <w:r w:rsidRPr="00420D57">
        <w:rPr>
          <w:rFonts w:ascii="Times New Roman" w:hAnsi="Times New Roman"/>
          <w:color w:val="000000"/>
          <w:sz w:val="24"/>
          <w:szCs w:val="24"/>
        </w:rPr>
        <w:t>8. Глава</w:t>
      </w:r>
      <w:r>
        <w:rPr>
          <w:rFonts w:ascii="Times New Roman" w:hAnsi="Times New Roman"/>
          <w:color w:val="000000"/>
          <w:sz w:val="24"/>
          <w:szCs w:val="24"/>
        </w:rPr>
        <w:t xml:space="preserve"> муниципального образования</w:t>
      </w:r>
      <w:r w:rsidRPr="00057874">
        <w:rPr>
          <w:rFonts w:ascii="Times New Roman" w:hAnsi="Times New Roman"/>
          <w:color w:val="000000"/>
          <w:sz w:val="24"/>
          <w:szCs w:val="24"/>
        </w:rPr>
        <w:t xml:space="preserve"> </w:t>
      </w:r>
      <w:r w:rsidRPr="00420D57">
        <w:rPr>
          <w:rFonts w:ascii="Times New Roman" w:hAnsi="Times New Roman"/>
          <w:color w:val="000000"/>
          <w:sz w:val="24"/>
          <w:szCs w:val="24"/>
        </w:rPr>
        <w:t>при получении проекта изменений в Правила  принимает решение о проведении публичных слушаний по данному проекту в срок не позднее, чем через десять дней со дня получения проекта.</w:t>
      </w:r>
    </w:p>
    <w:p w:rsidR="00E8183E" w:rsidRPr="00420D57" w:rsidRDefault="00E8183E" w:rsidP="00A41255">
      <w:pPr>
        <w:pStyle w:val="BodyText3"/>
        <w:spacing w:after="0" w:line="288" w:lineRule="auto"/>
        <w:ind w:firstLine="567"/>
        <w:jc w:val="both"/>
        <w:rPr>
          <w:rFonts w:ascii="Times New Roman" w:hAnsi="Times New Roman"/>
          <w:color w:val="000000"/>
          <w:sz w:val="24"/>
          <w:szCs w:val="24"/>
        </w:rPr>
      </w:pPr>
      <w:r w:rsidRPr="00420D57">
        <w:rPr>
          <w:rFonts w:ascii="Times New Roman" w:hAnsi="Times New Roman"/>
          <w:color w:val="000000"/>
          <w:sz w:val="24"/>
          <w:szCs w:val="24"/>
        </w:rPr>
        <w:t xml:space="preserve">На основании принятого </w:t>
      </w:r>
      <w:r>
        <w:rPr>
          <w:rFonts w:ascii="Times New Roman" w:hAnsi="Times New Roman"/>
          <w:color w:val="000000"/>
          <w:sz w:val="24"/>
          <w:szCs w:val="24"/>
        </w:rPr>
        <w:t>главой муниципального образования</w:t>
      </w:r>
      <w:r w:rsidRPr="00420D57">
        <w:rPr>
          <w:rFonts w:ascii="Times New Roman" w:hAnsi="Times New Roman"/>
          <w:color w:val="000000"/>
          <w:sz w:val="24"/>
          <w:szCs w:val="24"/>
        </w:rPr>
        <w:t xml:space="preserve"> решения о проведении публичных слушаний обеспечивается опубликование проекта </w:t>
      </w:r>
      <w:r>
        <w:rPr>
          <w:rFonts w:ascii="Times New Roman" w:hAnsi="Times New Roman"/>
          <w:color w:val="000000"/>
          <w:sz w:val="24"/>
          <w:szCs w:val="24"/>
        </w:rPr>
        <w:t xml:space="preserve"> внесения </w:t>
      </w:r>
      <w:r w:rsidRPr="00420D57">
        <w:rPr>
          <w:rFonts w:ascii="Times New Roman" w:hAnsi="Times New Roman"/>
          <w:color w:val="000000"/>
          <w:sz w:val="24"/>
          <w:szCs w:val="24"/>
        </w:rPr>
        <w:t>изменений в Правила</w:t>
      </w:r>
      <w:r>
        <w:rPr>
          <w:rFonts w:ascii="Times New Roman" w:hAnsi="Times New Roman"/>
          <w:color w:val="000000"/>
          <w:sz w:val="24"/>
          <w:szCs w:val="24"/>
        </w:rPr>
        <w:t xml:space="preserve"> на официальных сайтах администрации Колышлейского района и поселения в сети «Интернет».</w:t>
      </w:r>
    </w:p>
    <w:p w:rsidR="00E8183E" w:rsidRDefault="00E8183E" w:rsidP="00A41255">
      <w:pPr>
        <w:pStyle w:val="BodyText3"/>
        <w:spacing w:after="0" w:line="288" w:lineRule="auto"/>
        <w:ind w:firstLine="567"/>
        <w:jc w:val="both"/>
        <w:rPr>
          <w:rFonts w:ascii="Times New Roman" w:hAnsi="Times New Roman"/>
          <w:color w:val="000000"/>
          <w:sz w:val="24"/>
          <w:szCs w:val="24"/>
        </w:rPr>
      </w:pPr>
      <w:r w:rsidRPr="00420D57">
        <w:rPr>
          <w:rFonts w:ascii="Times New Roman" w:hAnsi="Times New Roman"/>
          <w:color w:val="000000"/>
          <w:sz w:val="24"/>
          <w:szCs w:val="24"/>
        </w:rPr>
        <w:t>9. Публичные слушания по проекту</w:t>
      </w:r>
      <w:r>
        <w:rPr>
          <w:rFonts w:ascii="Times New Roman" w:hAnsi="Times New Roman"/>
          <w:color w:val="000000"/>
          <w:sz w:val="24"/>
          <w:szCs w:val="24"/>
        </w:rPr>
        <w:t xml:space="preserve"> внесения</w:t>
      </w:r>
      <w:r w:rsidRPr="00420D57">
        <w:rPr>
          <w:rFonts w:ascii="Times New Roman" w:hAnsi="Times New Roman"/>
          <w:color w:val="000000"/>
          <w:sz w:val="24"/>
          <w:szCs w:val="24"/>
        </w:rPr>
        <w:t xml:space="preserve"> изменений в Правила проводятся Комиссией в порядке, определенном нормативным правовым актом </w:t>
      </w:r>
      <w:r>
        <w:rPr>
          <w:rFonts w:ascii="Times New Roman" w:hAnsi="Times New Roman"/>
          <w:color w:val="000000"/>
          <w:sz w:val="24"/>
          <w:szCs w:val="24"/>
        </w:rPr>
        <w:t>муниципального образования с учетом положений статьи 5 настоящих Правил.</w:t>
      </w:r>
    </w:p>
    <w:p w:rsidR="00E8183E" w:rsidRPr="00247E48" w:rsidRDefault="00E8183E" w:rsidP="00A41255">
      <w:pPr>
        <w:pStyle w:val="BodyText3"/>
        <w:spacing w:after="0" w:line="288" w:lineRule="auto"/>
        <w:ind w:firstLine="567"/>
        <w:jc w:val="both"/>
        <w:rPr>
          <w:rFonts w:ascii="Times New Roman" w:hAnsi="Times New Roman"/>
          <w:color w:val="000000"/>
          <w:sz w:val="24"/>
          <w:szCs w:val="24"/>
        </w:rPr>
      </w:pPr>
      <w:r w:rsidRPr="00247E48">
        <w:rPr>
          <w:rFonts w:ascii="Times New Roman" w:hAnsi="Times New Roman"/>
          <w:color w:val="000000"/>
          <w:sz w:val="24"/>
          <w:szCs w:val="24"/>
        </w:rPr>
        <w:t>10. После завершения публичных слушаний по проекту изменений в Правила Комиссия, с учетом результатов таких публичных слушаний, обеспечивает внесение изменений в Правила и представляет указанный проект Главе</w:t>
      </w:r>
      <w:r>
        <w:rPr>
          <w:rFonts w:ascii="Times New Roman" w:hAnsi="Times New Roman"/>
          <w:color w:val="000000"/>
          <w:sz w:val="24"/>
          <w:szCs w:val="24"/>
        </w:rPr>
        <w:t xml:space="preserve"> а</w:t>
      </w:r>
      <w:r>
        <w:rPr>
          <w:rFonts w:ascii="Times New Roman" w:hAnsi="Times New Roman"/>
          <w:sz w:val="24"/>
          <w:szCs w:val="24"/>
        </w:rPr>
        <w:t>дминистрации</w:t>
      </w:r>
      <w:r w:rsidRPr="00DB5D62">
        <w:rPr>
          <w:rFonts w:ascii="Times New Roman" w:hAnsi="Times New Roman"/>
          <w:sz w:val="24"/>
          <w:szCs w:val="24"/>
        </w:rPr>
        <w:t xml:space="preserve"> </w:t>
      </w:r>
      <w:r>
        <w:rPr>
          <w:rFonts w:ascii="Times New Roman" w:hAnsi="Times New Roman"/>
          <w:color w:val="000000"/>
          <w:sz w:val="24"/>
          <w:szCs w:val="24"/>
        </w:rPr>
        <w:t>муниципального образования</w:t>
      </w:r>
      <w:r w:rsidRPr="00247E48">
        <w:rPr>
          <w:rFonts w:ascii="Times New Roman" w:hAnsi="Times New Roman"/>
          <w:color w:val="000000"/>
          <w:sz w:val="24"/>
          <w:szCs w:val="24"/>
        </w:rPr>
        <w:t>. Обязательными приложениями к проекту</w:t>
      </w:r>
      <w:r>
        <w:rPr>
          <w:rFonts w:ascii="Times New Roman" w:hAnsi="Times New Roman"/>
          <w:color w:val="000000"/>
          <w:sz w:val="24"/>
          <w:szCs w:val="24"/>
        </w:rPr>
        <w:t xml:space="preserve"> внесения</w:t>
      </w:r>
      <w:r w:rsidRPr="00247E48">
        <w:rPr>
          <w:rFonts w:ascii="Times New Roman" w:hAnsi="Times New Roman"/>
          <w:color w:val="000000"/>
          <w:sz w:val="24"/>
          <w:szCs w:val="24"/>
        </w:rPr>
        <w:t xml:space="preserve"> изменений в Правила являются протокол публичных слушаний и заключение о результатах публичных слушаний.</w:t>
      </w:r>
    </w:p>
    <w:p w:rsidR="00E8183E" w:rsidRPr="005D4588" w:rsidRDefault="00E8183E" w:rsidP="00A41255">
      <w:pPr>
        <w:pStyle w:val="BodyText3"/>
        <w:spacing w:after="0" w:line="288" w:lineRule="auto"/>
        <w:ind w:firstLine="567"/>
        <w:jc w:val="both"/>
        <w:rPr>
          <w:rFonts w:ascii="Times New Roman" w:hAnsi="Times New Roman"/>
          <w:color w:val="000000"/>
          <w:sz w:val="24"/>
          <w:szCs w:val="24"/>
        </w:rPr>
      </w:pPr>
      <w:r w:rsidRPr="005D4588">
        <w:rPr>
          <w:rFonts w:ascii="Times New Roman" w:hAnsi="Times New Roman"/>
          <w:color w:val="000000"/>
          <w:sz w:val="24"/>
          <w:szCs w:val="24"/>
        </w:rPr>
        <w:t xml:space="preserve">11. Глава </w:t>
      </w:r>
      <w:r>
        <w:rPr>
          <w:rFonts w:ascii="Times New Roman" w:hAnsi="Times New Roman"/>
          <w:color w:val="000000"/>
          <w:sz w:val="24"/>
          <w:szCs w:val="24"/>
        </w:rPr>
        <w:t>администрации</w:t>
      </w:r>
      <w:r w:rsidRPr="005D4588">
        <w:rPr>
          <w:rFonts w:ascii="Times New Roman" w:hAnsi="Times New Roman"/>
          <w:color w:val="000000"/>
          <w:sz w:val="24"/>
          <w:szCs w:val="24"/>
        </w:rPr>
        <w:t xml:space="preserve"> </w:t>
      </w:r>
      <w:r>
        <w:rPr>
          <w:rFonts w:ascii="Times New Roman" w:hAnsi="Times New Roman"/>
          <w:color w:val="000000"/>
          <w:sz w:val="24"/>
          <w:szCs w:val="24"/>
        </w:rPr>
        <w:t xml:space="preserve">муниципального образования </w:t>
      </w:r>
      <w:r w:rsidRPr="005D4588">
        <w:rPr>
          <w:rFonts w:ascii="Times New Roman" w:hAnsi="Times New Roman"/>
          <w:color w:val="000000"/>
          <w:sz w:val="24"/>
          <w:szCs w:val="24"/>
        </w:rPr>
        <w:t>в течение десяти дней после представления ему проекта изменений в Правила и указанных в</w:t>
      </w:r>
      <w:r>
        <w:rPr>
          <w:rFonts w:ascii="Times New Roman" w:hAnsi="Times New Roman"/>
          <w:color w:val="000000"/>
          <w:sz w:val="24"/>
          <w:szCs w:val="24"/>
          <w:u w:val="single"/>
        </w:rPr>
        <w:t xml:space="preserve"> </w:t>
      </w:r>
      <w:hyperlink r:id="rId9" w:history="1">
        <w:r w:rsidRPr="005D4588">
          <w:rPr>
            <w:rStyle w:val="Hyperlink"/>
            <w:rFonts w:ascii="Times New Roman" w:hAnsi="Times New Roman"/>
            <w:color w:val="000000"/>
            <w:sz w:val="24"/>
            <w:szCs w:val="24"/>
            <w:u w:val="none"/>
          </w:rPr>
          <w:t xml:space="preserve">части </w:t>
        </w:r>
        <w:r w:rsidRPr="000146D7">
          <w:rPr>
            <w:rStyle w:val="Hyperlink"/>
            <w:rFonts w:ascii="Times New Roman" w:hAnsi="Times New Roman"/>
            <w:color w:val="000000"/>
            <w:sz w:val="24"/>
            <w:szCs w:val="24"/>
            <w:u w:val="none"/>
          </w:rPr>
          <w:t>10</w:t>
        </w:r>
      </w:hyperlink>
      <w:r w:rsidRPr="005D4588">
        <w:rPr>
          <w:rFonts w:ascii="Times New Roman" w:hAnsi="Times New Roman"/>
          <w:color w:val="000000"/>
          <w:sz w:val="24"/>
          <w:szCs w:val="24"/>
        </w:rPr>
        <w:t xml:space="preserve"> настоящей статьи обязательных приложений должен принять решение о направлении указанного проекта в </w:t>
      </w:r>
      <w:r>
        <w:rPr>
          <w:rFonts w:ascii="Times New Roman" w:hAnsi="Times New Roman"/>
          <w:color w:val="000000"/>
          <w:sz w:val="24"/>
          <w:szCs w:val="24"/>
        </w:rPr>
        <w:t xml:space="preserve">представительный орган </w:t>
      </w:r>
      <w:r w:rsidRPr="005D4588">
        <w:rPr>
          <w:rFonts w:ascii="Times New Roman" w:hAnsi="Times New Roman"/>
          <w:color w:val="000000"/>
          <w:sz w:val="24"/>
          <w:szCs w:val="24"/>
        </w:rPr>
        <w:t>местного самоуправления</w:t>
      </w:r>
      <w:r>
        <w:rPr>
          <w:rFonts w:ascii="Times New Roman" w:hAnsi="Times New Roman"/>
          <w:color w:val="000000"/>
          <w:sz w:val="24"/>
          <w:szCs w:val="24"/>
        </w:rPr>
        <w:t xml:space="preserve"> на рассмотрение  </w:t>
      </w:r>
      <w:r w:rsidRPr="005D4588">
        <w:rPr>
          <w:rFonts w:ascii="Times New Roman" w:hAnsi="Times New Roman"/>
          <w:color w:val="000000"/>
          <w:sz w:val="24"/>
          <w:szCs w:val="24"/>
        </w:rPr>
        <w:t>или об отклонении проекта изменений в Правила и о направлении его в Комиссию на доработку с указанием даты его повторного представления.</w:t>
      </w:r>
    </w:p>
    <w:p w:rsidR="00E8183E" w:rsidRPr="000146D7" w:rsidRDefault="00E8183E" w:rsidP="00A41255">
      <w:pPr>
        <w:pStyle w:val="BodyText3"/>
        <w:spacing w:after="0" w:line="288" w:lineRule="auto"/>
        <w:ind w:firstLine="567"/>
        <w:jc w:val="both"/>
        <w:rPr>
          <w:rFonts w:ascii="Times New Roman" w:hAnsi="Times New Roman"/>
          <w:color w:val="000000"/>
          <w:sz w:val="24"/>
          <w:szCs w:val="24"/>
        </w:rPr>
      </w:pPr>
      <w:r w:rsidRPr="000146D7">
        <w:rPr>
          <w:rFonts w:ascii="Times New Roman" w:hAnsi="Times New Roman"/>
          <w:color w:val="000000"/>
          <w:sz w:val="24"/>
          <w:szCs w:val="24"/>
        </w:rPr>
        <w:t>12. Представительный орган местного самоуправления по результатам рассмотрения проекта изменений в Правила и обязательных приложений к нему может утвердить изменения в Правила или направить проект изменений Главе администрации  на доработку в соответствии с результатами публичных слушаний по указанному проекту.</w:t>
      </w:r>
    </w:p>
    <w:p w:rsidR="00E8183E" w:rsidRPr="00596EAA" w:rsidRDefault="00E8183E" w:rsidP="00A41255">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14. Изменения в Правила подлежат опубликованию </w:t>
      </w:r>
      <w:r>
        <w:rPr>
          <w:rFonts w:ascii="Times New Roman" w:hAnsi="Times New Roman"/>
          <w:sz w:val="24"/>
          <w:szCs w:val="24"/>
        </w:rPr>
        <w:t>на официальных сайтах администрации Колышлейского района и Лачиновского сельсовета в сети «Интернет».</w:t>
      </w:r>
    </w:p>
    <w:p w:rsidR="00E8183E" w:rsidRPr="00596EAA" w:rsidRDefault="00E8183E" w:rsidP="00A41255">
      <w:pPr>
        <w:pStyle w:val="BodyText3"/>
        <w:spacing w:after="0" w:line="288" w:lineRule="auto"/>
        <w:ind w:firstLine="567"/>
        <w:jc w:val="both"/>
        <w:rPr>
          <w:rFonts w:ascii="Times New Roman" w:hAnsi="Times New Roman"/>
          <w:sz w:val="24"/>
          <w:szCs w:val="24"/>
        </w:rPr>
      </w:pPr>
      <w:r w:rsidRPr="00596EAA">
        <w:rPr>
          <w:rFonts w:ascii="Times New Roman" w:hAnsi="Times New Roman"/>
          <w:sz w:val="24"/>
          <w:szCs w:val="24"/>
        </w:rPr>
        <w:t>15. Физические и юридические лица вправе оспорить решение об утверждении изменений в Правила землепользования и застройки в судебном порядке.</w:t>
      </w:r>
    </w:p>
    <w:p w:rsidR="00E8183E" w:rsidRDefault="00E8183E" w:rsidP="00A41255">
      <w:pPr>
        <w:spacing w:after="0" w:line="288" w:lineRule="auto"/>
        <w:ind w:firstLine="567"/>
        <w:jc w:val="both"/>
        <w:rPr>
          <w:rFonts w:ascii="Times New Roman" w:hAnsi="Times New Roman"/>
          <w:sz w:val="24"/>
          <w:szCs w:val="24"/>
        </w:rPr>
      </w:pPr>
      <w:r w:rsidRPr="00596EAA">
        <w:rPr>
          <w:rFonts w:ascii="Times New Roman" w:hAnsi="Times New Roman"/>
          <w:sz w:val="24"/>
          <w:szCs w:val="24"/>
        </w:rPr>
        <w:t xml:space="preserve">16. Органы государственной власти Российской Федерации, органы государственной власти </w:t>
      </w:r>
      <w:r>
        <w:rPr>
          <w:rFonts w:ascii="Times New Roman" w:hAnsi="Times New Roman"/>
          <w:sz w:val="24"/>
          <w:szCs w:val="24"/>
        </w:rPr>
        <w:t>Пензенской области</w:t>
      </w:r>
      <w:r w:rsidRPr="00596EAA">
        <w:rPr>
          <w:rFonts w:ascii="Times New Roman" w:hAnsi="Times New Roman"/>
          <w:sz w:val="24"/>
          <w:szCs w:val="24"/>
        </w:rPr>
        <w:t xml:space="preserve"> и органы местного самоуправления </w:t>
      </w:r>
      <w:r>
        <w:rPr>
          <w:rFonts w:ascii="Times New Roman" w:hAnsi="Times New Roman"/>
          <w:sz w:val="24"/>
          <w:szCs w:val="24"/>
        </w:rPr>
        <w:t>Колышлейского</w:t>
      </w:r>
      <w:r w:rsidRPr="00596EAA">
        <w:rPr>
          <w:rFonts w:ascii="Times New Roman" w:hAnsi="Times New Roman"/>
          <w:sz w:val="24"/>
          <w:szCs w:val="24"/>
        </w:rPr>
        <w:t xml:space="preserve">  района </w:t>
      </w:r>
      <w:r>
        <w:rPr>
          <w:rFonts w:ascii="Times New Roman" w:hAnsi="Times New Roman"/>
          <w:sz w:val="24"/>
          <w:szCs w:val="24"/>
        </w:rPr>
        <w:t>Пензенской области</w:t>
      </w:r>
      <w:r w:rsidRPr="00596EAA">
        <w:rPr>
          <w:rFonts w:ascii="Times New Roman" w:hAnsi="Times New Roman"/>
          <w:sz w:val="24"/>
          <w:szCs w:val="24"/>
        </w:rPr>
        <w:t xml:space="preserve"> вправе оспорить решение об утверждении изменений в Правила в судебном порядке в случае несоответствия данных изменений законодательству Российской Федерации, а также схеме территориального планирования Российской Федерации, схеме территориального планирования </w:t>
      </w:r>
      <w:r>
        <w:rPr>
          <w:rFonts w:ascii="Times New Roman" w:hAnsi="Times New Roman"/>
          <w:sz w:val="24"/>
          <w:szCs w:val="24"/>
        </w:rPr>
        <w:t>Пензенской области</w:t>
      </w:r>
      <w:r w:rsidRPr="00596EAA">
        <w:rPr>
          <w:rFonts w:ascii="Times New Roman" w:hAnsi="Times New Roman"/>
          <w:sz w:val="24"/>
          <w:szCs w:val="24"/>
        </w:rPr>
        <w:t xml:space="preserve">, схеме территориального планирования  </w:t>
      </w:r>
      <w:r>
        <w:rPr>
          <w:rFonts w:ascii="Times New Roman" w:hAnsi="Times New Roman"/>
          <w:sz w:val="24"/>
          <w:szCs w:val="24"/>
        </w:rPr>
        <w:t>Колышлейского</w:t>
      </w:r>
      <w:r w:rsidRPr="00596EAA">
        <w:rPr>
          <w:rFonts w:ascii="Times New Roman" w:hAnsi="Times New Roman"/>
          <w:sz w:val="24"/>
          <w:szCs w:val="24"/>
        </w:rPr>
        <w:t xml:space="preserve"> района </w:t>
      </w:r>
      <w:r>
        <w:rPr>
          <w:rFonts w:ascii="Times New Roman" w:hAnsi="Times New Roman"/>
          <w:sz w:val="24"/>
          <w:szCs w:val="24"/>
        </w:rPr>
        <w:t>Пензенской области</w:t>
      </w:r>
      <w:r w:rsidRPr="00596EAA">
        <w:rPr>
          <w:rFonts w:ascii="Times New Roman" w:hAnsi="Times New Roman"/>
          <w:sz w:val="24"/>
          <w:szCs w:val="24"/>
        </w:rPr>
        <w:t>, утвержденным до утверждения изменений в Правила.</w:t>
      </w:r>
    </w:p>
    <w:p w:rsidR="00E8183E" w:rsidRPr="000E49ED" w:rsidRDefault="00E8183E" w:rsidP="000E49ED">
      <w:pPr>
        <w:pStyle w:val="BodyText3"/>
        <w:spacing w:before="240" w:after="0" w:line="288" w:lineRule="auto"/>
        <w:ind w:firstLine="567"/>
        <w:jc w:val="both"/>
        <w:outlineLvl w:val="0"/>
        <w:rPr>
          <w:rFonts w:ascii="Times New Roman" w:hAnsi="Times New Roman"/>
          <w:b/>
          <w:sz w:val="24"/>
          <w:szCs w:val="24"/>
        </w:rPr>
      </w:pPr>
      <w:bookmarkStart w:id="61" w:name="_Toc465768790"/>
      <w:r>
        <w:rPr>
          <w:rFonts w:ascii="Times New Roman" w:hAnsi="Times New Roman"/>
          <w:b/>
          <w:sz w:val="24"/>
          <w:szCs w:val="24"/>
        </w:rPr>
        <w:t>Раздел</w:t>
      </w:r>
      <w:r w:rsidRPr="000E49ED">
        <w:rPr>
          <w:rFonts w:ascii="Times New Roman" w:hAnsi="Times New Roman"/>
          <w:b/>
          <w:sz w:val="24"/>
          <w:szCs w:val="24"/>
        </w:rPr>
        <w:t xml:space="preserve"> </w:t>
      </w:r>
      <w:r>
        <w:rPr>
          <w:rFonts w:ascii="Times New Roman" w:hAnsi="Times New Roman"/>
          <w:b/>
          <w:sz w:val="24"/>
          <w:szCs w:val="24"/>
        </w:rPr>
        <w:t>6</w:t>
      </w:r>
      <w:r w:rsidRPr="000E49ED">
        <w:rPr>
          <w:rFonts w:ascii="Times New Roman" w:hAnsi="Times New Roman"/>
          <w:b/>
          <w:sz w:val="24"/>
          <w:szCs w:val="24"/>
        </w:rPr>
        <w:t xml:space="preserve">. </w:t>
      </w:r>
      <w:r>
        <w:rPr>
          <w:rFonts w:ascii="Times New Roman" w:hAnsi="Times New Roman"/>
          <w:b/>
          <w:sz w:val="24"/>
          <w:szCs w:val="24"/>
        </w:rPr>
        <w:t>О</w:t>
      </w:r>
      <w:r w:rsidRPr="000E49ED">
        <w:rPr>
          <w:rFonts w:ascii="Times New Roman" w:hAnsi="Times New Roman"/>
          <w:b/>
          <w:sz w:val="24"/>
          <w:szCs w:val="24"/>
        </w:rPr>
        <w:t xml:space="preserve"> регулировании иных вопросов землепользования и застройки</w:t>
      </w:r>
      <w:bookmarkEnd w:id="61"/>
    </w:p>
    <w:p w:rsidR="00E8183E" w:rsidRPr="00EB5065" w:rsidRDefault="00E8183E" w:rsidP="00BF512A">
      <w:pPr>
        <w:keepNext/>
        <w:spacing w:before="240"/>
        <w:jc w:val="both"/>
        <w:outlineLvl w:val="0"/>
        <w:rPr>
          <w:rFonts w:ascii="Times New Roman" w:hAnsi="Times New Roman"/>
          <w:b/>
          <w:bCs/>
          <w:sz w:val="24"/>
          <w:szCs w:val="24"/>
        </w:rPr>
      </w:pPr>
      <w:bookmarkStart w:id="62" w:name="_Toc465368296"/>
      <w:bookmarkStart w:id="63" w:name="_Toc465617599"/>
      <w:bookmarkStart w:id="64" w:name="_Toc465768791"/>
      <w:bookmarkStart w:id="65" w:name="_Toc412663517"/>
      <w:bookmarkStart w:id="66" w:name="_Toc435278433"/>
      <w:bookmarkStart w:id="67" w:name="_Toc444100950"/>
      <w:bookmarkEnd w:id="0"/>
      <w:bookmarkEnd w:id="1"/>
      <w:bookmarkEnd w:id="2"/>
      <w:bookmarkEnd w:id="3"/>
      <w:bookmarkEnd w:id="4"/>
      <w:bookmarkEnd w:id="56"/>
      <w:bookmarkEnd w:id="57"/>
      <w:bookmarkEnd w:id="58"/>
      <w:bookmarkEnd w:id="59"/>
      <w:bookmarkEnd w:id="60"/>
      <w:r w:rsidRPr="00EB5065">
        <w:rPr>
          <w:rFonts w:ascii="Times New Roman" w:hAnsi="Times New Roman"/>
          <w:b/>
          <w:bCs/>
          <w:sz w:val="24"/>
          <w:szCs w:val="24"/>
        </w:rPr>
        <w:t>Статья 1</w:t>
      </w:r>
      <w:r>
        <w:rPr>
          <w:rFonts w:ascii="Times New Roman" w:hAnsi="Times New Roman"/>
          <w:b/>
          <w:bCs/>
          <w:sz w:val="24"/>
          <w:szCs w:val="24"/>
        </w:rPr>
        <w:t>5.</w:t>
      </w:r>
      <w:r w:rsidRPr="00EB5065">
        <w:rPr>
          <w:rFonts w:ascii="Times New Roman" w:hAnsi="Times New Roman"/>
          <w:b/>
          <w:bCs/>
          <w:sz w:val="24"/>
          <w:szCs w:val="24"/>
        </w:rPr>
        <w:t xml:space="preserve"> Общие принципы регулирования иных вопросов землепользования и застройки на территории</w:t>
      </w:r>
      <w:r>
        <w:rPr>
          <w:rFonts w:ascii="Times New Roman" w:hAnsi="Times New Roman"/>
          <w:b/>
          <w:bCs/>
          <w:sz w:val="24"/>
          <w:szCs w:val="24"/>
        </w:rPr>
        <w:t xml:space="preserve"> Лачиновского</w:t>
      </w:r>
      <w:r w:rsidRPr="00EB5065">
        <w:rPr>
          <w:rFonts w:ascii="Times New Roman" w:hAnsi="Times New Roman"/>
          <w:b/>
          <w:bCs/>
          <w:sz w:val="24"/>
          <w:szCs w:val="24"/>
        </w:rPr>
        <w:t xml:space="preserve"> сельсовета</w:t>
      </w:r>
      <w:bookmarkEnd w:id="62"/>
      <w:bookmarkEnd w:id="63"/>
      <w:bookmarkEnd w:id="64"/>
    </w:p>
    <w:p w:rsidR="00E8183E" w:rsidRPr="00EB5065" w:rsidRDefault="00E8183E" w:rsidP="00BF512A">
      <w:pPr>
        <w:ind w:firstLine="567"/>
        <w:jc w:val="both"/>
        <w:rPr>
          <w:rFonts w:ascii="Times New Roman" w:hAnsi="Times New Roman"/>
          <w:sz w:val="24"/>
          <w:szCs w:val="24"/>
        </w:rPr>
      </w:pPr>
      <w:r w:rsidRPr="00EB5065">
        <w:rPr>
          <w:rFonts w:ascii="Times New Roman" w:hAnsi="Times New Roman"/>
          <w:sz w:val="24"/>
          <w:szCs w:val="24"/>
          <w:shd w:val="clear" w:color="auto" w:fill="FFFFFF"/>
        </w:rPr>
        <w:t xml:space="preserve">Иные вопросы землепользования и застройки на территории </w:t>
      </w:r>
      <w:r>
        <w:rPr>
          <w:rFonts w:ascii="Times New Roman" w:hAnsi="Times New Roman"/>
          <w:sz w:val="24"/>
          <w:szCs w:val="24"/>
          <w:shd w:val="clear" w:color="auto" w:fill="FFFFFF"/>
        </w:rPr>
        <w:t xml:space="preserve"> Лачиновского</w:t>
      </w:r>
      <w:r w:rsidRPr="00EB5065">
        <w:rPr>
          <w:rFonts w:ascii="Times New Roman" w:hAnsi="Times New Roman"/>
          <w:bCs/>
          <w:sz w:val="24"/>
          <w:szCs w:val="24"/>
        </w:rPr>
        <w:t xml:space="preserve"> сельсовета </w:t>
      </w:r>
      <w:r w:rsidRPr="00EB5065">
        <w:rPr>
          <w:rFonts w:ascii="Times New Roman" w:hAnsi="Times New Roman"/>
          <w:sz w:val="24"/>
          <w:szCs w:val="24"/>
          <w:shd w:val="clear" w:color="auto" w:fill="FFFFFF"/>
        </w:rPr>
        <w:t xml:space="preserve">регулируются законодательством Российской Федерации, Пензенской области, правовыми актами </w:t>
      </w:r>
      <w:r>
        <w:rPr>
          <w:rFonts w:ascii="Times New Roman" w:hAnsi="Times New Roman"/>
          <w:sz w:val="24"/>
          <w:szCs w:val="24"/>
          <w:shd w:val="clear" w:color="auto" w:fill="FFFFFF"/>
        </w:rPr>
        <w:t>Колышлейского</w:t>
      </w:r>
      <w:r w:rsidRPr="00EB5065">
        <w:rPr>
          <w:rFonts w:ascii="Times New Roman" w:hAnsi="Times New Roman"/>
          <w:sz w:val="24"/>
          <w:szCs w:val="24"/>
          <w:shd w:val="clear" w:color="auto" w:fill="FFFFFF"/>
        </w:rPr>
        <w:t xml:space="preserve"> района, </w:t>
      </w:r>
      <w:r>
        <w:rPr>
          <w:rFonts w:ascii="Times New Roman" w:hAnsi="Times New Roman"/>
          <w:sz w:val="24"/>
          <w:szCs w:val="24"/>
          <w:shd w:val="clear" w:color="auto" w:fill="FFFFFF"/>
        </w:rPr>
        <w:t>Лачиновского</w:t>
      </w:r>
      <w:r w:rsidRPr="00EB5065">
        <w:rPr>
          <w:rFonts w:ascii="Times New Roman" w:hAnsi="Times New Roman"/>
          <w:sz w:val="24"/>
          <w:szCs w:val="24"/>
        </w:rPr>
        <w:t xml:space="preserve"> сельсовета</w:t>
      </w:r>
      <w:r w:rsidRPr="00EB5065">
        <w:rPr>
          <w:rFonts w:ascii="Times New Roman" w:hAnsi="Times New Roman"/>
          <w:sz w:val="24"/>
          <w:szCs w:val="24"/>
          <w:shd w:val="clear" w:color="auto" w:fill="FFFFFF"/>
        </w:rPr>
        <w:t>.</w:t>
      </w:r>
    </w:p>
    <w:p w:rsidR="00E8183E" w:rsidRPr="005B108D" w:rsidRDefault="00E8183E" w:rsidP="00107E5D">
      <w:pPr>
        <w:pStyle w:val="Heading1"/>
        <w:ind w:left="567"/>
        <w:jc w:val="left"/>
        <w:rPr>
          <w:sz w:val="26"/>
          <w:szCs w:val="26"/>
        </w:rPr>
      </w:pPr>
      <w:bookmarkStart w:id="68" w:name="_Toc465768792"/>
      <w:r w:rsidRPr="005B108D">
        <w:rPr>
          <w:sz w:val="26"/>
          <w:szCs w:val="26"/>
        </w:rPr>
        <w:t xml:space="preserve">Глава </w:t>
      </w:r>
      <w:r>
        <w:rPr>
          <w:sz w:val="26"/>
          <w:szCs w:val="26"/>
        </w:rPr>
        <w:t>2</w:t>
      </w:r>
      <w:r w:rsidRPr="005B108D">
        <w:rPr>
          <w:sz w:val="26"/>
          <w:szCs w:val="26"/>
        </w:rPr>
        <w:t>. Градостроительные регламенты</w:t>
      </w:r>
      <w:bookmarkStart w:id="69" w:name="_Toc411583770"/>
      <w:bookmarkStart w:id="70" w:name="_Toc412663518"/>
      <w:bookmarkEnd w:id="65"/>
      <w:bookmarkEnd w:id="66"/>
      <w:bookmarkEnd w:id="67"/>
      <w:bookmarkEnd w:id="68"/>
    </w:p>
    <w:p w:rsidR="00E8183E" w:rsidRPr="00596EAA" w:rsidRDefault="00E8183E" w:rsidP="005B108D">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71" w:name="_Toc465768793"/>
      <w:r w:rsidRPr="00596EAA">
        <w:rPr>
          <w:b/>
        </w:rPr>
        <w:t>Статья</w:t>
      </w:r>
      <w:r>
        <w:rPr>
          <w:b/>
        </w:rPr>
        <w:t xml:space="preserve"> 16</w:t>
      </w:r>
      <w:r w:rsidRPr="00596EAA">
        <w:rPr>
          <w:b/>
        </w:rPr>
        <w:t xml:space="preserve">. </w:t>
      </w:r>
      <w:r>
        <w:rPr>
          <w:b/>
        </w:rPr>
        <w:t>Общие сведения о градостроительном регламенте</w:t>
      </w:r>
      <w:bookmarkEnd w:id="71"/>
    </w:p>
    <w:p w:rsidR="00E8183E" w:rsidRPr="00596EAA" w:rsidRDefault="00E8183E" w:rsidP="00760D81">
      <w:pPr>
        <w:pStyle w:val="BodyText3"/>
        <w:spacing w:after="0" w:line="240" w:lineRule="auto"/>
        <w:ind w:firstLine="567"/>
        <w:jc w:val="both"/>
        <w:rPr>
          <w:rFonts w:ascii="Times New Roman" w:hAnsi="Times New Roman"/>
          <w:sz w:val="24"/>
          <w:szCs w:val="24"/>
        </w:rPr>
      </w:pPr>
      <w:r w:rsidRPr="00596EAA">
        <w:rPr>
          <w:rFonts w:ascii="Times New Roman" w:hAnsi="Times New Roman"/>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E8183E" w:rsidRPr="00596EAA" w:rsidRDefault="00E8183E" w:rsidP="00747113">
      <w:pPr>
        <w:pStyle w:val="BodyText3"/>
        <w:spacing w:after="0"/>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 Действие градостроительного регламента не распространяется на земельные участки:</w:t>
      </w:r>
    </w:p>
    <w:p w:rsidR="00E8183E" w:rsidRPr="00596EAA" w:rsidRDefault="00E8183E" w:rsidP="00946D86">
      <w:pPr>
        <w:pStyle w:val="BodyText3"/>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E8183E" w:rsidRPr="00596EAA" w:rsidRDefault="00E8183E" w:rsidP="00946D86">
      <w:pPr>
        <w:pStyle w:val="BodyText3"/>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.2. в границах территорий общего пользования;</w:t>
      </w:r>
    </w:p>
    <w:p w:rsidR="00E8183E" w:rsidRPr="00596EAA" w:rsidRDefault="00E8183E" w:rsidP="00946D86">
      <w:pPr>
        <w:pStyle w:val="BodyText3"/>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.3. предназначенные для размещения линейных объектов и (или) занятые линейными объектами;</w:t>
      </w:r>
    </w:p>
    <w:p w:rsidR="00E8183E" w:rsidRPr="00596EAA" w:rsidRDefault="00E8183E" w:rsidP="00946D86">
      <w:pPr>
        <w:pStyle w:val="BodyText3"/>
        <w:ind w:firstLine="567"/>
        <w:jc w:val="both"/>
        <w:rPr>
          <w:rFonts w:ascii="Times New Roman" w:hAnsi="Times New Roman"/>
          <w:sz w:val="24"/>
          <w:szCs w:val="24"/>
        </w:rPr>
      </w:pPr>
      <w:r>
        <w:rPr>
          <w:rFonts w:ascii="Times New Roman" w:hAnsi="Times New Roman"/>
          <w:sz w:val="24"/>
          <w:szCs w:val="24"/>
        </w:rPr>
        <w:t>2</w:t>
      </w:r>
      <w:r w:rsidRPr="00596EAA">
        <w:rPr>
          <w:rFonts w:ascii="Times New Roman" w:hAnsi="Times New Roman"/>
          <w:sz w:val="24"/>
          <w:szCs w:val="24"/>
        </w:rPr>
        <w:t>.4. предоставленные для добычи полезных ископаемых.</w:t>
      </w:r>
    </w:p>
    <w:p w:rsidR="00E8183E" w:rsidRPr="00596EAA" w:rsidRDefault="00E8183E" w:rsidP="00946D86">
      <w:pPr>
        <w:pStyle w:val="BodyText3"/>
        <w:ind w:firstLine="567"/>
        <w:jc w:val="both"/>
        <w:rPr>
          <w:rFonts w:ascii="Times New Roman" w:hAnsi="Times New Roman"/>
          <w:sz w:val="24"/>
          <w:szCs w:val="24"/>
        </w:rPr>
      </w:pPr>
      <w:r>
        <w:rPr>
          <w:rFonts w:ascii="Times New Roman" w:hAnsi="Times New Roman"/>
          <w:sz w:val="24"/>
          <w:szCs w:val="24"/>
        </w:rPr>
        <w:t>3</w:t>
      </w:r>
      <w:r w:rsidRPr="00596EAA">
        <w:rPr>
          <w:rFonts w:ascii="Times New Roman" w:hAnsi="Times New Roman"/>
          <w:sz w:val="24"/>
          <w:szCs w:val="24"/>
        </w:rPr>
        <w:t>.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E8183E" w:rsidRDefault="00E8183E" w:rsidP="00946D86">
      <w:pPr>
        <w:pStyle w:val="BodyText3"/>
        <w:ind w:firstLine="567"/>
        <w:jc w:val="both"/>
        <w:rPr>
          <w:rFonts w:ascii="Times New Roman" w:hAnsi="Times New Roman"/>
          <w:sz w:val="24"/>
          <w:szCs w:val="24"/>
        </w:rPr>
      </w:pPr>
      <w:r>
        <w:rPr>
          <w:rFonts w:ascii="Times New Roman" w:hAnsi="Times New Roman"/>
          <w:sz w:val="24"/>
          <w:szCs w:val="24"/>
        </w:rPr>
        <w:t>4</w:t>
      </w:r>
      <w:r w:rsidRPr="00596EAA">
        <w:rPr>
          <w:rFonts w:ascii="Times New Roman" w:hAnsi="Times New Roman"/>
          <w:sz w:val="24"/>
          <w:szCs w:val="24"/>
        </w:rPr>
        <w:t>.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E8183E" w:rsidRPr="00DF5C98" w:rsidRDefault="00E8183E" w:rsidP="004B2E3F">
      <w:pPr>
        <w:keepNext/>
        <w:ind w:firstLine="567"/>
        <w:jc w:val="both"/>
        <w:outlineLvl w:val="0"/>
        <w:rPr>
          <w:rFonts w:ascii="Times New Roman" w:hAnsi="Times New Roman"/>
          <w:b/>
          <w:bCs/>
          <w:sz w:val="24"/>
          <w:szCs w:val="24"/>
        </w:rPr>
      </w:pPr>
      <w:bookmarkStart w:id="72" w:name="_Toc464812166"/>
      <w:bookmarkStart w:id="73" w:name="_Toc464942134"/>
      <w:bookmarkStart w:id="74" w:name="_Toc465768794"/>
      <w:r w:rsidRPr="00DF5C98">
        <w:rPr>
          <w:rFonts w:ascii="Times New Roman" w:hAnsi="Times New Roman"/>
          <w:b/>
          <w:bCs/>
          <w:sz w:val="24"/>
          <w:szCs w:val="24"/>
        </w:rPr>
        <w:t>Статья 1</w:t>
      </w:r>
      <w:r>
        <w:rPr>
          <w:rFonts w:ascii="Times New Roman" w:hAnsi="Times New Roman"/>
          <w:b/>
          <w:bCs/>
          <w:sz w:val="24"/>
          <w:szCs w:val="24"/>
        </w:rPr>
        <w:t>7</w:t>
      </w:r>
      <w:r w:rsidRPr="00DF5C98">
        <w:rPr>
          <w:rFonts w:ascii="Times New Roman" w:hAnsi="Times New Roman"/>
          <w:b/>
          <w:bCs/>
          <w:sz w:val="24"/>
          <w:szCs w:val="24"/>
        </w:rPr>
        <w:t>. Виды разрешенного использования земельных участков и объектов капитального строительства</w:t>
      </w:r>
      <w:bookmarkEnd w:id="72"/>
      <w:bookmarkEnd w:id="73"/>
      <w:bookmarkEnd w:id="74"/>
    </w:p>
    <w:p w:rsidR="00E8183E" w:rsidRPr="004B2E3F" w:rsidRDefault="00E8183E" w:rsidP="00867275">
      <w:pPr>
        <w:spacing w:after="0"/>
        <w:ind w:firstLine="539"/>
        <w:jc w:val="both"/>
        <w:rPr>
          <w:rFonts w:ascii="Times New Roman" w:hAnsi="Times New Roman"/>
          <w:sz w:val="24"/>
          <w:szCs w:val="24"/>
        </w:rPr>
      </w:pPr>
      <w:r w:rsidRPr="004B2E3F">
        <w:rPr>
          <w:rFonts w:ascii="Times New Roman" w:hAnsi="Times New Roman"/>
          <w:sz w:val="24"/>
          <w:szCs w:val="24"/>
        </w:rPr>
        <w:t>Виды разрешенного использования земельных участков и объектов капитального строительства:</w:t>
      </w:r>
    </w:p>
    <w:p w:rsidR="00E8183E" w:rsidRPr="004B2E3F" w:rsidRDefault="00E8183E" w:rsidP="00867275">
      <w:pPr>
        <w:spacing w:after="0"/>
        <w:ind w:firstLine="539"/>
        <w:jc w:val="both"/>
        <w:rPr>
          <w:rFonts w:ascii="Times New Roman" w:hAnsi="Times New Roman"/>
          <w:sz w:val="24"/>
          <w:szCs w:val="24"/>
        </w:rPr>
      </w:pPr>
      <w:r w:rsidRPr="004B2E3F">
        <w:rPr>
          <w:rFonts w:ascii="Times New Roman" w:hAnsi="Times New Roman"/>
          <w:sz w:val="24"/>
          <w:szCs w:val="24"/>
        </w:rPr>
        <w:t>1) основные виды разрешенного использования;</w:t>
      </w:r>
    </w:p>
    <w:p w:rsidR="00E8183E" w:rsidRPr="004B2E3F" w:rsidRDefault="00E8183E" w:rsidP="00867275">
      <w:pPr>
        <w:spacing w:after="0"/>
        <w:ind w:firstLine="539"/>
        <w:jc w:val="both"/>
        <w:rPr>
          <w:rFonts w:ascii="Times New Roman" w:hAnsi="Times New Roman"/>
          <w:sz w:val="24"/>
          <w:szCs w:val="24"/>
        </w:rPr>
      </w:pPr>
      <w:r w:rsidRPr="004B2E3F">
        <w:rPr>
          <w:rFonts w:ascii="Times New Roman" w:hAnsi="Times New Roman"/>
          <w:sz w:val="24"/>
          <w:szCs w:val="24"/>
        </w:rPr>
        <w:t>2) условно разрешенные виды использования;</w:t>
      </w:r>
    </w:p>
    <w:p w:rsidR="00E8183E" w:rsidRPr="004B2E3F" w:rsidRDefault="00E8183E" w:rsidP="004B2E3F">
      <w:pPr>
        <w:ind w:firstLine="540"/>
        <w:jc w:val="both"/>
        <w:rPr>
          <w:rFonts w:ascii="Times New Roman" w:hAnsi="Times New Roman"/>
          <w:sz w:val="24"/>
          <w:szCs w:val="24"/>
        </w:rPr>
      </w:pPr>
      <w:r w:rsidRPr="004B2E3F">
        <w:rPr>
          <w:rFonts w:ascii="Times New Roman" w:hAnsi="Times New Roman"/>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E8183E" w:rsidRPr="004B2E3F" w:rsidRDefault="00E8183E" w:rsidP="004B2E3F">
      <w:pPr>
        <w:ind w:firstLine="540"/>
        <w:jc w:val="both"/>
        <w:rPr>
          <w:rFonts w:ascii="Times New Roman" w:hAnsi="Times New Roman"/>
          <w:sz w:val="24"/>
          <w:szCs w:val="24"/>
        </w:rPr>
      </w:pPr>
      <w:r w:rsidRPr="004B2E3F">
        <w:rPr>
          <w:rFonts w:ascii="Times New Roman" w:hAnsi="Times New Roman"/>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E8183E" w:rsidRPr="004B2E3F" w:rsidRDefault="00E8183E" w:rsidP="004B2E3F">
      <w:pPr>
        <w:ind w:firstLine="540"/>
        <w:jc w:val="both"/>
        <w:rPr>
          <w:rFonts w:ascii="Times New Roman" w:hAnsi="Times New Roman"/>
          <w:sz w:val="24"/>
          <w:szCs w:val="24"/>
        </w:rPr>
      </w:pPr>
      <w:r w:rsidRPr="004B2E3F">
        <w:rPr>
          <w:rFonts w:ascii="Times New Roman" w:hAnsi="Times New Roman"/>
          <w:sz w:val="24"/>
          <w:szCs w:val="24"/>
        </w:rPr>
        <w:t>Наименования видов разрешенного использования земельных участков перечисленных в градостроительных регламентах территориальных зон соответствует Приказу Минэкономразвития России от 01.09.2014 № 540 «Об утверждении классификатора видов разрешенного использования земельных участков» (с изменениями от 30.09.2015 г. №709). В описании вида разрешенного использования земельных участков обозначены разрешенная деятельность на земельном участке и объекты, размещение которых соответствует установленному виду использования.</w:t>
      </w:r>
    </w:p>
    <w:p w:rsidR="00E8183E" w:rsidRPr="004B2E3F" w:rsidRDefault="00E8183E" w:rsidP="004B2E3F">
      <w:pPr>
        <w:ind w:firstLine="540"/>
        <w:jc w:val="both"/>
        <w:rPr>
          <w:rFonts w:ascii="Times New Roman" w:hAnsi="Times New Roman"/>
          <w:sz w:val="24"/>
          <w:szCs w:val="24"/>
        </w:rPr>
      </w:pPr>
      <w:r w:rsidRPr="004B2E3F">
        <w:rPr>
          <w:rFonts w:ascii="Times New Roman" w:hAnsi="Times New Roman"/>
          <w:sz w:val="24"/>
          <w:szCs w:val="24"/>
        </w:rPr>
        <w:t>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если федеральным законом не установлено иное.</w:t>
      </w:r>
    </w:p>
    <w:p w:rsidR="00E8183E" w:rsidRPr="004B2E3F" w:rsidRDefault="00E8183E" w:rsidP="004B2E3F">
      <w:pPr>
        <w:ind w:firstLine="540"/>
        <w:jc w:val="both"/>
        <w:rPr>
          <w:rFonts w:ascii="Times New Roman" w:hAnsi="Times New Roman"/>
          <w:sz w:val="24"/>
          <w:szCs w:val="24"/>
        </w:rPr>
      </w:pPr>
      <w:r w:rsidRPr="004B2E3F">
        <w:rPr>
          <w:rFonts w:ascii="Times New Roman" w:hAnsi="Times New Roman"/>
          <w:sz w:val="24"/>
          <w:szCs w:val="24"/>
        </w:rPr>
        <w:t>Текстовое наименование вида разрешенного использования земельного участка и его код (числовое обозначение) являются равнозначными.</w:t>
      </w:r>
    </w:p>
    <w:p w:rsidR="00E8183E" w:rsidRPr="00476AF4" w:rsidRDefault="00E8183E" w:rsidP="007020E1">
      <w:pPr>
        <w:pStyle w:val="BodyTextIndent3"/>
        <w:spacing w:after="0" w:line="240" w:lineRule="auto"/>
        <w:ind w:left="0" w:firstLine="567"/>
        <w:jc w:val="both"/>
        <w:outlineLvl w:val="0"/>
        <w:rPr>
          <w:rFonts w:ascii="Times New Roman" w:hAnsi="Times New Roman"/>
          <w:b/>
          <w:sz w:val="24"/>
          <w:szCs w:val="24"/>
        </w:rPr>
      </w:pPr>
      <w:bookmarkStart w:id="75" w:name="_Toc464463871"/>
      <w:bookmarkStart w:id="76" w:name="_Toc465768795"/>
      <w:bookmarkEnd w:id="69"/>
      <w:bookmarkEnd w:id="70"/>
      <w:r w:rsidRPr="00476AF4">
        <w:rPr>
          <w:rFonts w:ascii="Times New Roman" w:hAnsi="Times New Roman"/>
          <w:b/>
          <w:sz w:val="24"/>
          <w:szCs w:val="24"/>
        </w:rPr>
        <w:t>Статья 1</w:t>
      </w:r>
      <w:r>
        <w:rPr>
          <w:rFonts w:ascii="Times New Roman" w:hAnsi="Times New Roman"/>
          <w:b/>
          <w:sz w:val="24"/>
          <w:szCs w:val="24"/>
        </w:rPr>
        <w:t>8</w:t>
      </w:r>
      <w:r w:rsidRPr="00476AF4">
        <w:rPr>
          <w:rFonts w:ascii="Times New Roman" w:hAnsi="Times New Roman"/>
          <w:b/>
          <w:sz w:val="24"/>
          <w:szCs w:val="24"/>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5"/>
      <w:bookmarkEnd w:id="76"/>
    </w:p>
    <w:p w:rsidR="00E8183E" w:rsidRPr="00476AF4" w:rsidRDefault="00E8183E" w:rsidP="001E453E">
      <w:pPr>
        <w:pStyle w:val="BodyText3"/>
        <w:numPr>
          <w:ilvl w:val="0"/>
          <w:numId w:val="26"/>
        </w:numPr>
        <w:spacing w:after="0" w:line="240" w:lineRule="auto"/>
        <w:ind w:left="0" w:firstLine="426"/>
        <w:jc w:val="both"/>
        <w:rPr>
          <w:rFonts w:ascii="Times New Roman" w:hAnsi="Times New Roman"/>
          <w:sz w:val="24"/>
          <w:szCs w:val="24"/>
        </w:rPr>
      </w:pPr>
      <w:r w:rsidRPr="00476AF4">
        <w:rPr>
          <w:rFonts w:ascii="Times New Roman" w:hAnsi="Times New Roman"/>
          <w:sz w:val="24"/>
          <w:szCs w:val="24"/>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E8183E" w:rsidRPr="00476AF4" w:rsidRDefault="00E8183E" w:rsidP="001E453E">
      <w:pPr>
        <w:pStyle w:val="BodyText3"/>
        <w:numPr>
          <w:ilvl w:val="0"/>
          <w:numId w:val="24"/>
        </w:numPr>
        <w:tabs>
          <w:tab w:val="left" w:pos="540"/>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предельные (минимальные и (или) максимальные) размеры земельных участков, в том числе их площадь;</w:t>
      </w:r>
    </w:p>
    <w:p w:rsidR="00E8183E" w:rsidRPr="00476AF4" w:rsidRDefault="00E8183E" w:rsidP="001E453E">
      <w:pPr>
        <w:pStyle w:val="BodyText3"/>
        <w:numPr>
          <w:ilvl w:val="0"/>
          <w:numId w:val="24"/>
        </w:numPr>
        <w:tabs>
          <w:tab w:val="left" w:pos="540"/>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E8183E" w:rsidRPr="00476AF4" w:rsidRDefault="00E8183E" w:rsidP="001E453E">
      <w:pPr>
        <w:pStyle w:val="BodyText3"/>
        <w:numPr>
          <w:ilvl w:val="0"/>
          <w:numId w:val="24"/>
        </w:numPr>
        <w:tabs>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предельное количество этажей или предельную высоту зданий, строений, сооружений;</w:t>
      </w:r>
    </w:p>
    <w:p w:rsidR="00E8183E" w:rsidRPr="00476AF4" w:rsidRDefault="00E8183E" w:rsidP="001E453E">
      <w:pPr>
        <w:pStyle w:val="ListParagraph"/>
        <w:numPr>
          <w:ilvl w:val="0"/>
          <w:numId w:val="24"/>
        </w:numPr>
        <w:tabs>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E8183E" w:rsidRPr="00476AF4" w:rsidRDefault="00E8183E" w:rsidP="001E453E">
      <w:pPr>
        <w:pStyle w:val="BodyText3"/>
        <w:numPr>
          <w:ilvl w:val="0"/>
          <w:numId w:val="24"/>
        </w:numPr>
        <w:tabs>
          <w:tab w:val="left" w:pos="851"/>
        </w:tabs>
        <w:spacing w:after="0" w:line="240" w:lineRule="auto"/>
        <w:ind w:left="0" w:firstLine="567"/>
        <w:jc w:val="both"/>
        <w:rPr>
          <w:rFonts w:ascii="Times New Roman" w:hAnsi="Times New Roman"/>
          <w:sz w:val="24"/>
          <w:szCs w:val="24"/>
        </w:rPr>
      </w:pPr>
      <w:r w:rsidRPr="00476AF4">
        <w:rPr>
          <w:rFonts w:ascii="Times New Roman" w:hAnsi="Times New Roman"/>
          <w:sz w:val="24"/>
          <w:szCs w:val="24"/>
        </w:rPr>
        <w:t>иные показатели.</w:t>
      </w:r>
    </w:p>
    <w:p w:rsidR="00E8183E" w:rsidRPr="00476AF4" w:rsidRDefault="00E8183E" w:rsidP="001E453E">
      <w:pPr>
        <w:pStyle w:val="BodyText3"/>
        <w:numPr>
          <w:ilvl w:val="0"/>
          <w:numId w:val="25"/>
        </w:numPr>
        <w:spacing w:after="0" w:line="240" w:lineRule="auto"/>
        <w:ind w:left="0" w:firstLine="426"/>
        <w:jc w:val="both"/>
        <w:rPr>
          <w:rFonts w:ascii="Times New Roman" w:hAnsi="Times New Roman"/>
          <w:sz w:val="24"/>
          <w:szCs w:val="24"/>
        </w:rPr>
      </w:pPr>
      <w:r w:rsidRPr="00476AF4">
        <w:rPr>
          <w:rFonts w:ascii="Times New Roman" w:hAnsi="Times New Roman"/>
          <w:sz w:val="24"/>
          <w:szCs w:val="24"/>
        </w:rPr>
        <w:t>Применительно к каждой территориальной зоне устанавливаются указанные в части 1 настоящей статьи размеры и параметры, их сочетания.</w:t>
      </w:r>
    </w:p>
    <w:p w:rsidR="00E8183E" w:rsidRDefault="00E8183E" w:rsidP="001E453E">
      <w:pPr>
        <w:pStyle w:val="BodyText3"/>
        <w:numPr>
          <w:ilvl w:val="0"/>
          <w:numId w:val="25"/>
        </w:numPr>
        <w:spacing w:after="0" w:line="240" w:lineRule="auto"/>
        <w:ind w:left="0" w:firstLine="426"/>
        <w:jc w:val="both"/>
        <w:rPr>
          <w:rFonts w:ascii="Times New Roman" w:hAnsi="Times New Roman"/>
          <w:sz w:val="24"/>
          <w:szCs w:val="24"/>
        </w:rPr>
      </w:pPr>
      <w:r w:rsidRPr="00476AF4">
        <w:rPr>
          <w:rFonts w:ascii="Times New Roman" w:hAnsi="Times New Roman"/>
          <w:sz w:val="24"/>
          <w:szCs w:val="24"/>
        </w:rPr>
        <w:t>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E8183E" w:rsidRPr="00554CE8" w:rsidRDefault="00E8183E" w:rsidP="00E055D4">
      <w:pPr>
        <w:keepNext/>
        <w:spacing w:before="240" w:after="0"/>
        <w:jc w:val="both"/>
        <w:outlineLvl w:val="0"/>
        <w:rPr>
          <w:rFonts w:ascii="Times New Roman" w:hAnsi="Times New Roman"/>
          <w:b/>
          <w:sz w:val="24"/>
          <w:szCs w:val="24"/>
        </w:rPr>
      </w:pPr>
      <w:bookmarkStart w:id="77" w:name="_Toc465368301"/>
      <w:bookmarkStart w:id="78" w:name="_Toc465768233"/>
      <w:bookmarkStart w:id="79" w:name="_Toc465768796"/>
      <w:r w:rsidRPr="00554CE8">
        <w:rPr>
          <w:rFonts w:ascii="Times New Roman" w:hAnsi="Times New Roman"/>
          <w:b/>
          <w:sz w:val="24"/>
          <w:szCs w:val="24"/>
        </w:rPr>
        <w:t xml:space="preserve">Статья </w:t>
      </w:r>
      <w:r>
        <w:rPr>
          <w:rFonts w:ascii="Times New Roman" w:hAnsi="Times New Roman"/>
          <w:b/>
          <w:sz w:val="24"/>
          <w:szCs w:val="24"/>
        </w:rPr>
        <w:t>19</w:t>
      </w:r>
      <w:r w:rsidRPr="00554CE8">
        <w:rPr>
          <w:rFonts w:ascii="Times New Roman" w:hAnsi="Times New Roman"/>
          <w:b/>
          <w:sz w:val="24"/>
          <w:szCs w:val="24"/>
        </w:rPr>
        <w:t>. Порядок предоставления разрешения на отклонение от предельных параметров разрешённого строительства, реконструкции объектов капитального строительства</w:t>
      </w:r>
      <w:bookmarkEnd w:id="77"/>
      <w:bookmarkEnd w:id="78"/>
      <w:bookmarkEnd w:id="79"/>
      <w:r w:rsidRPr="00554CE8">
        <w:rPr>
          <w:rFonts w:ascii="Times New Roman" w:hAnsi="Times New Roman"/>
          <w:b/>
          <w:sz w:val="24"/>
          <w:szCs w:val="24"/>
        </w:rPr>
        <w:t xml:space="preserve"> </w:t>
      </w:r>
    </w:p>
    <w:p w:rsidR="00E8183E" w:rsidRPr="00554CE8" w:rsidRDefault="00E8183E" w:rsidP="001E453E">
      <w:pPr>
        <w:pStyle w:val="ListParagraph"/>
        <w:widowControl w:val="0"/>
        <w:numPr>
          <w:ilvl w:val="0"/>
          <w:numId w:val="5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E8183E" w:rsidRPr="00554CE8" w:rsidRDefault="00E8183E" w:rsidP="001E453E">
      <w:pPr>
        <w:pStyle w:val="ListParagraph"/>
        <w:widowControl w:val="0"/>
        <w:numPr>
          <w:ilvl w:val="0"/>
          <w:numId w:val="5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E8183E" w:rsidRPr="00554CE8" w:rsidRDefault="00E8183E" w:rsidP="001E453E">
      <w:pPr>
        <w:pStyle w:val="ListParagraph"/>
        <w:widowControl w:val="0"/>
        <w:numPr>
          <w:ilvl w:val="0"/>
          <w:numId w:val="5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E8183E" w:rsidRPr="00554CE8" w:rsidRDefault="00E8183E" w:rsidP="001E453E">
      <w:pPr>
        <w:pStyle w:val="ListParagraph"/>
        <w:widowControl w:val="0"/>
        <w:numPr>
          <w:ilvl w:val="0"/>
          <w:numId w:val="5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статьей </w:t>
      </w:r>
      <w:r w:rsidRPr="00554CE8">
        <w:rPr>
          <w:rFonts w:ascii="Times New Roman" w:hAnsi="Times New Roman"/>
          <w:sz w:val="24"/>
          <w:szCs w:val="24"/>
        </w:rPr>
        <w:t>2</w:t>
      </w:r>
      <w:r w:rsidRPr="00554CE8">
        <w:rPr>
          <w:rFonts w:ascii="Times New Roman" w:hAnsi="Times New Roman"/>
          <w:sz w:val="24"/>
          <w:szCs w:val="24"/>
          <w:lang w:eastAsia="ru-RU"/>
        </w:rPr>
        <w:t xml:space="preserve"> настоящих правил и Градостроительным кодексом.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8183E" w:rsidRPr="00554CE8" w:rsidRDefault="00E8183E" w:rsidP="001E453E">
      <w:pPr>
        <w:pStyle w:val="ListParagraph"/>
        <w:widowControl w:val="0"/>
        <w:numPr>
          <w:ilvl w:val="0"/>
          <w:numId w:val="5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администрации </w:t>
      </w:r>
      <w:r>
        <w:rPr>
          <w:rFonts w:ascii="Times New Roman" w:hAnsi="Times New Roman"/>
          <w:sz w:val="24"/>
          <w:szCs w:val="24"/>
          <w:lang w:eastAsia="ru-RU"/>
        </w:rPr>
        <w:t>муниципального образования</w:t>
      </w:r>
      <w:r w:rsidRPr="00554CE8">
        <w:rPr>
          <w:rFonts w:ascii="Times New Roman" w:hAnsi="Times New Roman"/>
          <w:sz w:val="24"/>
          <w:szCs w:val="24"/>
          <w:lang w:eastAsia="ru-RU"/>
        </w:rPr>
        <w:t>.</w:t>
      </w:r>
    </w:p>
    <w:p w:rsidR="00E8183E" w:rsidRPr="00554CE8" w:rsidRDefault="00E8183E" w:rsidP="001E453E">
      <w:pPr>
        <w:pStyle w:val="ListParagraph"/>
        <w:widowControl w:val="0"/>
        <w:numPr>
          <w:ilvl w:val="0"/>
          <w:numId w:val="5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 xml:space="preserve">Глава администрации </w:t>
      </w:r>
      <w:r>
        <w:rPr>
          <w:rFonts w:ascii="Times New Roman" w:hAnsi="Times New Roman"/>
          <w:sz w:val="24"/>
          <w:szCs w:val="24"/>
          <w:lang w:eastAsia="ru-RU"/>
        </w:rPr>
        <w:t>муниципального образования</w:t>
      </w:r>
      <w:r w:rsidRPr="00554CE8">
        <w:rPr>
          <w:rFonts w:ascii="Times New Roman" w:hAnsi="Times New Roman"/>
          <w:sz w:val="24"/>
          <w:szCs w:val="24"/>
          <w:lang w:eastAsia="ru-RU"/>
        </w:rPr>
        <w:t xml:space="preserve">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E8183E" w:rsidRDefault="00E8183E" w:rsidP="001E453E">
      <w:pPr>
        <w:pStyle w:val="ListParagraph"/>
        <w:widowControl w:val="0"/>
        <w:numPr>
          <w:ilvl w:val="0"/>
          <w:numId w:val="50"/>
        </w:numPr>
        <w:spacing w:after="0" w:line="240" w:lineRule="auto"/>
        <w:ind w:left="0" w:firstLine="567"/>
        <w:jc w:val="both"/>
        <w:rPr>
          <w:rFonts w:ascii="Times New Roman" w:hAnsi="Times New Roman"/>
          <w:sz w:val="24"/>
          <w:szCs w:val="24"/>
          <w:lang w:eastAsia="ru-RU"/>
        </w:rPr>
      </w:pPr>
      <w:r w:rsidRPr="00554CE8">
        <w:rPr>
          <w:rFonts w:ascii="Times New Roman" w:hAnsi="Times New Roman"/>
          <w:sz w:val="24"/>
          <w:szCs w:val="24"/>
          <w:lang w:eastAsia="ru-RU"/>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E8183E" w:rsidRDefault="00E8183E" w:rsidP="00E055D4">
      <w:pPr>
        <w:pStyle w:val="BodyText3"/>
        <w:spacing w:after="0" w:line="240" w:lineRule="auto"/>
        <w:jc w:val="both"/>
        <w:rPr>
          <w:rFonts w:ascii="Times New Roman" w:hAnsi="Times New Roman"/>
          <w:sz w:val="24"/>
          <w:szCs w:val="24"/>
        </w:rPr>
      </w:pPr>
    </w:p>
    <w:p w:rsidR="00E8183E" w:rsidRDefault="00E8183E" w:rsidP="00E055D4">
      <w:pPr>
        <w:pStyle w:val="BodyText3"/>
        <w:spacing w:after="0" w:line="240" w:lineRule="auto"/>
        <w:jc w:val="both"/>
        <w:rPr>
          <w:rFonts w:ascii="Times New Roman" w:hAnsi="Times New Roman"/>
          <w:sz w:val="24"/>
          <w:szCs w:val="24"/>
        </w:rPr>
      </w:pPr>
    </w:p>
    <w:p w:rsidR="00E8183E" w:rsidRDefault="00E8183E" w:rsidP="00E055D4">
      <w:pPr>
        <w:pStyle w:val="BodyText3"/>
        <w:spacing w:after="0" w:line="240" w:lineRule="auto"/>
        <w:jc w:val="both"/>
        <w:rPr>
          <w:rFonts w:ascii="Times New Roman" w:hAnsi="Times New Roman"/>
          <w:sz w:val="24"/>
          <w:szCs w:val="24"/>
        </w:rPr>
      </w:pPr>
    </w:p>
    <w:p w:rsidR="00E8183E" w:rsidRDefault="00E8183E" w:rsidP="00E055D4">
      <w:pPr>
        <w:pStyle w:val="BodyText3"/>
        <w:spacing w:after="0" w:line="240" w:lineRule="auto"/>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8060CA">
      <w:pPr>
        <w:pStyle w:val="BodyText3"/>
        <w:spacing w:after="0" w:line="240" w:lineRule="auto"/>
        <w:ind w:left="426"/>
        <w:jc w:val="both"/>
        <w:rPr>
          <w:rFonts w:ascii="Times New Roman" w:hAnsi="Times New Roman"/>
          <w:sz w:val="24"/>
          <w:szCs w:val="24"/>
        </w:rPr>
      </w:pPr>
    </w:p>
    <w:p w:rsidR="00E8183E" w:rsidRDefault="00E8183E" w:rsidP="007020E1">
      <w:pPr>
        <w:pStyle w:val="BodyText3"/>
        <w:spacing w:after="0" w:line="240" w:lineRule="auto"/>
        <w:jc w:val="both"/>
        <w:rPr>
          <w:rFonts w:ascii="Times New Roman" w:hAnsi="Times New Roman"/>
          <w:sz w:val="24"/>
          <w:szCs w:val="24"/>
        </w:rPr>
      </w:pPr>
    </w:p>
    <w:p w:rsidR="00E8183E" w:rsidRDefault="00E8183E" w:rsidP="007020E1">
      <w:pPr>
        <w:pStyle w:val="BodyText3"/>
        <w:spacing w:after="0" w:line="240" w:lineRule="auto"/>
        <w:jc w:val="both"/>
        <w:rPr>
          <w:rFonts w:ascii="Times New Roman" w:hAnsi="Times New Roman"/>
          <w:sz w:val="24"/>
          <w:szCs w:val="24"/>
        </w:rPr>
      </w:pPr>
    </w:p>
    <w:p w:rsidR="00E8183E" w:rsidRDefault="00E8183E" w:rsidP="007020E1">
      <w:pPr>
        <w:pStyle w:val="BodyText3"/>
        <w:spacing w:after="0" w:line="240" w:lineRule="auto"/>
        <w:jc w:val="both"/>
        <w:rPr>
          <w:rFonts w:ascii="Times New Roman" w:hAnsi="Times New Roman"/>
          <w:sz w:val="24"/>
          <w:szCs w:val="24"/>
        </w:rPr>
      </w:pPr>
    </w:p>
    <w:p w:rsidR="00E8183E" w:rsidRPr="00476AF4" w:rsidRDefault="00E8183E" w:rsidP="007020E1">
      <w:pPr>
        <w:pStyle w:val="BodyText3"/>
        <w:spacing w:after="0" w:line="240" w:lineRule="auto"/>
        <w:jc w:val="both"/>
        <w:rPr>
          <w:rFonts w:ascii="Times New Roman" w:hAnsi="Times New Roman"/>
          <w:sz w:val="24"/>
          <w:szCs w:val="24"/>
        </w:rPr>
      </w:pPr>
    </w:p>
    <w:p w:rsidR="00E8183E" w:rsidRPr="00476AF4" w:rsidRDefault="00E8183E" w:rsidP="007020E1">
      <w:pPr>
        <w:pStyle w:val="BodyText3"/>
        <w:spacing w:after="0" w:line="240" w:lineRule="auto"/>
        <w:jc w:val="both"/>
        <w:outlineLvl w:val="0"/>
        <w:rPr>
          <w:rFonts w:ascii="Times New Roman" w:hAnsi="Times New Roman"/>
          <w:b/>
          <w:sz w:val="24"/>
          <w:szCs w:val="24"/>
        </w:rPr>
      </w:pPr>
      <w:bookmarkStart w:id="80" w:name="_Toc464463872"/>
      <w:bookmarkStart w:id="81" w:name="_Toc465768797"/>
      <w:r w:rsidRPr="00476AF4">
        <w:rPr>
          <w:rFonts w:ascii="Times New Roman" w:hAnsi="Times New Roman"/>
          <w:b/>
          <w:sz w:val="24"/>
          <w:szCs w:val="24"/>
        </w:rPr>
        <w:t xml:space="preserve">Статья </w:t>
      </w:r>
      <w:r>
        <w:rPr>
          <w:rFonts w:ascii="Times New Roman" w:hAnsi="Times New Roman"/>
          <w:b/>
          <w:sz w:val="24"/>
          <w:szCs w:val="24"/>
        </w:rPr>
        <w:t>20</w:t>
      </w:r>
      <w:r w:rsidRPr="00476AF4">
        <w:rPr>
          <w:rFonts w:ascii="Times New Roman" w:hAnsi="Times New Roman"/>
          <w:b/>
          <w:sz w:val="24"/>
          <w:szCs w:val="24"/>
        </w:rPr>
        <w:t>. Перечень территориальных зон, выделенных на карте градостроительного зонирования</w:t>
      </w:r>
      <w:bookmarkEnd w:id="80"/>
      <w:bookmarkEnd w:id="81"/>
    </w:p>
    <w:p w:rsidR="00E8183E" w:rsidRPr="00476AF4" w:rsidRDefault="00E8183E" w:rsidP="007020E1">
      <w:pPr>
        <w:pStyle w:val="BodyText3"/>
        <w:spacing w:after="0" w:line="240" w:lineRule="auto"/>
        <w:ind w:firstLine="568"/>
        <w:jc w:val="both"/>
        <w:rPr>
          <w:rFonts w:ascii="Times New Roman" w:hAnsi="Times New Roman"/>
          <w:sz w:val="24"/>
          <w:szCs w:val="24"/>
        </w:rPr>
      </w:pPr>
      <w:r w:rsidRPr="00476AF4">
        <w:rPr>
          <w:rFonts w:ascii="Times New Roman" w:hAnsi="Times New Roman"/>
          <w:sz w:val="24"/>
          <w:szCs w:val="24"/>
        </w:rPr>
        <w:t xml:space="preserve">На карте градостроительного зонирования территории </w:t>
      </w:r>
      <w:r>
        <w:rPr>
          <w:rFonts w:ascii="Times New Roman" w:hAnsi="Times New Roman"/>
          <w:sz w:val="24"/>
          <w:szCs w:val="24"/>
        </w:rPr>
        <w:t xml:space="preserve">Лачиновского сельсовета </w:t>
      </w:r>
      <w:r w:rsidRPr="00476AF4">
        <w:rPr>
          <w:rFonts w:ascii="Times New Roman" w:hAnsi="Times New Roman"/>
          <w:sz w:val="24"/>
          <w:szCs w:val="24"/>
        </w:rPr>
        <w:t xml:space="preserve"> </w:t>
      </w:r>
      <w:r>
        <w:rPr>
          <w:rFonts w:ascii="Times New Roman" w:hAnsi="Times New Roman"/>
          <w:sz w:val="24"/>
          <w:szCs w:val="24"/>
        </w:rPr>
        <w:t>Колышлейского</w:t>
      </w:r>
      <w:r w:rsidRPr="00476AF4">
        <w:rPr>
          <w:rFonts w:ascii="Times New Roman" w:hAnsi="Times New Roman"/>
          <w:sz w:val="24"/>
          <w:szCs w:val="24"/>
        </w:rPr>
        <w:t xml:space="preserve"> района Пензенской области выделены следующие виды территориальных зон:</w:t>
      </w:r>
    </w:p>
    <w:tbl>
      <w:tblPr>
        <w:tblpPr w:leftFromText="180" w:rightFromText="180" w:vertAnchor="text" w:horzAnchor="margin" w:tblpY="234"/>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4"/>
        <w:gridCol w:w="6521"/>
      </w:tblGrid>
      <w:tr w:rsidR="00E8183E" w:rsidRPr="007E7905" w:rsidTr="00E3093C">
        <w:trPr>
          <w:cantSplit/>
          <w:trHeight w:val="1280"/>
        </w:trPr>
        <w:tc>
          <w:tcPr>
            <w:tcW w:w="2694" w:type="dxa"/>
          </w:tcPr>
          <w:p w:rsidR="00E8183E" w:rsidRPr="007E7905" w:rsidRDefault="00E8183E" w:rsidP="00E3093C">
            <w:pPr>
              <w:spacing w:after="0" w:line="240" w:lineRule="auto"/>
              <w:jc w:val="center"/>
              <w:rPr>
                <w:rFonts w:ascii="Times New Roman" w:hAnsi="Times New Roman"/>
                <w:b/>
                <w:sz w:val="24"/>
                <w:szCs w:val="24"/>
              </w:rPr>
            </w:pPr>
            <w:r w:rsidRPr="007E7905">
              <w:rPr>
                <w:rFonts w:ascii="Times New Roman" w:hAnsi="Times New Roman"/>
                <w:b/>
                <w:sz w:val="24"/>
                <w:szCs w:val="24"/>
              </w:rPr>
              <w:t>Кодовые      обозначения территориальных       зон</w:t>
            </w:r>
          </w:p>
        </w:tc>
        <w:tc>
          <w:tcPr>
            <w:tcW w:w="6521" w:type="dxa"/>
          </w:tcPr>
          <w:p w:rsidR="00E8183E" w:rsidRPr="007E7905" w:rsidRDefault="00E8183E" w:rsidP="00E3093C">
            <w:pPr>
              <w:ind w:firstLine="567"/>
              <w:rPr>
                <w:rFonts w:ascii="Times New Roman" w:hAnsi="Times New Roman"/>
                <w:b/>
                <w:sz w:val="24"/>
                <w:szCs w:val="24"/>
              </w:rPr>
            </w:pPr>
            <w:r w:rsidRPr="007E7905">
              <w:rPr>
                <w:rFonts w:ascii="Times New Roman" w:hAnsi="Times New Roman"/>
                <w:b/>
                <w:sz w:val="24"/>
                <w:szCs w:val="24"/>
              </w:rPr>
              <w:t xml:space="preserve">            Наименование территориальных зон</w:t>
            </w:r>
          </w:p>
        </w:tc>
      </w:tr>
      <w:tr w:rsidR="00E8183E" w:rsidRPr="007E7905" w:rsidTr="00E3093C">
        <w:trPr>
          <w:cantSplit/>
        </w:trPr>
        <w:tc>
          <w:tcPr>
            <w:tcW w:w="9215" w:type="dxa"/>
            <w:gridSpan w:val="2"/>
          </w:tcPr>
          <w:p w:rsidR="00E8183E" w:rsidRPr="00AD10D4" w:rsidRDefault="00E8183E" w:rsidP="00E3093C">
            <w:pPr>
              <w:pStyle w:val="a3"/>
              <w:keepNext w:val="0"/>
              <w:ind w:firstLine="567"/>
              <w:jc w:val="center"/>
              <w:rPr>
                <w:b/>
                <w:caps/>
                <w:sz w:val="24"/>
                <w:szCs w:val="24"/>
              </w:rPr>
            </w:pPr>
            <w:r w:rsidRPr="00AD10D4">
              <w:rPr>
                <w:b/>
                <w:caps/>
                <w:sz w:val="24"/>
                <w:szCs w:val="24"/>
              </w:rPr>
              <w:t>ЖИЛАЯ ЗОНА</w:t>
            </w:r>
          </w:p>
        </w:tc>
      </w:tr>
      <w:tr w:rsidR="00E8183E" w:rsidRPr="007E7905" w:rsidTr="00E3093C">
        <w:trPr>
          <w:trHeight w:val="224"/>
        </w:trPr>
        <w:tc>
          <w:tcPr>
            <w:tcW w:w="2694" w:type="dxa"/>
          </w:tcPr>
          <w:p w:rsidR="00E8183E" w:rsidRPr="007E7905" w:rsidRDefault="00E8183E" w:rsidP="00E3093C">
            <w:pPr>
              <w:ind w:firstLine="567"/>
              <w:rPr>
                <w:rFonts w:ascii="Times New Roman" w:hAnsi="Times New Roman"/>
              </w:rPr>
            </w:pPr>
            <w:r w:rsidRPr="007E7905">
              <w:rPr>
                <w:rFonts w:ascii="Times New Roman" w:hAnsi="Times New Roman"/>
                <w:b/>
                <w:sz w:val="24"/>
                <w:szCs w:val="24"/>
              </w:rPr>
              <w:t>Ж</w:t>
            </w:r>
          </w:p>
        </w:tc>
        <w:tc>
          <w:tcPr>
            <w:tcW w:w="6521" w:type="dxa"/>
          </w:tcPr>
          <w:p w:rsidR="00E8183E" w:rsidRPr="007E7905" w:rsidRDefault="00E8183E" w:rsidP="00E3093C">
            <w:pPr>
              <w:rPr>
                <w:rFonts w:ascii="Times New Roman" w:hAnsi="Times New Roman"/>
              </w:rPr>
            </w:pPr>
            <w:r w:rsidRPr="007E7905">
              <w:rPr>
                <w:rFonts w:ascii="Times New Roman" w:hAnsi="Times New Roman"/>
                <w:sz w:val="24"/>
                <w:szCs w:val="24"/>
              </w:rPr>
              <w:t>Зона застройки индивидуальными  жилыми домами</w:t>
            </w:r>
          </w:p>
        </w:tc>
      </w:tr>
      <w:tr w:rsidR="00E8183E" w:rsidRPr="007E7905" w:rsidTr="00E3093C">
        <w:trPr>
          <w:cantSplit/>
        </w:trPr>
        <w:tc>
          <w:tcPr>
            <w:tcW w:w="9215" w:type="dxa"/>
            <w:gridSpan w:val="2"/>
          </w:tcPr>
          <w:p w:rsidR="00E8183E" w:rsidRPr="00AD10D4" w:rsidRDefault="00E8183E" w:rsidP="00E3093C">
            <w:pPr>
              <w:pStyle w:val="a3"/>
              <w:keepNext w:val="0"/>
              <w:ind w:firstLine="567"/>
              <w:jc w:val="center"/>
              <w:rPr>
                <w:b/>
                <w:bCs/>
                <w:caps/>
                <w:sz w:val="24"/>
                <w:szCs w:val="24"/>
              </w:rPr>
            </w:pPr>
            <w:r w:rsidRPr="00AD10D4">
              <w:rPr>
                <w:b/>
                <w:bCs/>
                <w:caps/>
                <w:sz w:val="24"/>
                <w:szCs w:val="24"/>
              </w:rPr>
              <w:t>ОбЩЕСТВЕННО-ДЕЛОВАЯ ЗОНА</w:t>
            </w:r>
          </w:p>
        </w:tc>
      </w:tr>
      <w:tr w:rsidR="00E8183E" w:rsidRPr="007E7905" w:rsidTr="00E3093C">
        <w:trPr>
          <w:cantSplit/>
          <w:trHeight w:val="583"/>
        </w:trPr>
        <w:tc>
          <w:tcPr>
            <w:tcW w:w="2694" w:type="dxa"/>
          </w:tcPr>
          <w:p w:rsidR="00E8183E" w:rsidRPr="007E7905" w:rsidRDefault="00E8183E" w:rsidP="00E3093C">
            <w:pPr>
              <w:ind w:firstLine="567"/>
              <w:jc w:val="both"/>
              <w:rPr>
                <w:rFonts w:ascii="Times New Roman" w:hAnsi="Times New Roman"/>
                <w:sz w:val="24"/>
                <w:szCs w:val="24"/>
              </w:rPr>
            </w:pPr>
            <w:r w:rsidRPr="007E7905">
              <w:rPr>
                <w:rFonts w:ascii="Times New Roman" w:hAnsi="Times New Roman"/>
                <w:b/>
                <w:sz w:val="24"/>
                <w:szCs w:val="24"/>
              </w:rPr>
              <w:t>О</w:t>
            </w:r>
          </w:p>
        </w:tc>
        <w:tc>
          <w:tcPr>
            <w:tcW w:w="6521" w:type="dxa"/>
          </w:tcPr>
          <w:p w:rsidR="00E8183E" w:rsidRPr="007E7905" w:rsidRDefault="00E8183E" w:rsidP="00E3093C">
            <w:pPr>
              <w:jc w:val="both"/>
              <w:rPr>
                <w:rFonts w:ascii="Times New Roman" w:hAnsi="Times New Roman"/>
                <w:sz w:val="24"/>
                <w:szCs w:val="24"/>
              </w:rPr>
            </w:pPr>
            <w:r w:rsidRPr="007E7905">
              <w:rPr>
                <w:rFonts w:ascii="Times New Roman" w:hAnsi="Times New Roman"/>
                <w:sz w:val="24"/>
                <w:szCs w:val="24"/>
              </w:rPr>
              <w:t>Зона делового, общественного, коммерческого, социального, коммунально-бытового назначения и предпринимательства</w:t>
            </w:r>
          </w:p>
        </w:tc>
      </w:tr>
      <w:tr w:rsidR="00E8183E" w:rsidRPr="007E7905" w:rsidTr="00E3093C">
        <w:trPr>
          <w:cantSplit/>
          <w:trHeight w:val="583"/>
        </w:trPr>
        <w:tc>
          <w:tcPr>
            <w:tcW w:w="9215" w:type="dxa"/>
            <w:gridSpan w:val="2"/>
          </w:tcPr>
          <w:p w:rsidR="00E8183E" w:rsidRPr="00AD10D4" w:rsidRDefault="00E8183E" w:rsidP="00E3093C">
            <w:pPr>
              <w:pStyle w:val="a3"/>
              <w:keepNext w:val="0"/>
              <w:ind w:firstLine="567"/>
              <w:jc w:val="center"/>
              <w:rPr>
                <w:b/>
                <w:bCs/>
                <w:caps/>
                <w:sz w:val="24"/>
                <w:szCs w:val="24"/>
              </w:rPr>
            </w:pPr>
            <w:r w:rsidRPr="00AD10D4">
              <w:rPr>
                <w:b/>
                <w:bCs/>
                <w:caps/>
                <w:sz w:val="24"/>
                <w:szCs w:val="24"/>
              </w:rPr>
              <w:t>Производственная зона</w:t>
            </w:r>
          </w:p>
        </w:tc>
      </w:tr>
      <w:tr w:rsidR="00E8183E" w:rsidRPr="007E7905" w:rsidTr="00E3093C">
        <w:trPr>
          <w:cantSplit/>
          <w:trHeight w:val="583"/>
        </w:trPr>
        <w:tc>
          <w:tcPr>
            <w:tcW w:w="2694" w:type="dxa"/>
          </w:tcPr>
          <w:p w:rsidR="00E8183E" w:rsidRPr="007E7905" w:rsidRDefault="00E8183E" w:rsidP="00E3093C">
            <w:pPr>
              <w:ind w:firstLine="567"/>
              <w:jc w:val="both"/>
              <w:rPr>
                <w:rFonts w:ascii="Times New Roman" w:hAnsi="Times New Roman"/>
                <w:b/>
                <w:color w:val="000000"/>
                <w:sz w:val="24"/>
                <w:szCs w:val="24"/>
              </w:rPr>
            </w:pPr>
            <w:r w:rsidRPr="007E7905">
              <w:rPr>
                <w:rFonts w:ascii="Times New Roman" w:hAnsi="Times New Roman"/>
                <w:b/>
                <w:color w:val="000000"/>
                <w:sz w:val="24"/>
                <w:szCs w:val="24"/>
              </w:rPr>
              <w:t>П</w:t>
            </w:r>
          </w:p>
        </w:tc>
        <w:tc>
          <w:tcPr>
            <w:tcW w:w="6521" w:type="dxa"/>
          </w:tcPr>
          <w:p w:rsidR="00E8183E" w:rsidRPr="007E7905" w:rsidRDefault="00E8183E" w:rsidP="00E3093C">
            <w:pPr>
              <w:jc w:val="both"/>
              <w:rPr>
                <w:rFonts w:ascii="Times New Roman" w:hAnsi="Times New Roman"/>
                <w:color w:val="000000"/>
                <w:sz w:val="24"/>
                <w:szCs w:val="24"/>
              </w:rPr>
            </w:pPr>
            <w:r w:rsidRPr="007E7905">
              <w:rPr>
                <w:rFonts w:ascii="Times New Roman" w:hAnsi="Times New Roman"/>
                <w:color w:val="000000"/>
                <w:sz w:val="24"/>
                <w:szCs w:val="24"/>
              </w:rPr>
              <w:t xml:space="preserve">Зона производственных объектов </w:t>
            </w:r>
            <w:r w:rsidRPr="007E7905">
              <w:rPr>
                <w:rFonts w:ascii="Times New Roman" w:hAnsi="Times New Roman"/>
                <w:color w:val="000000"/>
                <w:sz w:val="24"/>
                <w:szCs w:val="24"/>
                <w:lang w:val="en-US"/>
              </w:rPr>
              <w:t>IV</w:t>
            </w:r>
            <w:r w:rsidRPr="007E7905">
              <w:rPr>
                <w:rFonts w:ascii="Times New Roman" w:hAnsi="Times New Roman"/>
                <w:color w:val="000000"/>
                <w:sz w:val="24"/>
                <w:szCs w:val="24"/>
              </w:rPr>
              <w:t>-</w:t>
            </w:r>
            <w:r w:rsidRPr="007E7905">
              <w:rPr>
                <w:rFonts w:ascii="Times New Roman" w:hAnsi="Times New Roman"/>
                <w:color w:val="000000"/>
                <w:sz w:val="24"/>
                <w:szCs w:val="24"/>
                <w:lang w:val="en-US"/>
              </w:rPr>
              <w:t>V</w:t>
            </w:r>
            <w:r w:rsidRPr="007E7905">
              <w:rPr>
                <w:rFonts w:ascii="Times New Roman" w:hAnsi="Times New Roman"/>
                <w:color w:val="000000"/>
                <w:sz w:val="24"/>
                <w:szCs w:val="24"/>
              </w:rPr>
              <w:t xml:space="preserve"> класса опасности</w:t>
            </w:r>
          </w:p>
        </w:tc>
      </w:tr>
      <w:tr w:rsidR="00E8183E" w:rsidRPr="007E7905" w:rsidTr="00E3093C">
        <w:trPr>
          <w:cantSplit/>
          <w:trHeight w:val="351"/>
        </w:trPr>
        <w:tc>
          <w:tcPr>
            <w:tcW w:w="9215" w:type="dxa"/>
            <w:gridSpan w:val="2"/>
          </w:tcPr>
          <w:p w:rsidR="00E8183E" w:rsidRPr="007E7905" w:rsidRDefault="00E8183E" w:rsidP="00E3093C">
            <w:pPr>
              <w:ind w:firstLine="567"/>
              <w:jc w:val="center"/>
              <w:rPr>
                <w:rFonts w:ascii="Times New Roman" w:hAnsi="Times New Roman"/>
                <w:sz w:val="24"/>
                <w:szCs w:val="24"/>
                <w:highlight w:val="yellow"/>
              </w:rPr>
            </w:pPr>
            <w:r w:rsidRPr="007E7905">
              <w:rPr>
                <w:rFonts w:ascii="Times New Roman" w:hAnsi="Times New Roman"/>
                <w:b/>
                <w:bCs/>
                <w:sz w:val="24"/>
                <w:szCs w:val="24"/>
              </w:rPr>
              <w:t>ЗОНА СЕЛЬСКОХОЗЯЙСТВЕННОГО ИСПОЛЬЗОВАНИЯ</w:t>
            </w:r>
          </w:p>
        </w:tc>
      </w:tr>
      <w:tr w:rsidR="00E8183E" w:rsidRPr="007E7905" w:rsidTr="00E3093C">
        <w:trPr>
          <w:cantSplit/>
          <w:trHeight w:val="549"/>
        </w:trPr>
        <w:tc>
          <w:tcPr>
            <w:tcW w:w="2694" w:type="dxa"/>
          </w:tcPr>
          <w:p w:rsidR="00E8183E" w:rsidRPr="007E7905" w:rsidRDefault="00E8183E" w:rsidP="00E3093C">
            <w:pPr>
              <w:ind w:firstLine="567"/>
              <w:jc w:val="both"/>
              <w:rPr>
                <w:rFonts w:ascii="Times New Roman" w:hAnsi="Times New Roman"/>
                <w:b/>
                <w:sz w:val="24"/>
                <w:szCs w:val="24"/>
              </w:rPr>
            </w:pPr>
            <w:r w:rsidRPr="007E7905">
              <w:rPr>
                <w:rFonts w:ascii="Times New Roman" w:hAnsi="Times New Roman"/>
                <w:b/>
                <w:sz w:val="24"/>
                <w:szCs w:val="24"/>
              </w:rPr>
              <w:t>Сх1</w:t>
            </w:r>
          </w:p>
        </w:tc>
        <w:tc>
          <w:tcPr>
            <w:tcW w:w="6521" w:type="dxa"/>
          </w:tcPr>
          <w:p w:rsidR="00E8183E" w:rsidRPr="007E7905" w:rsidRDefault="00E8183E" w:rsidP="00E3093C">
            <w:pPr>
              <w:jc w:val="both"/>
              <w:rPr>
                <w:rFonts w:ascii="Times New Roman" w:hAnsi="Times New Roman"/>
                <w:sz w:val="24"/>
                <w:szCs w:val="24"/>
              </w:rPr>
            </w:pPr>
            <w:r w:rsidRPr="007E7905">
              <w:rPr>
                <w:rFonts w:ascii="Times New Roman" w:hAnsi="Times New Roman"/>
                <w:sz w:val="24"/>
                <w:szCs w:val="24"/>
              </w:rPr>
              <w:t>Зона сельскохозяйственных угодий в границах населенных пунктов</w:t>
            </w:r>
          </w:p>
        </w:tc>
      </w:tr>
      <w:tr w:rsidR="00E8183E" w:rsidRPr="007E7905" w:rsidTr="00E3093C">
        <w:trPr>
          <w:cantSplit/>
        </w:trPr>
        <w:tc>
          <w:tcPr>
            <w:tcW w:w="2694" w:type="dxa"/>
          </w:tcPr>
          <w:p w:rsidR="00E8183E" w:rsidRPr="007E7905" w:rsidRDefault="00E8183E" w:rsidP="00E3093C">
            <w:pPr>
              <w:ind w:firstLine="567"/>
              <w:jc w:val="both"/>
              <w:rPr>
                <w:rFonts w:ascii="Times New Roman" w:hAnsi="Times New Roman"/>
                <w:sz w:val="24"/>
                <w:szCs w:val="24"/>
              </w:rPr>
            </w:pPr>
            <w:r w:rsidRPr="00596EAA">
              <w:rPr>
                <w:rFonts w:ascii="Times New Roman" w:hAnsi="Times New Roman"/>
                <w:b/>
                <w:sz w:val="24"/>
                <w:szCs w:val="24"/>
                <w:lang w:eastAsia="ru-RU"/>
              </w:rPr>
              <w:t>Сх2</w:t>
            </w:r>
          </w:p>
        </w:tc>
        <w:tc>
          <w:tcPr>
            <w:tcW w:w="6521" w:type="dxa"/>
          </w:tcPr>
          <w:p w:rsidR="00E8183E" w:rsidRPr="00596EAA" w:rsidRDefault="00E8183E" w:rsidP="00E3093C">
            <w:pPr>
              <w:pStyle w:val="BodyText3"/>
              <w:rPr>
                <w:rFonts w:ascii="Times New Roman" w:hAnsi="Times New Roman"/>
                <w:sz w:val="24"/>
                <w:szCs w:val="24"/>
                <w:lang w:eastAsia="ru-RU"/>
              </w:rPr>
            </w:pPr>
            <w:r w:rsidRPr="00596EAA">
              <w:rPr>
                <w:rFonts w:ascii="Times New Roman" w:hAnsi="Times New Roman"/>
                <w:sz w:val="24"/>
                <w:szCs w:val="24"/>
                <w:lang w:eastAsia="ru-RU"/>
              </w:rPr>
              <w:t xml:space="preserve">Зона, занятая объектами </w:t>
            </w:r>
            <w:r>
              <w:rPr>
                <w:rFonts w:ascii="Times New Roman" w:hAnsi="Times New Roman"/>
                <w:sz w:val="24"/>
                <w:szCs w:val="24"/>
                <w:lang w:eastAsia="ru-RU"/>
              </w:rPr>
              <w:t>сельскохозяйственного</w:t>
            </w:r>
            <w:r w:rsidRPr="00596EAA">
              <w:rPr>
                <w:rFonts w:ascii="Times New Roman" w:hAnsi="Times New Roman"/>
                <w:sz w:val="24"/>
                <w:szCs w:val="24"/>
                <w:lang w:eastAsia="ru-RU"/>
              </w:rPr>
              <w:t xml:space="preserve"> назначения</w:t>
            </w:r>
          </w:p>
        </w:tc>
      </w:tr>
      <w:tr w:rsidR="00E8183E" w:rsidRPr="007E7905" w:rsidTr="00E3093C">
        <w:trPr>
          <w:cantSplit/>
        </w:trPr>
        <w:tc>
          <w:tcPr>
            <w:tcW w:w="9215" w:type="dxa"/>
            <w:gridSpan w:val="2"/>
          </w:tcPr>
          <w:p w:rsidR="00E8183E" w:rsidRPr="007E7905" w:rsidRDefault="00E8183E" w:rsidP="00E3093C">
            <w:pPr>
              <w:ind w:firstLine="567"/>
              <w:jc w:val="center"/>
              <w:rPr>
                <w:rFonts w:ascii="Times New Roman" w:hAnsi="Times New Roman"/>
                <w:b/>
                <w:bCs/>
                <w:sz w:val="24"/>
                <w:szCs w:val="24"/>
              </w:rPr>
            </w:pPr>
            <w:r w:rsidRPr="007E7905">
              <w:rPr>
                <w:rFonts w:ascii="Times New Roman" w:hAnsi="Times New Roman"/>
                <w:b/>
                <w:bCs/>
                <w:sz w:val="24"/>
                <w:szCs w:val="24"/>
              </w:rPr>
              <w:t>ЗОНА РЕКРЕАЦИОННОГО НАЗНАЧЕНИЯ</w:t>
            </w:r>
          </w:p>
        </w:tc>
      </w:tr>
      <w:tr w:rsidR="00E8183E" w:rsidRPr="007E7905" w:rsidTr="00E3093C">
        <w:tc>
          <w:tcPr>
            <w:tcW w:w="2694" w:type="dxa"/>
          </w:tcPr>
          <w:p w:rsidR="00E8183E" w:rsidRPr="007E7905" w:rsidRDefault="00E8183E" w:rsidP="00E3093C">
            <w:pPr>
              <w:ind w:firstLine="567"/>
              <w:jc w:val="both"/>
              <w:rPr>
                <w:rFonts w:ascii="Times New Roman" w:hAnsi="Times New Roman"/>
                <w:color w:val="000000"/>
                <w:sz w:val="24"/>
                <w:szCs w:val="24"/>
              </w:rPr>
            </w:pPr>
            <w:r>
              <w:rPr>
                <w:rFonts w:ascii="Times New Roman" w:hAnsi="Times New Roman"/>
                <w:b/>
                <w:color w:val="000000"/>
                <w:sz w:val="24"/>
                <w:szCs w:val="24"/>
                <w:lang w:eastAsia="ru-RU"/>
              </w:rPr>
              <w:t>Р</w:t>
            </w:r>
          </w:p>
        </w:tc>
        <w:tc>
          <w:tcPr>
            <w:tcW w:w="6521" w:type="dxa"/>
          </w:tcPr>
          <w:p w:rsidR="00E8183E" w:rsidRPr="008B1598" w:rsidRDefault="00E8183E" w:rsidP="00E3093C">
            <w:pPr>
              <w:pStyle w:val="BodyText3"/>
              <w:rPr>
                <w:rFonts w:ascii="Times New Roman" w:hAnsi="Times New Roman"/>
                <w:color w:val="000000"/>
                <w:sz w:val="24"/>
                <w:szCs w:val="24"/>
                <w:lang w:eastAsia="ru-RU"/>
              </w:rPr>
            </w:pPr>
            <w:r w:rsidRPr="008B1598">
              <w:rPr>
                <w:rFonts w:ascii="Times New Roman" w:hAnsi="Times New Roman"/>
                <w:color w:val="000000"/>
                <w:sz w:val="24"/>
                <w:szCs w:val="24"/>
                <w:lang w:eastAsia="ru-RU"/>
              </w:rPr>
              <w:t xml:space="preserve">Зона </w:t>
            </w:r>
            <w:r>
              <w:rPr>
                <w:rFonts w:ascii="Times New Roman" w:hAnsi="Times New Roman"/>
                <w:color w:val="000000"/>
                <w:sz w:val="24"/>
                <w:szCs w:val="24"/>
                <w:lang w:eastAsia="ru-RU"/>
              </w:rPr>
              <w:t>отдыха общего пользования</w:t>
            </w:r>
          </w:p>
        </w:tc>
      </w:tr>
      <w:tr w:rsidR="00E8183E" w:rsidRPr="007E7905" w:rsidTr="00E3093C">
        <w:tc>
          <w:tcPr>
            <w:tcW w:w="9215" w:type="dxa"/>
            <w:gridSpan w:val="2"/>
          </w:tcPr>
          <w:p w:rsidR="00E8183E" w:rsidRPr="007E7905" w:rsidRDefault="00E8183E" w:rsidP="00E3093C">
            <w:pPr>
              <w:ind w:firstLine="567"/>
              <w:jc w:val="center"/>
              <w:rPr>
                <w:rFonts w:ascii="Times New Roman" w:hAnsi="Times New Roman"/>
                <w:b/>
                <w:bCs/>
                <w:sz w:val="24"/>
                <w:szCs w:val="24"/>
              </w:rPr>
            </w:pPr>
            <w:r w:rsidRPr="007E7905">
              <w:rPr>
                <w:rFonts w:ascii="Times New Roman" w:hAnsi="Times New Roman"/>
                <w:b/>
                <w:bCs/>
                <w:sz w:val="24"/>
                <w:szCs w:val="24"/>
              </w:rPr>
              <w:t>ЗОНА СПЕЦИАЛЬНОГО НАЗНАЧЕНИЯ</w:t>
            </w:r>
          </w:p>
        </w:tc>
      </w:tr>
      <w:tr w:rsidR="00E8183E" w:rsidRPr="007E7905" w:rsidTr="00E3093C">
        <w:tc>
          <w:tcPr>
            <w:tcW w:w="2694" w:type="dxa"/>
          </w:tcPr>
          <w:p w:rsidR="00E8183E" w:rsidRPr="007E7905" w:rsidRDefault="00E8183E" w:rsidP="00E3093C">
            <w:pPr>
              <w:ind w:firstLine="567"/>
              <w:jc w:val="both"/>
              <w:rPr>
                <w:rFonts w:ascii="Times New Roman" w:hAnsi="Times New Roman"/>
                <w:sz w:val="24"/>
                <w:szCs w:val="24"/>
              </w:rPr>
            </w:pPr>
            <w:r w:rsidRPr="007E7905">
              <w:rPr>
                <w:rFonts w:ascii="Times New Roman" w:hAnsi="Times New Roman"/>
                <w:b/>
                <w:sz w:val="24"/>
                <w:szCs w:val="24"/>
              </w:rPr>
              <w:t>Сп 1</w:t>
            </w:r>
          </w:p>
        </w:tc>
        <w:tc>
          <w:tcPr>
            <w:tcW w:w="6521" w:type="dxa"/>
          </w:tcPr>
          <w:p w:rsidR="00E8183E" w:rsidRPr="007E7905" w:rsidRDefault="00E8183E" w:rsidP="00E3093C">
            <w:pPr>
              <w:rPr>
                <w:rFonts w:ascii="Times New Roman" w:hAnsi="Times New Roman"/>
                <w:sz w:val="24"/>
                <w:szCs w:val="24"/>
                <w:highlight w:val="yellow"/>
              </w:rPr>
            </w:pPr>
            <w:r w:rsidRPr="007E7905">
              <w:rPr>
                <w:rFonts w:ascii="Times New Roman" w:hAnsi="Times New Roman"/>
                <w:sz w:val="24"/>
                <w:szCs w:val="24"/>
              </w:rPr>
              <w:t>Зона, занятая кладбищами</w:t>
            </w:r>
          </w:p>
        </w:tc>
      </w:tr>
      <w:tr w:rsidR="00E8183E" w:rsidRPr="007E7905" w:rsidTr="00E3093C">
        <w:tc>
          <w:tcPr>
            <w:tcW w:w="2694" w:type="dxa"/>
          </w:tcPr>
          <w:p w:rsidR="00E8183E" w:rsidRPr="007E7905" w:rsidRDefault="00E8183E" w:rsidP="00E3093C">
            <w:pPr>
              <w:ind w:firstLine="567"/>
              <w:jc w:val="both"/>
              <w:rPr>
                <w:rFonts w:ascii="Times New Roman" w:hAnsi="Times New Roman"/>
                <w:b/>
                <w:sz w:val="24"/>
                <w:szCs w:val="24"/>
              </w:rPr>
            </w:pPr>
            <w:r w:rsidRPr="007E7905">
              <w:rPr>
                <w:rFonts w:ascii="Times New Roman" w:hAnsi="Times New Roman"/>
                <w:b/>
                <w:sz w:val="24"/>
                <w:szCs w:val="24"/>
              </w:rPr>
              <w:t>Сп 2</w:t>
            </w:r>
          </w:p>
        </w:tc>
        <w:tc>
          <w:tcPr>
            <w:tcW w:w="6521" w:type="dxa"/>
          </w:tcPr>
          <w:p w:rsidR="00E8183E" w:rsidRPr="007E7905" w:rsidRDefault="00E8183E" w:rsidP="00E3093C">
            <w:pPr>
              <w:rPr>
                <w:rFonts w:ascii="Times New Roman" w:hAnsi="Times New Roman"/>
                <w:sz w:val="24"/>
                <w:szCs w:val="24"/>
              </w:rPr>
            </w:pPr>
            <w:r w:rsidRPr="007E7905">
              <w:rPr>
                <w:rFonts w:ascii="Times New Roman" w:hAnsi="Times New Roman"/>
                <w:sz w:val="24"/>
                <w:szCs w:val="24"/>
              </w:rPr>
              <w:t xml:space="preserve">Зона  складирования и захоронения отходов </w:t>
            </w:r>
          </w:p>
        </w:tc>
      </w:tr>
    </w:tbl>
    <w:p w:rsidR="00E8183E" w:rsidRDefault="00E8183E" w:rsidP="00097681">
      <w:pPr>
        <w:pStyle w:val="BodyText3"/>
        <w:spacing w:after="0" w:line="288" w:lineRule="auto"/>
        <w:ind w:firstLine="567"/>
        <w:jc w:val="both"/>
        <w:rPr>
          <w:rFonts w:ascii="Times New Roman" w:hAnsi="Times New Roman"/>
          <w:color w:val="000000"/>
          <w:sz w:val="24"/>
          <w:szCs w:val="24"/>
        </w:rPr>
      </w:pPr>
    </w:p>
    <w:p w:rsidR="00E8183E" w:rsidRDefault="00E8183E" w:rsidP="0080793D">
      <w:pPr>
        <w:spacing w:before="120" w:after="0"/>
        <w:ind w:firstLine="567"/>
        <w:rPr>
          <w:rFonts w:ascii="Times New Roman" w:hAnsi="Times New Roman"/>
          <w:b/>
          <w:bCs/>
          <w:iCs/>
        </w:rPr>
      </w:pPr>
      <w:r>
        <w:rPr>
          <w:rFonts w:ascii="Times New Roman" w:hAnsi="Times New Roman"/>
          <w:b/>
          <w:bCs/>
          <w:iCs/>
        </w:rPr>
        <w:t xml:space="preserve"> </w:t>
      </w:r>
    </w:p>
    <w:p w:rsidR="00E8183E" w:rsidRDefault="00E8183E" w:rsidP="0080793D">
      <w:pPr>
        <w:spacing w:before="120" w:after="0"/>
        <w:ind w:firstLine="567"/>
        <w:rPr>
          <w:rFonts w:ascii="Times New Roman" w:hAnsi="Times New Roman"/>
          <w:b/>
          <w:bCs/>
          <w:iCs/>
        </w:rPr>
      </w:pPr>
    </w:p>
    <w:p w:rsidR="00E8183E" w:rsidRDefault="00E8183E" w:rsidP="0080793D">
      <w:pPr>
        <w:spacing w:before="120" w:after="0"/>
        <w:ind w:firstLine="567"/>
        <w:rPr>
          <w:rFonts w:ascii="Times New Roman" w:hAnsi="Times New Roman"/>
          <w:b/>
          <w:bCs/>
          <w:iCs/>
        </w:rPr>
      </w:pPr>
    </w:p>
    <w:p w:rsidR="00E8183E" w:rsidRDefault="00E8183E" w:rsidP="0080793D">
      <w:pPr>
        <w:spacing w:before="120" w:after="0"/>
        <w:ind w:firstLine="567"/>
        <w:rPr>
          <w:rFonts w:ascii="Times New Roman" w:hAnsi="Times New Roman"/>
          <w:b/>
          <w:bCs/>
          <w:iCs/>
        </w:rPr>
      </w:pPr>
    </w:p>
    <w:p w:rsidR="00E8183E" w:rsidRDefault="00E8183E" w:rsidP="0080793D">
      <w:pPr>
        <w:spacing w:before="120" w:after="0"/>
        <w:ind w:firstLine="567"/>
        <w:rPr>
          <w:rFonts w:ascii="Times New Roman" w:hAnsi="Times New Roman"/>
          <w:b/>
          <w:bCs/>
          <w:iCs/>
        </w:rPr>
      </w:pPr>
    </w:p>
    <w:p w:rsidR="00E8183E" w:rsidRDefault="00E8183E" w:rsidP="0080793D">
      <w:pPr>
        <w:spacing w:before="120" w:after="0"/>
        <w:ind w:firstLine="567"/>
        <w:rPr>
          <w:rFonts w:ascii="Times New Roman" w:hAnsi="Times New Roman"/>
          <w:b/>
          <w:bCs/>
          <w:iCs/>
        </w:rPr>
      </w:pPr>
    </w:p>
    <w:p w:rsidR="00E8183E" w:rsidRDefault="00E8183E" w:rsidP="0080793D">
      <w:pPr>
        <w:spacing w:before="120" w:after="0"/>
        <w:ind w:firstLine="567"/>
        <w:rPr>
          <w:rFonts w:ascii="Times New Roman" w:hAnsi="Times New Roman"/>
          <w:b/>
          <w:bCs/>
          <w:iCs/>
        </w:rPr>
      </w:pPr>
    </w:p>
    <w:p w:rsidR="00E8183E" w:rsidRDefault="00E8183E" w:rsidP="0080793D">
      <w:pPr>
        <w:spacing w:before="120" w:after="0"/>
        <w:ind w:firstLine="567"/>
        <w:rPr>
          <w:rFonts w:ascii="Times New Roman" w:hAnsi="Times New Roman"/>
          <w:b/>
          <w:bCs/>
          <w:iCs/>
        </w:rPr>
      </w:pPr>
    </w:p>
    <w:p w:rsidR="00E8183E" w:rsidRPr="00CB449A" w:rsidRDefault="00E8183E" w:rsidP="00E3093C">
      <w:pPr>
        <w:pStyle w:val="BodyText"/>
        <w:widowControl w:val="0"/>
        <w:shd w:val="clear" w:color="auto" w:fill="FFFFFF"/>
        <w:tabs>
          <w:tab w:val="left" w:pos="540"/>
          <w:tab w:val="left" w:pos="1080"/>
          <w:tab w:val="left" w:pos="1620"/>
        </w:tabs>
        <w:ind w:firstLine="567"/>
        <w:jc w:val="both"/>
        <w:outlineLvl w:val="0"/>
        <w:rPr>
          <w:b/>
        </w:rPr>
      </w:pPr>
      <w:bookmarkStart w:id="82" w:name="_Toc465768798"/>
      <w:r w:rsidRPr="00CB449A">
        <w:rPr>
          <w:b/>
        </w:rPr>
        <w:t xml:space="preserve">Статья </w:t>
      </w:r>
      <w:r>
        <w:rPr>
          <w:b/>
        </w:rPr>
        <w:t>21</w:t>
      </w:r>
      <w:r w:rsidRPr="00CB449A">
        <w:rPr>
          <w:b/>
        </w:rPr>
        <w:t>. Жилая зона</w:t>
      </w:r>
      <w:bookmarkEnd w:id="82"/>
    </w:p>
    <w:p w:rsidR="00E8183E" w:rsidRPr="00FA6168" w:rsidRDefault="00E8183E" w:rsidP="00E3093C">
      <w:pPr>
        <w:pStyle w:val="BodyText"/>
        <w:widowControl w:val="0"/>
        <w:shd w:val="clear" w:color="auto" w:fill="FFFFFF"/>
        <w:tabs>
          <w:tab w:val="left" w:pos="540"/>
          <w:tab w:val="left" w:pos="1080"/>
          <w:tab w:val="left" w:pos="1620"/>
        </w:tabs>
        <w:spacing w:before="120"/>
        <w:ind w:firstLine="567"/>
        <w:jc w:val="both"/>
        <w:outlineLvl w:val="0"/>
        <w:rPr>
          <w:b/>
        </w:rPr>
      </w:pPr>
      <w:bookmarkStart w:id="83" w:name="_Toc465768799"/>
      <w:r w:rsidRPr="00FA6168">
        <w:rPr>
          <w:b/>
        </w:rPr>
        <w:t>Ж  Зона застройки индивидуальными жилыми домами.</w:t>
      </w:r>
      <w:bookmarkEnd w:id="83"/>
    </w:p>
    <w:p w:rsidR="00E8183E" w:rsidRDefault="00E8183E" w:rsidP="001121A1">
      <w:pPr>
        <w:ind w:firstLine="567"/>
        <w:jc w:val="both"/>
        <w:rPr>
          <w:rFonts w:ascii="Times New Roman" w:eastAsia="Arial Unicode MS" w:hAnsi="Times New Roman"/>
          <w:sz w:val="24"/>
          <w:szCs w:val="24"/>
        </w:rPr>
      </w:pPr>
      <w:r w:rsidRPr="00055418">
        <w:rPr>
          <w:rFonts w:ascii="Times New Roman" w:eastAsia="Arial Unicode MS" w:hAnsi="Times New Roman"/>
          <w:sz w:val="24"/>
          <w:szCs w:val="24"/>
        </w:rPr>
        <w:t>Зона  застройки индивидуальными  жилыми домами выделена для обеспечения правовых условий формирования жилых кварталов из отдельно стоящих жилых домов усадебного типа (с максимальным к</w:t>
      </w:r>
      <w:r>
        <w:rPr>
          <w:rFonts w:ascii="Times New Roman" w:eastAsia="Arial Unicode MS" w:hAnsi="Times New Roman"/>
          <w:sz w:val="24"/>
          <w:szCs w:val="24"/>
        </w:rPr>
        <w:t>оличеством этажей не выше трех)</w:t>
      </w:r>
      <w:r w:rsidRPr="00055418">
        <w:rPr>
          <w:rFonts w:ascii="Times New Roman" w:eastAsia="Arial Unicode MS" w:hAnsi="Times New Roman"/>
          <w:sz w:val="24"/>
          <w:szCs w:val="24"/>
        </w:rPr>
        <w:t xml:space="preserve"> с минимальным разрешенным набором услуг местного значения.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6"/>
        <w:gridCol w:w="2417"/>
        <w:gridCol w:w="6345"/>
      </w:tblGrid>
      <w:tr w:rsidR="00E8183E" w:rsidRPr="007E7905" w:rsidTr="007E7905">
        <w:tc>
          <w:tcPr>
            <w:tcW w:w="986" w:type="dxa"/>
            <w:shd w:val="clear" w:color="auto" w:fill="F2F2F2"/>
            <w:vAlign w:val="center"/>
          </w:tcPr>
          <w:p w:rsidR="00E8183E" w:rsidRPr="007E7905" w:rsidRDefault="00E8183E" w:rsidP="007E7905">
            <w:pPr>
              <w:pStyle w:val="a1"/>
              <w:ind w:right="141" w:firstLine="101"/>
              <w:jc w:val="center"/>
              <w:rPr>
                <w:b/>
                <w:sz w:val="22"/>
                <w:lang w:eastAsia="ru-RU"/>
              </w:rPr>
            </w:pPr>
            <w:r w:rsidRPr="007E7905">
              <w:rPr>
                <w:b/>
                <w:sz w:val="22"/>
                <w:lang w:eastAsia="ru-RU"/>
              </w:rPr>
              <w:t>Код</w:t>
            </w:r>
          </w:p>
        </w:tc>
        <w:tc>
          <w:tcPr>
            <w:tcW w:w="2417" w:type="dxa"/>
            <w:shd w:val="clear" w:color="auto" w:fill="F2F2F2"/>
            <w:vAlign w:val="center"/>
          </w:tcPr>
          <w:p w:rsidR="00E8183E" w:rsidRPr="007E7905" w:rsidRDefault="00E8183E" w:rsidP="00961D0E">
            <w:pPr>
              <w:pStyle w:val="a1"/>
              <w:rPr>
                <w:b/>
                <w:sz w:val="22"/>
                <w:lang w:eastAsia="ru-RU"/>
              </w:rPr>
            </w:pPr>
            <w:r w:rsidRPr="007E7905">
              <w:rPr>
                <w:b/>
                <w:sz w:val="22"/>
                <w:lang w:eastAsia="ru-RU"/>
              </w:rPr>
              <w:t xml:space="preserve"> Основные виды разрешенного             использования земельных участков</w:t>
            </w:r>
          </w:p>
        </w:tc>
        <w:tc>
          <w:tcPr>
            <w:tcW w:w="6345" w:type="dxa"/>
            <w:shd w:val="clear" w:color="auto" w:fill="F2F2F2"/>
          </w:tcPr>
          <w:p w:rsidR="00E8183E" w:rsidRPr="007E7905" w:rsidRDefault="00E8183E" w:rsidP="007E7905">
            <w:pPr>
              <w:spacing w:after="0" w:line="240" w:lineRule="auto"/>
              <w:jc w:val="center"/>
              <w:rPr>
                <w:rFonts w:ascii="Times New Roman" w:eastAsia="Arial Unicode MS" w:hAnsi="Times New Roman"/>
                <w:b/>
                <w:lang w:eastAsia="ru-RU"/>
              </w:rPr>
            </w:pPr>
            <w:r w:rsidRPr="007E7905">
              <w:rPr>
                <w:rFonts w:ascii="Times New Roman" w:hAnsi="Times New Roman"/>
                <w:b/>
                <w:lang w:eastAsia="ru-RU"/>
              </w:rPr>
              <w:t>Описание вида разрешенного использования земельного участка</w:t>
            </w:r>
          </w:p>
        </w:tc>
      </w:tr>
      <w:tr w:rsidR="00E8183E" w:rsidRPr="007E7905" w:rsidTr="007E7905">
        <w:tc>
          <w:tcPr>
            <w:tcW w:w="986" w:type="dxa"/>
            <w:vAlign w:val="center"/>
          </w:tcPr>
          <w:p w:rsidR="00E8183E" w:rsidRPr="007E7905" w:rsidRDefault="00E8183E" w:rsidP="007E7905">
            <w:pPr>
              <w:pStyle w:val="a1"/>
              <w:ind w:right="141" w:firstLine="101"/>
              <w:jc w:val="center"/>
              <w:rPr>
                <w:sz w:val="22"/>
                <w:lang w:eastAsia="ru-RU"/>
              </w:rPr>
            </w:pPr>
            <w:r w:rsidRPr="007E7905">
              <w:rPr>
                <w:sz w:val="22"/>
                <w:lang w:eastAsia="ru-RU"/>
              </w:rPr>
              <w:t>2.1</w:t>
            </w:r>
          </w:p>
        </w:tc>
        <w:tc>
          <w:tcPr>
            <w:tcW w:w="2417" w:type="dxa"/>
            <w:vAlign w:val="center"/>
          </w:tcPr>
          <w:p w:rsidR="00E8183E" w:rsidRPr="007E7905" w:rsidRDefault="00E8183E" w:rsidP="00961D0E">
            <w:pPr>
              <w:pStyle w:val="a1"/>
              <w:rPr>
                <w:sz w:val="22"/>
                <w:lang w:eastAsia="ru-RU"/>
              </w:rPr>
            </w:pPr>
            <w:r w:rsidRPr="007E7905">
              <w:rPr>
                <w:sz w:val="22"/>
                <w:lang w:eastAsia="ru-RU"/>
              </w:rPr>
              <w:t>Для индивидуального жилищного строительства</w:t>
            </w:r>
          </w:p>
        </w:tc>
        <w:tc>
          <w:tcPr>
            <w:tcW w:w="6345" w:type="dxa"/>
          </w:tcPr>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индивидуального жилого дома (дом, пригодный для постоянного проживания, высотой не выше трех надземных этажей);</w:t>
            </w:r>
          </w:p>
          <w:p w:rsidR="00E8183E" w:rsidRPr="007E7905" w:rsidRDefault="00E8183E" w:rsidP="007E7905">
            <w:pPr>
              <w:spacing w:after="0" w:line="240" w:lineRule="auto"/>
              <w:jc w:val="both"/>
              <w:rPr>
                <w:rFonts w:ascii="Times New Roman" w:hAnsi="Times New Roman"/>
                <w:sz w:val="20"/>
                <w:szCs w:val="20"/>
                <w:lang w:eastAsia="ru-RU"/>
              </w:rPr>
            </w:pPr>
          </w:p>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 xml:space="preserve"> выращивание плодовых, ягодных, овощных, бахчевых или иных декоративных или сельскохозяйственных культур;</w:t>
            </w:r>
          </w:p>
          <w:p w:rsidR="00E8183E" w:rsidRPr="007E7905" w:rsidRDefault="00E8183E" w:rsidP="007E7905">
            <w:pPr>
              <w:spacing w:after="0" w:line="240" w:lineRule="auto"/>
              <w:jc w:val="both"/>
              <w:rPr>
                <w:rFonts w:ascii="Times New Roman" w:hAnsi="Times New Roman"/>
                <w:sz w:val="20"/>
                <w:szCs w:val="20"/>
                <w:lang w:eastAsia="ru-RU"/>
              </w:rPr>
            </w:pPr>
          </w:p>
          <w:p w:rsidR="00E8183E" w:rsidRPr="007E7905" w:rsidRDefault="00E8183E" w:rsidP="007E7905">
            <w:pPr>
              <w:spacing w:after="0" w:line="240" w:lineRule="auto"/>
              <w:jc w:val="both"/>
              <w:rPr>
                <w:rFonts w:ascii="Times New Roman" w:eastAsia="Arial Unicode MS" w:hAnsi="Times New Roman"/>
                <w:sz w:val="20"/>
                <w:szCs w:val="20"/>
                <w:lang w:eastAsia="ru-RU"/>
              </w:rPr>
            </w:pPr>
            <w:r w:rsidRPr="007E7905">
              <w:rPr>
                <w:rFonts w:ascii="Times New Roman" w:hAnsi="Times New Roman"/>
                <w:sz w:val="20"/>
                <w:szCs w:val="20"/>
                <w:lang w:eastAsia="ru-RU"/>
              </w:rPr>
              <w:t>размещение индивидуальных гаражей и подсобных сооружений</w:t>
            </w:r>
          </w:p>
        </w:tc>
      </w:tr>
      <w:tr w:rsidR="00E8183E" w:rsidRPr="007E7905" w:rsidTr="007E7905">
        <w:tc>
          <w:tcPr>
            <w:tcW w:w="986" w:type="dxa"/>
            <w:vAlign w:val="center"/>
          </w:tcPr>
          <w:p w:rsidR="00E8183E" w:rsidRPr="007E7905" w:rsidRDefault="00E8183E" w:rsidP="007E7905">
            <w:pPr>
              <w:pStyle w:val="a1"/>
              <w:ind w:right="141" w:firstLine="101"/>
              <w:jc w:val="center"/>
              <w:rPr>
                <w:sz w:val="22"/>
                <w:lang w:eastAsia="ru-RU"/>
              </w:rPr>
            </w:pPr>
            <w:r w:rsidRPr="007E7905">
              <w:rPr>
                <w:sz w:val="22"/>
                <w:lang w:eastAsia="ru-RU"/>
              </w:rPr>
              <w:t>2.2</w:t>
            </w:r>
          </w:p>
        </w:tc>
        <w:tc>
          <w:tcPr>
            <w:tcW w:w="2417" w:type="dxa"/>
            <w:vAlign w:val="center"/>
          </w:tcPr>
          <w:p w:rsidR="00E8183E" w:rsidRPr="007E7905" w:rsidRDefault="00E8183E" w:rsidP="00961D0E">
            <w:pPr>
              <w:pStyle w:val="a1"/>
              <w:rPr>
                <w:sz w:val="22"/>
                <w:lang w:eastAsia="ru-RU"/>
              </w:rPr>
            </w:pPr>
            <w:r w:rsidRPr="007E7905">
              <w:rPr>
                <w:sz w:val="22"/>
                <w:lang w:eastAsia="ru-RU"/>
              </w:rPr>
              <w:t>Для ведения личного подсобного хозяйства</w:t>
            </w:r>
          </w:p>
        </w:tc>
        <w:tc>
          <w:tcPr>
            <w:tcW w:w="6345" w:type="dxa"/>
          </w:tcPr>
          <w:p w:rsidR="00E8183E" w:rsidRPr="007E7905" w:rsidRDefault="00E8183E" w:rsidP="007E7905">
            <w:pPr>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p w:rsidR="00E8183E" w:rsidRPr="007E7905" w:rsidRDefault="00E8183E" w:rsidP="007E7905">
            <w:pPr>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производство сельскохозяйственной продукции;</w:t>
            </w:r>
          </w:p>
          <w:p w:rsidR="00E8183E" w:rsidRPr="007E7905" w:rsidRDefault="00E8183E" w:rsidP="007E7905">
            <w:pPr>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гаража и иных вспомогательных сооружений;</w:t>
            </w:r>
          </w:p>
          <w:p w:rsidR="00E8183E" w:rsidRPr="007E7905" w:rsidRDefault="00E8183E" w:rsidP="007E7905">
            <w:pPr>
              <w:spacing w:before="100" w:beforeAutospacing="1" w:after="100" w:afterAutospacing="1" w:line="240" w:lineRule="auto"/>
              <w:rPr>
                <w:rFonts w:ascii="Times New Roman" w:hAnsi="Times New Roman"/>
                <w:lang w:eastAsia="ru-RU"/>
              </w:rPr>
            </w:pPr>
            <w:r w:rsidRPr="007E7905">
              <w:rPr>
                <w:rFonts w:ascii="Times New Roman" w:hAnsi="Times New Roman"/>
                <w:sz w:val="20"/>
                <w:szCs w:val="20"/>
                <w:lang w:eastAsia="ru-RU"/>
              </w:rPr>
              <w:t>содержание сельскохозяйственных животных</w:t>
            </w:r>
          </w:p>
        </w:tc>
      </w:tr>
      <w:tr w:rsidR="00E8183E" w:rsidRPr="007E7905" w:rsidTr="007E7905">
        <w:tc>
          <w:tcPr>
            <w:tcW w:w="986" w:type="dxa"/>
            <w:vAlign w:val="center"/>
          </w:tcPr>
          <w:p w:rsidR="00E8183E" w:rsidRPr="007E7905" w:rsidRDefault="00E8183E" w:rsidP="007E7905">
            <w:pPr>
              <w:pStyle w:val="a1"/>
              <w:ind w:right="141" w:firstLine="101"/>
              <w:jc w:val="center"/>
              <w:rPr>
                <w:sz w:val="22"/>
                <w:lang w:eastAsia="ru-RU"/>
              </w:rPr>
            </w:pPr>
            <w:r w:rsidRPr="007E7905">
              <w:rPr>
                <w:szCs w:val="20"/>
                <w:lang w:eastAsia="ru-RU"/>
              </w:rPr>
              <w:br w:type="page"/>
            </w:r>
            <w:r w:rsidRPr="007E7905">
              <w:rPr>
                <w:sz w:val="22"/>
                <w:lang w:eastAsia="ru-RU"/>
              </w:rPr>
              <w:t>2.3</w:t>
            </w:r>
          </w:p>
        </w:tc>
        <w:tc>
          <w:tcPr>
            <w:tcW w:w="2417" w:type="dxa"/>
          </w:tcPr>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r w:rsidRPr="007E7905">
              <w:rPr>
                <w:sz w:val="22"/>
                <w:lang w:eastAsia="ru-RU"/>
              </w:rPr>
              <w:t>Блокированная жилая застройка</w:t>
            </w:r>
          </w:p>
        </w:tc>
        <w:tc>
          <w:tcPr>
            <w:tcW w:w="6345" w:type="dxa"/>
          </w:tcPr>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E8183E" w:rsidRPr="007E7905" w:rsidRDefault="00E8183E" w:rsidP="007E7905">
            <w:pPr>
              <w:spacing w:before="240"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 xml:space="preserve"> разведение декоративных и плодовых деревьев, овощных и ягодных культур;</w:t>
            </w:r>
          </w:p>
          <w:p w:rsidR="00E8183E" w:rsidRPr="007E7905" w:rsidRDefault="00E8183E" w:rsidP="007E7905">
            <w:pPr>
              <w:spacing w:before="240"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индивидуальных гаражей и иных вспомогательных сооружений;</w:t>
            </w:r>
          </w:p>
          <w:p w:rsidR="00E8183E" w:rsidRPr="007E7905" w:rsidRDefault="00E8183E" w:rsidP="007E7905">
            <w:pPr>
              <w:spacing w:before="240"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обустройство спортивных и детских площадок, площадок отдыха</w:t>
            </w:r>
          </w:p>
        </w:tc>
      </w:tr>
      <w:tr w:rsidR="00E8183E" w:rsidRPr="007E7905" w:rsidTr="007E7905">
        <w:tc>
          <w:tcPr>
            <w:tcW w:w="986" w:type="dxa"/>
            <w:vAlign w:val="center"/>
          </w:tcPr>
          <w:p w:rsidR="00E8183E" w:rsidRPr="007E7905" w:rsidRDefault="00E8183E" w:rsidP="007E7905">
            <w:pPr>
              <w:pStyle w:val="a1"/>
              <w:ind w:right="141" w:firstLine="101"/>
              <w:jc w:val="center"/>
              <w:rPr>
                <w:sz w:val="22"/>
                <w:lang w:eastAsia="ru-RU"/>
              </w:rPr>
            </w:pPr>
          </w:p>
          <w:p w:rsidR="00E8183E" w:rsidRPr="007E7905" w:rsidRDefault="00E8183E" w:rsidP="007E7905">
            <w:pPr>
              <w:pStyle w:val="a1"/>
              <w:ind w:right="141" w:firstLine="101"/>
              <w:jc w:val="center"/>
              <w:rPr>
                <w:sz w:val="22"/>
                <w:lang w:eastAsia="ru-RU"/>
              </w:rPr>
            </w:pPr>
          </w:p>
          <w:p w:rsidR="00E8183E" w:rsidRPr="007E7905" w:rsidRDefault="00E8183E" w:rsidP="007E7905">
            <w:pPr>
              <w:pStyle w:val="a1"/>
              <w:ind w:right="141" w:firstLine="101"/>
              <w:jc w:val="center"/>
              <w:rPr>
                <w:sz w:val="22"/>
                <w:lang w:eastAsia="ru-RU"/>
              </w:rPr>
            </w:pPr>
          </w:p>
          <w:p w:rsidR="00E8183E" w:rsidRPr="007E7905" w:rsidRDefault="00E8183E" w:rsidP="007E7905">
            <w:pPr>
              <w:pStyle w:val="a1"/>
              <w:ind w:right="141" w:firstLine="101"/>
              <w:jc w:val="center"/>
              <w:rPr>
                <w:sz w:val="22"/>
                <w:lang w:eastAsia="ru-RU"/>
              </w:rPr>
            </w:pPr>
          </w:p>
          <w:p w:rsidR="00E8183E" w:rsidRPr="007E7905" w:rsidRDefault="00E8183E" w:rsidP="007E7905">
            <w:pPr>
              <w:pStyle w:val="a1"/>
              <w:ind w:right="141" w:firstLine="101"/>
              <w:jc w:val="center"/>
              <w:rPr>
                <w:sz w:val="22"/>
                <w:lang w:eastAsia="ru-RU"/>
              </w:rPr>
            </w:pPr>
          </w:p>
          <w:p w:rsidR="00E8183E" w:rsidRPr="007E7905" w:rsidRDefault="00E8183E" w:rsidP="007E7905">
            <w:pPr>
              <w:pStyle w:val="a1"/>
              <w:ind w:right="141" w:firstLine="101"/>
              <w:jc w:val="center"/>
              <w:rPr>
                <w:sz w:val="22"/>
                <w:lang w:eastAsia="ru-RU"/>
              </w:rPr>
            </w:pPr>
          </w:p>
          <w:p w:rsidR="00E8183E" w:rsidRPr="007E7905" w:rsidRDefault="00E8183E" w:rsidP="007E7905">
            <w:pPr>
              <w:pStyle w:val="a1"/>
              <w:ind w:right="141" w:firstLine="101"/>
              <w:jc w:val="center"/>
              <w:rPr>
                <w:sz w:val="22"/>
                <w:lang w:eastAsia="ru-RU"/>
              </w:rPr>
            </w:pPr>
          </w:p>
          <w:p w:rsidR="00E8183E" w:rsidRPr="007E7905" w:rsidRDefault="00E8183E" w:rsidP="007E7905">
            <w:pPr>
              <w:pStyle w:val="a1"/>
              <w:ind w:right="141" w:firstLine="101"/>
              <w:jc w:val="center"/>
              <w:rPr>
                <w:sz w:val="22"/>
                <w:lang w:eastAsia="ru-RU"/>
              </w:rPr>
            </w:pPr>
            <w:r w:rsidRPr="007E7905">
              <w:rPr>
                <w:sz w:val="22"/>
                <w:lang w:eastAsia="ru-RU"/>
              </w:rPr>
              <w:t>3.1</w:t>
            </w:r>
          </w:p>
        </w:tc>
        <w:tc>
          <w:tcPr>
            <w:tcW w:w="2417" w:type="dxa"/>
          </w:tcPr>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r w:rsidRPr="007E7905">
              <w:rPr>
                <w:sz w:val="22"/>
                <w:lang w:eastAsia="ru-RU"/>
              </w:rPr>
              <w:t>Коммунальное обслуживание</w:t>
            </w:r>
          </w:p>
        </w:tc>
        <w:tc>
          <w:tcPr>
            <w:tcW w:w="6345"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E8183E" w:rsidRPr="007E7905" w:rsidTr="007E7905">
        <w:tc>
          <w:tcPr>
            <w:tcW w:w="986" w:type="dxa"/>
            <w:vAlign w:val="center"/>
          </w:tcPr>
          <w:p w:rsidR="00E8183E" w:rsidRPr="007E7905" w:rsidRDefault="00E8183E" w:rsidP="007E7905">
            <w:pPr>
              <w:pStyle w:val="a1"/>
              <w:ind w:right="141" w:firstLine="101"/>
              <w:jc w:val="center"/>
              <w:rPr>
                <w:sz w:val="22"/>
                <w:lang w:eastAsia="ru-RU"/>
              </w:rPr>
            </w:pPr>
            <w:r w:rsidRPr="007E7905">
              <w:rPr>
                <w:sz w:val="22"/>
                <w:lang w:eastAsia="ru-RU"/>
              </w:rPr>
              <w:t>3.5.1</w:t>
            </w:r>
          </w:p>
        </w:tc>
        <w:tc>
          <w:tcPr>
            <w:tcW w:w="2417" w:type="dxa"/>
          </w:tcPr>
          <w:p w:rsidR="00E8183E" w:rsidRPr="007E7905" w:rsidRDefault="00E8183E" w:rsidP="007E7905">
            <w:pPr>
              <w:keepNext/>
              <w:keepLines/>
              <w:spacing w:after="0" w:line="240" w:lineRule="auto"/>
              <w:rPr>
                <w:rFonts w:ascii="Times New Roman" w:hAnsi="Times New Roman"/>
                <w:lang w:eastAsia="ru-RU"/>
              </w:rPr>
            </w:pPr>
          </w:p>
          <w:p w:rsidR="00E8183E" w:rsidRPr="007E7905" w:rsidRDefault="00E8183E" w:rsidP="007E7905">
            <w:pPr>
              <w:keepNext/>
              <w:keepLines/>
              <w:spacing w:after="0" w:line="240" w:lineRule="auto"/>
              <w:rPr>
                <w:rFonts w:ascii="Times New Roman" w:hAnsi="Times New Roman"/>
                <w:lang w:eastAsia="ru-RU"/>
              </w:rPr>
            </w:pPr>
          </w:p>
          <w:p w:rsidR="00E8183E" w:rsidRPr="007E7905" w:rsidRDefault="00E8183E" w:rsidP="007E7905">
            <w:pPr>
              <w:keepNext/>
              <w:keepLines/>
              <w:spacing w:after="0" w:line="240" w:lineRule="auto"/>
              <w:rPr>
                <w:rFonts w:ascii="Times New Roman" w:hAnsi="Times New Roman"/>
                <w:lang w:eastAsia="ru-RU"/>
              </w:rPr>
            </w:pPr>
            <w:r w:rsidRPr="007E7905">
              <w:rPr>
                <w:rFonts w:ascii="Times New Roman" w:hAnsi="Times New Roman"/>
              </w:rPr>
              <w:t>Дошкольное, начальное и среднее общее образование</w:t>
            </w:r>
          </w:p>
          <w:p w:rsidR="00E8183E" w:rsidRPr="007E7905" w:rsidRDefault="00E8183E" w:rsidP="007E7905">
            <w:pPr>
              <w:keepNext/>
              <w:keepLines/>
              <w:spacing w:after="0" w:line="240" w:lineRule="auto"/>
              <w:rPr>
                <w:rFonts w:ascii="Times New Roman" w:hAnsi="Times New Roman"/>
                <w:lang w:eastAsia="ru-RU"/>
              </w:rPr>
            </w:pPr>
          </w:p>
        </w:tc>
        <w:tc>
          <w:tcPr>
            <w:tcW w:w="6345"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 xml:space="preserve">Размещение объектов капитального строительства, предназначенных для воспитания, образования и просвещения (детские ясли, детские сады, школы, лицеи, гимназии, профессиональные технические училища, колледжи, художественные, музыкальные школы и училища, образовательные кружки,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воспитанию, образованию и просвещению). </w:t>
            </w:r>
          </w:p>
        </w:tc>
      </w:tr>
      <w:tr w:rsidR="00E8183E" w:rsidRPr="007E7905" w:rsidTr="007E7905">
        <w:tc>
          <w:tcPr>
            <w:tcW w:w="986" w:type="dxa"/>
            <w:vAlign w:val="center"/>
          </w:tcPr>
          <w:p w:rsidR="00E8183E" w:rsidRPr="007E7905" w:rsidRDefault="00E8183E" w:rsidP="007E7905">
            <w:pPr>
              <w:pStyle w:val="a1"/>
              <w:ind w:firstLine="142"/>
              <w:jc w:val="center"/>
              <w:rPr>
                <w:sz w:val="22"/>
                <w:lang w:eastAsia="ru-RU"/>
              </w:rPr>
            </w:pPr>
            <w:r w:rsidRPr="007E7905">
              <w:rPr>
                <w:sz w:val="22"/>
                <w:lang w:eastAsia="ru-RU"/>
              </w:rPr>
              <w:t>3.4.1</w:t>
            </w:r>
          </w:p>
        </w:tc>
        <w:tc>
          <w:tcPr>
            <w:tcW w:w="2417" w:type="dxa"/>
            <w:vAlign w:val="center"/>
          </w:tcPr>
          <w:p w:rsidR="00E8183E" w:rsidRPr="007E7905" w:rsidRDefault="00E8183E" w:rsidP="00961D0E">
            <w:pPr>
              <w:pStyle w:val="a1"/>
              <w:rPr>
                <w:sz w:val="22"/>
                <w:lang w:eastAsia="ru-RU"/>
              </w:rPr>
            </w:pPr>
            <w:r w:rsidRPr="007E7905">
              <w:rPr>
                <w:sz w:val="22"/>
                <w:lang w:eastAsia="ru-RU"/>
              </w:rPr>
              <w:t>Амбулаторно-поликлиническое обслуживание</w:t>
            </w:r>
          </w:p>
        </w:tc>
        <w:tc>
          <w:tcPr>
            <w:tcW w:w="6345"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8183E" w:rsidRPr="007E7905" w:rsidTr="007E7905">
        <w:tc>
          <w:tcPr>
            <w:tcW w:w="986" w:type="dxa"/>
            <w:vAlign w:val="center"/>
          </w:tcPr>
          <w:p w:rsidR="00E8183E" w:rsidRPr="007E7905" w:rsidRDefault="00E8183E" w:rsidP="007E7905">
            <w:pPr>
              <w:pStyle w:val="a1"/>
              <w:ind w:right="141" w:firstLine="101"/>
              <w:jc w:val="center"/>
              <w:rPr>
                <w:sz w:val="22"/>
                <w:lang w:eastAsia="ru-RU"/>
              </w:rPr>
            </w:pPr>
            <w:r w:rsidRPr="007E7905">
              <w:rPr>
                <w:sz w:val="22"/>
                <w:lang w:eastAsia="ru-RU"/>
              </w:rPr>
              <w:t>4.4</w:t>
            </w:r>
          </w:p>
        </w:tc>
        <w:tc>
          <w:tcPr>
            <w:tcW w:w="2417" w:type="dxa"/>
          </w:tcPr>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r w:rsidRPr="007E7905">
              <w:rPr>
                <w:sz w:val="22"/>
                <w:lang w:eastAsia="ru-RU"/>
              </w:rPr>
              <w:t xml:space="preserve">Магазины </w:t>
            </w:r>
          </w:p>
        </w:tc>
        <w:tc>
          <w:tcPr>
            <w:tcW w:w="6345" w:type="dxa"/>
          </w:tcPr>
          <w:p w:rsidR="00E8183E" w:rsidRPr="007E7905" w:rsidRDefault="00E8183E" w:rsidP="007E7905">
            <w:pPr>
              <w:spacing w:after="0" w:line="240" w:lineRule="auto"/>
              <w:jc w:val="both"/>
              <w:rPr>
                <w:rFonts w:ascii="Times New Roman" w:eastAsia="Arial Unicode MS" w:hAnsi="Times New Roman"/>
                <w:sz w:val="20"/>
                <w:szCs w:val="20"/>
                <w:lang w:eastAsia="ru-RU"/>
              </w:rPr>
            </w:pPr>
            <w:r w:rsidRPr="007E7905">
              <w:rPr>
                <w:rFonts w:ascii="Times New Roman" w:hAnsi="Times New Roman"/>
                <w:sz w:val="20"/>
                <w:szCs w:val="20"/>
                <w:lang w:eastAsia="ru-RU"/>
              </w:rPr>
              <w:t xml:space="preserve">Размещение объектов капитального строительства, предназначенных для продажи товаров, торговая площадь которых составляет </w:t>
            </w:r>
            <w:r w:rsidRPr="007E7905">
              <w:rPr>
                <w:rFonts w:ascii="Times New Roman" w:hAnsi="Times New Roman"/>
                <w:color w:val="000000"/>
                <w:sz w:val="20"/>
                <w:szCs w:val="20"/>
                <w:lang w:eastAsia="ru-RU"/>
              </w:rPr>
              <w:t>до 5000 кв. м</w:t>
            </w:r>
          </w:p>
        </w:tc>
      </w:tr>
      <w:tr w:rsidR="00E8183E" w:rsidRPr="007E7905" w:rsidTr="007E7905">
        <w:tc>
          <w:tcPr>
            <w:tcW w:w="986" w:type="dxa"/>
            <w:shd w:val="clear" w:color="auto" w:fill="F2F2F2"/>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2417" w:type="dxa"/>
            <w:shd w:val="clear" w:color="auto" w:fill="F2F2F2"/>
          </w:tcPr>
          <w:p w:rsidR="00E8183E" w:rsidRPr="007E7905" w:rsidRDefault="00E8183E" w:rsidP="007E7905">
            <w:pPr>
              <w:pStyle w:val="a1"/>
              <w:jc w:val="center"/>
              <w:rPr>
                <w:b/>
                <w:sz w:val="22"/>
                <w:szCs w:val="20"/>
                <w:lang w:eastAsia="ru-RU"/>
              </w:rPr>
            </w:pPr>
            <w:r w:rsidRPr="007E7905">
              <w:rPr>
                <w:b/>
                <w:sz w:val="22"/>
                <w:lang w:eastAsia="ru-RU"/>
              </w:rPr>
              <w:t>Вспомогательные виды разрешённого использования</w:t>
            </w:r>
          </w:p>
        </w:tc>
        <w:tc>
          <w:tcPr>
            <w:tcW w:w="6345" w:type="dxa"/>
            <w:shd w:val="clear" w:color="auto" w:fill="F2F2F2"/>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b/>
                <w:lang w:eastAsia="ru-RU"/>
              </w:rPr>
              <w:t>Описание вида разрешенного использования земельного участка</w:t>
            </w:r>
          </w:p>
        </w:tc>
      </w:tr>
      <w:tr w:rsidR="00E8183E" w:rsidRPr="007E7905" w:rsidTr="007E7905">
        <w:tc>
          <w:tcPr>
            <w:tcW w:w="9748" w:type="dxa"/>
            <w:gridSpan w:val="3"/>
            <w:shd w:val="clear" w:color="auto" w:fill="FFFFFF"/>
            <w:vAlign w:val="center"/>
          </w:tcPr>
          <w:p w:rsidR="00E8183E" w:rsidRPr="007E7905" w:rsidRDefault="00E8183E" w:rsidP="007E7905">
            <w:pPr>
              <w:pStyle w:val="a1"/>
              <w:ind w:right="141" w:firstLine="101"/>
              <w:jc w:val="center"/>
              <w:rPr>
                <w:sz w:val="22"/>
                <w:lang w:eastAsia="ru-RU"/>
              </w:rPr>
            </w:pPr>
            <w:r w:rsidRPr="007E7905">
              <w:rPr>
                <w:sz w:val="22"/>
                <w:lang w:eastAsia="ru-RU"/>
              </w:rPr>
              <w:t>Не подлежат установлению</w:t>
            </w:r>
          </w:p>
        </w:tc>
      </w:tr>
      <w:tr w:rsidR="00E8183E" w:rsidRPr="007E7905" w:rsidTr="007E7905">
        <w:tc>
          <w:tcPr>
            <w:tcW w:w="986" w:type="dxa"/>
            <w:shd w:val="clear" w:color="auto" w:fill="F2F2F2"/>
            <w:vAlign w:val="center"/>
          </w:tcPr>
          <w:p w:rsidR="00E8183E" w:rsidRPr="007E7905" w:rsidRDefault="00E8183E" w:rsidP="007E7905">
            <w:pPr>
              <w:pStyle w:val="a1"/>
              <w:ind w:right="141" w:firstLine="101"/>
              <w:jc w:val="center"/>
              <w:rPr>
                <w:b/>
                <w:sz w:val="22"/>
                <w:lang w:eastAsia="ru-RU"/>
              </w:rPr>
            </w:pPr>
            <w:r w:rsidRPr="007E7905">
              <w:rPr>
                <w:b/>
                <w:sz w:val="22"/>
                <w:lang w:eastAsia="ru-RU"/>
              </w:rPr>
              <w:t>Код</w:t>
            </w:r>
          </w:p>
        </w:tc>
        <w:tc>
          <w:tcPr>
            <w:tcW w:w="2417" w:type="dxa"/>
            <w:shd w:val="clear" w:color="auto" w:fill="F2F2F2"/>
          </w:tcPr>
          <w:p w:rsidR="00E8183E" w:rsidRPr="007E7905" w:rsidRDefault="00E8183E" w:rsidP="007E7905">
            <w:pPr>
              <w:pStyle w:val="a1"/>
              <w:ind w:firstLine="567"/>
              <w:rPr>
                <w:b/>
                <w:sz w:val="22"/>
                <w:lang w:eastAsia="ru-RU"/>
              </w:rPr>
            </w:pPr>
            <w:r w:rsidRPr="007E7905">
              <w:rPr>
                <w:b/>
                <w:sz w:val="22"/>
                <w:lang w:eastAsia="ru-RU"/>
              </w:rPr>
              <w:t>Условно разрешенные виды использования</w:t>
            </w:r>
          </w:p>
        </w:tc>
        <w:tc>
          <w:tcPr>
            <w:tcW w:w="6345" w:type="dxa"/>
            <w:shd w:val="clear" w:color="auto" w:fill="F2F2F2"/>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b/>
                <w:lang w:eastAsia="ru-RU"/>
              </w:rPr>
              <w:t>Описание вида разрешенного использования земельного участка</w:t>
            </w:r>
          </w:p>
        </w:tc>
      </w:tr>
      <w:tr w:rsidR="00E8183E" w:rsidRPr="007E7905" w:rsidTr="007E7905">
        <w:tc>
          <w:tcPr>
            <w:tcW w:w="986" w:type="dxa"/>
            <w:vAlign w:val="center"/>
          </w:tcPr>
          <w:p w:rsidR="00E8183E" w:rsidRPr="007E7905" w:rsidRDefault="00E8183E" w:rsidP="007E7905">
            <w:pPr>
              <w:pStyle w:val="a1"/>
              <w:ind w:right="141" w:firstLine="101"/>
              <w:jc w:val="center"/>
              <w:rPr>
                <w:sz w:val="22"/>
                <w:lang w:eastAsia="ru-RU"/>
              </w:rPr>
            </w:pPr>
            <w:r w:rsidRPr="007E7905">
              <w:rPr>
                <w:sz w:val="22"/>
                <w:lang w:eastAsia="ru-RU"/>
              </w:rPr>
              <w:t>2.1.1</w:t>
            </w:r>
          </w:p>
        </w:tc>
        <w:tc>
          <w:tcPr>
            <w:tcW w:w="2417" w:type="dxa"/>
            <w:vAlign w:val="center"/>
          </w:tcPr>
          <w:p w:rsidR="00E8183E" w:rsidRPr="007E7905" w:rsidRDefault="00E8183E" w:rsidP="00961D0E">
            <w:pPr>
              <w:pStyle w:val="a1"/>
              <w:rPr>
                <w:sz w:val="22"/>
                <w:lang w:eastAsia="ru-RU"/>
              </w:rPr>
            </w:pPr>
            <w:r w:rsidRPr="007E7905">
              <w:rPr>
                <w:sz w:val="22"/>
                <w:lang w:eastAsia="ru-RU"/>
              </w:rPr>
              <w:t>Малоэтажная многоквартирная жилая застройка</w:t>
            </w:r>
          </w:p>
        </w:tc>
        <w:tc>
          <w:tcPr>
            <w:tcW w:w="6345" w:type="dxa"/>
          </w:tcPr>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малоэтажного многоквартирного жилого дома (дом, пригодный для постоянного проживания, высотой до 4 этажей, включая мансардный);</w:t>
            </w:r>
          </w:p>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 xml:space="preserve"> разведение декоративных и плодовых деревьев, овощных и ягодных культур; </w:t>
            </w:r>
            <w:r w:rsidRPr="007E7905">
              <w:rPr>
                <w:rFonts w:ascii="Times New Roman" w:hAnsi="Times New Roman"/>
                <w:sz w:val="20"/>
                <w:szCs w:val="20"/>
                <w:lang w:eastAsia="ru-RU"/>
              </w:rPr>
              <w:br/>
              <w:t xml:space="preserve">размещение индивидуальных гаражей и иных вспомогательных сооружений; </w:t>
            </w:r>
            <w:r w:rsidRPr="007E7905">
              <w:rPr>
                <w:rFonts w:ascii="Times New Roman" w:hAnsi="Times New Roman"/>
                <w:sz w:val="20"/>
                <w:szCs w:val="20"/>
                <w:lang w:eastAsia="ru-RU"/>
              </w:rPr>
              <w:br/>
              <w:t>обустройство спортивных и детских площадок, площадок отдыха;</w:t>
            </w:r>
            <w:r w:rsidRPr="007E7905">
              <w:rPr>
                <w:rFonts w:ascii="Times New Roman" w:hAnsi="Times New Roman"/>
                <w:sz w:val="20"/>
                <w:szCs w:val="20"/>
                <w:lang w:eastAsia="ru-RU"/>
              </w:rPr>
              <w:br/>
              <w:t xml:space="preserve">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 </w:t>
            </w:r>
          </w:p>
        </w:tc>
      </w:tr>
    </w:tbl>
    <w:p w:rsidR="00E8183E" w:rsidRDefault="00E8183E" w:rsidP="00043746">
      <w:pPr>
        <w:autoSpaceDE w:val="0"/>
        <w:autoSpaceDN w:val="0"/>
        <w:adjustRightInd w:val="0"/>
        <w:spacing w:before="240"/>
        <w:ind w:firstLine="539"/>
        <w:jc w:val="both"/>
        <w:rPr>
          <w:rFonts w:ascii="Times New Roman" w:hAnsi="Times New Roman"/>
          <w:b/>
          <w:sz w:val="24"/>
          <w:szCs w:val="24"/>
        </w:rPr>
      </w:pPr>
      <w:r w:rsidRPr="00D06267">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8183E" w:rsidRPr="00D06267" w:rsidRDefault="00E8183E" w:rsidP="00BD7568">
      <w:pPr>
        <w:spacing w:before="60" w:after="0" w:line="240" w:lineRule="auto"/>
        <w:ind w:firstLine="567"/>
        <w:jc w:val="both"/>
        <w:rPr>
          <w:rStyle w:val="a8"/>
          <w:rFonts w:ascii="Times New Roman" w:hAnsi="Times New Roman"/>
          <w:b w:val="0"/>
          <w:bCs/>
          <w:color w:val="000000"/>
          <w:sz w:val="24"/>
          <w:szCs w:val="24"/>
          <w:u w:val="single"/>
          <w:lang w:eastAsia="ru-RU"/>
        </w:rPr>
      </w:pPr>
      <w:r w:rsidRPr="00D06267">
        <w:rPr>
          <w:rStyle w:val="a8"/>
          <w:rFonts w:ascii="Times New Roman" w:hAnsi="Times New Roman"/>
          <w:b w:val="0"/>
          <w:bCs/>
          <w:color w:val="000000"/>
          <w:sz w:val="24"/>
          <w:szCs w:val="24"/>
          <w:u w:val="single"/>
          <w:lang w:eastAsia="ru-RU"/>
        </w:rPr>
        <w:t>2.1 Для индивидуального жилищного строительства</w:t>
      </w:r>
      <w:r>
        <w:rPr>
          <w:rStyle w:val="a8"/>
          <w:rFonts w:ascii="Times New Roman" w:hAnsi="Times New Roman"/>
          <w:b w:val="0"/>
          <w:bCs/>
          <w:color w:val="000000"/>
          <w:sz w:val="24"/>
          <w:szCs w:val="24"/>
          <w:u w:val="single"/>
          <w:lang w:eastAsia="ru-RU"/>
        </w:rPr>
        <w:t xml:space="preserve">, </w:t>
      </w:r>
      <w:r w:rsidRPr="00D06267">
        <w:rPr>
          <w:rStyle w:val="a8"/>
          <w:rFonts w:ascii="Times New Roman" w:hAnsi="Times New Roman"/>
          <w:b w:val="0"/>
          <w:bCs/>
          <w:color w:val="000000"/>
          <w:sz w:val="24"/>
          <w:szCs w:val="24"/>
          <w:u w:val="single"/>
          <w:lang w:eastAsia="ru-RU"/>
        </w:rPr>
        <w:t>2.2. Для ведения личного подсобного хозяйства</w:t>
      </w:r>
    </w:p>
    <w:p w:rsidR="00E8183E" w:rsidRPr="00127611" w:rsidRDefault="00E8183E" w:rsidP="00BD7568">
      <w:pPr>
        <w:numPr>
          <w:ilvl w:val="0"/>
          <w:numId w:val="27"/>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127611">
        <w:rPr>
          <w:rFonts w:ascii="Times New Roman" w:hAnsi="Times New Roman"/>
          <w:sz w:val="24"/>
          <w:szCs w:val="24"/>
        </w:rPr>
        <w:t>редельные (минимальные и (или) максимальные)</w:t>
      </w:r>
      <w:r w:rsidRPr="00127611">
        <w:rPr>
          <w:rFonts w:ascii="Times New Roman" w:hAnsi="Times New Roman"/>
          <w:b/>
          <w:sz w:val="24"/>
          <w:szCs w:val="24"/>
        </w:rPr>
        <w:t xml:space="preserve"> </w:t>
      </w:r>
      <w:r w:rsidRPr="00127611">
        <w:rPr>
          <w:rFonts w:ascii="Times New Roman" w:hAnsi="Times New Roman"/>
          <w:sz w:val="24"/>
          <w:szCs w:val="24"/>
        </w:rPr>
        <w:t xml:space="preserve">размеры земельных участков, в том числе их площадь: размеры земельных участков </w:t>
      </w:r>
      <w:r w:rsidRPr="0037021E">
        <w:rPr>
          <w:rStyle w:val="a8"/>
          <w:rFonts w:ascii="Times New Roman" w:hAnsi="Times New Roman"/>
          <w:b w:val="0"/>
          <w:bCs/>
          <w:color w:val="000000"/>
          <w:sz w:val="24"/>
          <w:szCs w:val="24"/>
          <w:lang w:eastAsia="ru-RU"/>
        </w:rPr>
        <w:t>не</w:t>
      </w:r>
      <w:r>
        <w:rPr>
          <w:rStyle w:val="a8"/>
          <w:rFonts w:ascii="Times New Roman" w:hAnsi="Times New Roman"/>
          <w:b w:val="0"/>
          <w:bCs/>
          <w:color w:val="000000"/>
          <w:sz w:val="24"/>
          <w:szCs w:val="24"/>
          <w:lang w:eastAsia="ru-RU"/>
        </w:rPr>
        <w:t xml:space="preserve"> подлежат</w:t>
      </w:r>
      <w:r w:rsidRPr="0037021E">
        <w:rPr>
          <w:rStyle w:val="a8"/>
          <w:rFonts w:ascii="Times New Roman" w:hAnsi="Times New Roman"/>
          <w:b w:val="0"/>
          <w:bCs/>
          <w:color w:val="000000"/>
          <w:sz w:val="24"/>
          <w:szCs w:val="24"/>
          <w:lang w:eastAsia="ru-RU"/>
        </w:rPr>
        <w:t xml:space="preserve"> устан</w:t>
      </w:r>
      <w:r>
        <w:rPr>
          <w:rStyle w:val="a8"/>
          <w:rFonts w:ascii="Times New Roman" w:hAnsi="Times New Roman"/>
          <w:b w:val="0"/>
          <w:bCs/>
          <w:color w:val="000000"/>
          <w:sz w:val="24"/>
          <w:szCs w:val="24"/>
          <w:lang w:eastAsia="ru-RU"/>
        </w:rPr>
        <w:t>о</w:t>
      </w:r>
      <w:r w:rsidRPr="0037021E">
        <w:rPr>
          <w:rStyle w:val="a8"/>
          <w:rFonts w:ascii="Times New Roman" w:hAnsi="Times New Roman"/>
          <w:b w:val="0"/>
          <w:bCs/>
          <w:color w:val="000000"/>
          <w:sz w:val="24"/>
          <w:szCs w:val="24"/>
          <w:lang w:eastAsia="ru-RU"/>
        </w:rPr>
        <w:t>вл</w:t>
      </w:r>
      <w:r>
        <w:rPr>
          <w:rStyle w:val="a8"/>
          <w:rFonts w:ascii="Times New Roman" w:hAnsi="Times New Roman"/>
          <w:b w:val="0"/>
          <w:bCs/>
          <w:color w:val="000000"/>
          <w:sz w:val="24"/>
          <w:szCs w:val="24"/>
          <w:lang w:eastAsia="ru-RU"/>
        </w:rPr>
        <w:t>ению</w:t>
      </w:r>
      <w:r w:rsidRPr="00127611">
        <w:rPr>
          <w:rFonts w:ascii="Times New Roman" w:hAnsi="Times New Roman"/>
          <w:sz w:val="24"/>
          <w:szCs w:val="24"/>
        </w:rPr>
        <w:t>, минимальная площадь земельных участков</w:t>
      </w:r>
      <w:r>
        <w:rPr>
          <w:rFonts w:ascii="Times New Roman" w:hAnsi="Times New Roman"/>
          <w:sz w:val="24"/>
          <w:szCs w:val="24"/>
        </w:rPr>
        <w:t xml:space="preserve"> </w:t>
      </w:r>
      <w:r w:rsidRPr="00127611">
        <w:rPr>
          <w:rFonts w:ascii="Times New Roman" w:hAnsi="Times New Roman"/>
          <w:sz w:val="24"/>
          <w:szCs w:val="24"/>
        </w:rPr>
        <w:t>–</w:t>
      </w:r>
      <w:r>
        <w:rPr>
          <w:rFonts w:ascii="Times New Roman" w:hAnsi="Times New Roman"/>
          <w:sz w:val="24"/>
          <w:szCs w:val="24"/>
        </w:rPr>
        <w:t xml:space="preserve"> 600</w:t>
      </w:r>
      <w:r w:rsidRPr="00127611">
        <w:rPr>
          <w:rFonts w:ascii="Times New Roman" w:hAnsi="Times New Roman"/>
          <w:sz w:val="24"/>
          <w:szCs w:val="24"/>
        </w:rPr>
        <w:t xml:space="preserve"> м²; максимальная площадь земельных участков – </w:t>
      </w:r>
      <w:r>
        <w:rPr>
          <w:rFonts w:ascii="Times New Roman" w:hAnsi="Times New Roman"/>
          <w:sz w:val="24"/>
          <w:szCs w:val="24"/>
        </w:rPr>
        <w:t>15</w:t>
      </w:r>
      <w:r w:rsidRPr="00127611">
        <w:rPr>
          <w:rFonts w:ascii="Times New Roman" w:hAnsi="Times New Roman"/>
          <w:sz w:val="24"/>
          <w:szCs w:val="24"/>
        </w:rPr>
        <w:t>00 м²;</w:t>
      </w:r>
    </w:p>
    <w:p w:rsidR="00E8183E" w:rsidRPr="00127611" w:rsidRDefault="00E8183E" w:rsidP="00BD7568">
      <w:pPr>
        <w:numPr>
          <w:ilvl w:val="0"/>
          <w:numId w:val="27"/>
        </w:numPr>
        <w:spacing w:after="0" w:line="240" w:lineRule="auto"/>
        <w:rPr>
          <w:rFonts w:ascii="Times New Roman" w:hAnsi="Times New Roman"/>
          <w:color w:val="000000"/>
          <w:sz w:val="24"/>
          <w:szCs w:val="24"/>
        </w:rPr>
      </w:pPr>
      <w:r>
        <w:rPr>
          <w:rFonts w:ascii="Times New Roman" w:hAnsi="Times New Roman"/>
          <w:sz w:val="24"/>
          <w:szCs w:val="24"/>
        </w:rPr>
        <w:t>М</w:t>
      </w:r>
      <w:r w:rsidRPr="00127611">
        <w:rPr>
          <w:rFonts w:ascii="Times New Roman" w:hAnsi="Times New Roman"/>
          <w:sz w:val="24"/>
          <w:szCs w:val="24"/>
        </w:rPr>
        <w:t xml:space="preserve">инимальные отступы  от границ земельных участков </w:t>
      </w:r>
      <w:r w:rsidRPr="00127611">
        <w:rPr>
          <w:rFonts w:ascii="Times New Roman" w:hAnsi="Times New Roman"/>
          <w:sz w:val="24"/>
          <w:szCs w:val="24"/>
          <w:shd w:val="clear" w:color="auto" w:fill="FFFFFF"/>
        </w:rPr>
        <w:t>в</w:t>
      </w:r>
      <w:r>
        <w:rPr>
          <w:rFonts w:ascii="Times New Roman" w:hAnsi="Times New Roman"/>
          <w:sz w:val="24"/>
          <w:szCs w:val="24"/>
          <w:shd w:val="clear" w:color="auto" w:fill="FFFFFF"/>
        </w:rPr>
        <w:t xml:space="preserve"> целях определения мест допусти</w:t>
      </w:r>
      <w:r w:rsidRPr="00127611">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127611">
        <w:rPr>
          <w:rFonts w:ascii="Times New Roman" w:hAnsi="Times New Roman"/>
          <w:sz w:val="24"/>
          <w:szCs w:val="24"/>
          <w:shd w:val="clear" w:color="auto" w:fill="FFFFFF"/>
        </w:rPr>
        <w:t>тельство зданий, строений, сооружений</w:t>
      </w:r>
      <w:r w:rsidRPr="00127611">
        <w:rPr>
          <w:rFonts w:ascii="Times New Roman" w:hAnsi="Times New Roman"/>
          <w:sz w:val="24"/>
          <w:szCs w:val="24"/>
        </w:rPr>
        <w:t xml:space="preserve"> – 3 м;</w:t>
      </w:r>
    </w:p>
    <w:p w:rsidR="00E8183E" w:rsidRPr="00127611" w:rsidRDefault="00E8183E" w:rsidP="00BD7568">
      <w:pPr>
        <w:numPr>
          <w:ilvl w:val="0"/>
          <w:numId w:val="27"/>
        </w:numPr>
        <w:spacing w:after="0" w:line="240" w:lineRule="auto"/>
        <w:rPr>
          <w:rFonts w:ascii="Times New Roman" w:hAnsi="Times New Roman"/>
          <w:sz w:val="24"/>
          <w:szCs w:val="24"/>
        </w:rPr>
      </w:pPr>
      <w:r>
        <w:rPr>
          <w:rFonts w:ascii="Times New Roman" w:hAnsi="Times New Roman"/>
          <w:sz w:val="24"/>
          <w:szCs w:val="24"/>
        </w:rPr>
        <w:t>П</w:t>
      </w:r>
      <w:r w:rsidRPr="00127611">
        <w:rPr>
          <w:rFonts w:ascii="Times New Roman" w:hAnsi="Times New Roman"/>
          <w:sz w:val="24"/>
          <w:szCs w:val="24"/>
        </w:rPr>
        <w:t xml:space="preserve">редельное количество этажей зданий, строений, сооружений  – </w:t>
      </w:r>
      <w:r>
        <w:rPr>
          <w:rFonts w:ascii="Times New Roman" w:hAnsi="Times New Roman"/>
          <w:sz w:val="24"/>
          <w:szCs w:val="24"/>
        </w:rPr>
        <w:t>3</w:t>
      </w:r>
      <w:r w:rsidRPr="00127611">
        <w:rPr>
          <w:rFonts w:ascii="Times New Roman" w:hAnsi="Times New Roman"/>
          <w:sz w:val="24"/>
          <w:szCs w:val="24"/>
        </w:rPr>
        <w:t xml:space="preserve"> эт., предельная высота зданий, строений, сооружений  – </w:t>
      </w:r>
      <w:r>
        <w:rPr>
          <w:rFonts w:ascii="Times New Roman" w:hAnsi="Times New Roman"/>
          <w:sz w:val="24"/>
          <w:szCs w:val="24"/>
        </w:rPr>
        <w:t>15</w:t>
      </w:r>
      <w:r w:rsidRPr="00127611">
        <w:rPr>
          <w:rFonts w:ascii="Times New Roman" w:hAnsi="Times New Roman"/>
          <w:sz w:val="24"/>
          <w:szCs w:val="24"/>
        </w:rPr>
        <w:t xml:space="preserve"> м;</w:t>
      </w:r>
    </w:p>
    <w:p w:rsidR="00E8183E" w:rsidRPr="00127611" w:rsidRDefault="00E8183E" w:rsidP="00BD7568">
      <w:pPr>
        <w:numPr>
          <w:ilvl w:val="0"/>
          <w:numId w:val="27"/>
        </w:numPr>
        <w:spacing w:after="0" w:line="240" w:lineRule="auto"/>
        <w:rPr>
          <w:rFonts w:ascii="Times New Roman" w:hAnsi="Times New Roman"/>
          <w:color w:val="000000"/>
          <w:sz w:val="24"/>
          <w:szCs w:val="24"/>
        </w:rPr>
      </w:pPr>
      <w:r>
        <w:rPr>
          <w:rFonts w:ascii="Times New Roman" w:hAnsi="Times New Roman"/>
          <w:sz w:val="24"/>
          <w:szCs w:val="24"/>
        </w:rPr>
        <w:t>М</w:t>
      </w:r>
      <w:r w:rsidRPr="00127611">
        <w:rPr>
          <w:rFonts w:ascii="Times New Roman" w:hAnsi="Times New Roman"/>
          <w:sz w:val="24"/>
          <w:szCs w:val="24"/>
        </w:rPr>
        <w:t>аксимальный процент застройки земельного участка – 60%;</w:t>
      </w:r>
    </w:p>
    <w:p w:rsidR="00E8183E" w:rsidRPr="00D06267" w:rsidRDefault="00E8183E" w:rsidP="00BD7568">
      <w:pPr>
        <w:spacing w:before="120" w:after="0" w:line="240" w:lineRule="auto"/>
        <w:ind w:firstLine="567"/>
        <w:jc w:val="both"/>
        <w:rPr>
          <w:rFonts w:ascii="Times New Roman" w:hAnsi="Times New Roman"/>
          <w:sz w:val="24"/>
          <w:szCs w:val="24"/>
          <w:u w:val="single"/>
        </w:rPr>
      </w:pPr>
      <w:r w:rsidRPr="00D06267">
        <w:rPr>
          <w:rFonts w:ascii="Times New Roman" w:hAnsi="Times New Roman"/>
          <w:sz w:val="24"/>
          <w:szCs w:val="24"/>
          <w:u w:val="single"/>
        </w:rPr>
        <w:t>2.1.1 Малоэтажная многоквартирная жилая застройка</w:t>
      </w:r>
    </w:p>
    <w:p w:rsidR="00E8183E" w:rsidRPr="00DA2A01" w:rsidRDefault="00E8183E" w:rsidP="00BD7568">
      <w:pPr>
        <w:numPr>
          <w:ilvl w:val="0"/>
          <w:numId w:val="30"/>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DA2A01">
        <w:rPr>
          <w:rFonts w:ascii="Times New Roman" w:hAnsi="Times New Roman"/>
          <w:sz w:val="24"/>
          <w:szCs w:val="24"/>
        </w:rPr>
        <w:t>редельные (минимальные и (или) максимальные)</w:t>
      </w:r>
      <w:r w:rsidRPr="00DA2A01">
        <w:rPr>
          <w:rFonts w:ascii="Times New Roman" w:hAnsi="Times New Roman"/>
          <w:b/>
          <w:sz w:val="24"/>
          <w:szCs w:val="24"/>
        </w:rPr>
        <w:t xml:space="preserve"> </w:t>
      </w:r>
      <w:r w:rsidRPr="00DA2A01">
        <w:rPr>
          <w:rFonts w:ascii="Times New Roman" w:hAnsi="Times New Roman"/>
          <w:sz w:val="24"/>
          <w:szCs w:val="24"/>
        </w:rPr>
        <w:t xml:space="preserve">размеры земельных участков, в том числе их площадь: </w:t>
      </w:r>
      <w:r w:rsidRPr="0037021E">
        <w:rPr>
          <w:rStyle w:val="a8"/>
          <w:rFonts w:ascii="Times New Roman" w:hAnsi="Times New Roman"/>
          <w:b w:val="0"/>
          <w:bCs/>
          <w:color w:val="000000"/>
          <w:sz w:val="24"/>
          <w:szCs w:val="24"/>
          <w:lang w:eastAsia="ru-RU"/>
        </w:rPr>
        <w:t>размеры земельных участков не</w:t>
      </w:r>
      <w:r>
        <w:rPr>
          <w:rStyle w:val="a8"/>
          <w:rFonts w:ascii="Times New Roman" w:hAnsi="Times New Roman"/>
          <w:b w:val="0"/>
          <w:bCs/>
          <w:color w:val="000000"/>
          <w:sz w:val="24"/>
          <w:szCs w:val="24"/>
          <w:lang w:eastAsia="ru-RU"/>
        </w:rPr>
        <w:t xml:space="preserve"> подлежат</w:t>
      </w:r>
      <w:r w:rsidRPr="0037021E">
        <w:rPr>
          <w:rStyle w:val="a8"/>
          <w:rFonts w:ascii="Times New Roman" w:hAnsi="Times New Roman"/>
          <w:b w:val="0"/>
          <w:bCs/>
          <w:color w:val="000000"/>
          <w:sz w:val="24"/>
          <w:szCs w:val="24"/>
          <w:lang w:eastAsia="ru-RU"/>
        </w:rPr>
        <w:t xml:space="preserve"> устан</w:t>
      </w:r>
      <w:r>
        <w:rPr>
          <w:rStyle w:val="a8"/>
          <w:rFonts w:ascii="Times New Roman" w:hAnsi="Times New Roman"/>
          <w:b w:val="0"/>
          <w:bCs/>
          <w:color w:val="000000"/>
          <w:sz w:val="24"/>
          <w:szCs w:val="24"/>
          <w:lang w:eastAsia="ru-RU"/>
        </w:rPr>
        <w:t>о</w:t>
      </w:r>
      <w:r w:rsidRPr="0037021E">
        <w:rPr>
          <w:rStyle w:val="a8"/>
          <w:rFonts w:ascii="Times New Roman" w:hAnsi="Times New Roman"/>
          <w:b w:val="0"/>
          <w:bCs/>
          <w:color w:val="000000"/>
          <w:sz w:val="24"/>
          <w:szCs w:val="24"/>
          <w:lang w:eastAsia="ru-RU"/>
        </w:rPr>
        <w:t>вл</w:t>
      </w:r>
      <w:r>
        <w:rPr>
          <w:rStyle w:val="a8"/>
          <w:rFonts w:ascii="Times New Roman" w:hAnsi="Times New Roman"/>
          <w:b w:val="0"/>
          <w:bCs/>
          <w:color w:val="000000"/>
          <w:sz w:val="24"/>
          <w:szCs w:val="24"/>
          <w:lang w:eastAsia="ru-RU"/>
        </w:rPr>
        <w:t>ению</w:t>
      </w:r>
      <w:r w:rsidRPr="00DA2A01">
        <w:rPr>
          <w:rFonts w:ascii="Times New Roman" w:hAnsi="Times New Roman"/>
          <w:sz w:val="24"/>
          <w:szCs w:val="24"/>
        </w:rPr>
        <w:t>, минимальная площадь земельных участков</w:t>
      </w:r>
      <w:r>
        <w:rPr>
          <w:rFonts w:ascii="Times New Roman" w:hAnsi="Times New Roman"/>
          <w:sz w:val="24"/>
          <w:szCs w:val="24"/>
        </w:rPr>
        <w:t xml:space="preserve"> </w:t>
      </w:r>
      <w:r w:rsidRPr="00DA2A01">
        <w:rPr>
          <w:rFonts w:ascii="Times New Roman" w:hAnsi="Times New Roman"/>
          <w:sz w:val="24"/>
          <w:szCs w:val="24"/>
        </w:rPr>
        <w:t xml:space="preserve">– </w:t>
      </w:r>
      <w:r>
        <w:rPr>
          <w:rFonts w:ascii="Times New Roman" w:hAnsi="Times New Roman"/>
          <w:sz w:val="24"/>
          <w:szCs w:val="24"/>
        </w:rPr>
        <w:t>1000</w:t>
      </w:r>
      <w:r w:rsidRPr="00DA2A01">
        <w:rPr>
          <w:rFonts w:ascii="Times New Roman" w:hAnsi="Times New Roman"/>
          <w:sz w:val="24"/>
          <w:szCs w:val="24"/>
        </w:rPr>
        <w:t xml:space="preserve"> м²; максимальная площадь земельных участков – 3000 м²;</w:t>
      </w:r>
    </w:p>
    <w:p w:rsidR="00E8183E" w:rsidRPr="00DA2A01" w:rsidRDefault="00E8183E" w:rsidP="00BD7568">
      <w:pPr>
        <w:numPr>
          <w:ilvl w:val="0"/>
          <w:numId w:val="30"/>
        </w:numPr>
        <w:spacing w:after="0" w:line="240" w:lineRule="auto"/>
        <w:jc w:val="both"/>
        <w:rPr>
          <w:rFonts w:ascii="Times New Roman" w:hAnsi="Times New Roman"/>
          <w:color w:val="000000"/>
          <w:sz w:val="24"/>
          <w:szCs w:val="24"/>
        </w:rPr>
      </w:pPr>
      <w:r>
        <w:rPr>
          <w:rFonts w:ascii="Times New Roman" w:hAnsi="Times New Roman"/>
          <w:sz w:val="24"/>
          <w:szCs w:val="24"/>
        </w:rPr>
        <w:t>М</w:t>
      </w:r>
      <w:r w:rsidRPr="00DA2A01">
        <w:rPr>
          <w:rFonts w:ascii="Times New Roman" w:hAnsi="Times New Roman"/>
          <w:sz w:val="24"/>
          <w:szCs w:val="24"/>
        </w:rPr>
        <w:t xml:space="preserve">инимальные отступы  от границ земельных участков </w:t>
      </w:r>
      <w:r w:rsidRPr="00DA2A01">
        <w:rPr>
          <w:rFonts w:ascii="Times New Roman" w:hAnsi="Times New Roman"/>
          <w:sz w:val="24"/>
          <w:szCs w:val="24"/>
          <w:shd w:val="clear" w:color="auto" w:fill="FFFFFF"/>
        </w:rPr>
        <w:t>в целях определения мест допустимого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DA2A01">
        <w:rPr>
          <w:rFonts w:ascii="Times New Roman" w:hAnsi="Times New Roman"/>
          <w:sz w:val="24"/>
          <w:szCs w:val="24"/>
          <w:shd w:val="clear" w:color="auto" w:fill="FFFFFF"/>
        </w:rPr>
        <w:t>тельство зданий, строений, сооружений</w:t>
      </w:r>
      <w:r w:rsidRPr="00DA2A01">
        <w:rPr>
          <w:rFonts w:ascii="Times New Roman" w:hAnsi="Times New Roman"/>
          <w:sz w:val="24"/>
          <w:szCs w:val="24"/>
        </w:rPr>
        <w:t xml:space="preserve"> – 3 м;</w:t>
      </w:r>
    </w:p>
    <w:p w:rsidR="00E8183E" w:rsidRPr="00DA2A01" w:rsidRDefault="00E8183E" w:rsidP="00BD7568">
      <w:pPr>
        <w:numPr>
          <w:ilvl w:val="0"/>
          <w:numId w:val="30"/>
        </w:numPr>
        <w:spacing w:after="0" w:line="240" w:lineRule="auto"/>
        <w:jc w:val="both"/>
        <w:rPr>
          <w:rFonts w:ascii="Times New Roman" w:hAnsi="Times New Roman"/>
          <w:sz w:val="24"/>
          <w:szCs w:val="24"/>
        </w:rPr>
      </w:pPr>
      <w:r>
        <w:rPr>
          <w:rFonts w:ascii="Times New Roman" w:hAnsi="Times New Roman"/>
          <w:sz w:val="24"/>
          <w:szCs w:val="24"/>
        </w:rPr>
        <w:t>П</w:t>
      </w:r>
      <w:r w:rsidRPr="00DA2A01">
        <w:rPr>
          <w:rFonts w:ascii="Times New Roman" w:hAnsi="Times New Roman"/>
          <w:sz w:val="24"/>
          <w:szCs w:val="24"/>
        </w:rPr>
        <w:t>редельное количество этажей зданий, строений, сооружений  – 4 эт., предельная высота зданий, строений, сооружений  – 18 м;</w:t>
      </w:r>
    </w:p>
    <w:p w:rsidR="00E8183E" w:rsidRPr="00DA2A01" w:rsidRDefault="00E8183E" w:rsidP="00BD7568">
      <w:pPr>
        <w:numPr>
          <w:ilvl w:val="0"/>
          <w:numId w:val="30"/>
        </w:numPr>
        <w:spacing w:after="0" w:line="240" w:lineRule="auto"/>
        <w:jc w:val="both"/>
        <w:rPr>
          <w:rFonts w:ascii="Times New Roman" w:hAnsi="Times New Roman"/>
          <w:color w:val="000000"/>
          <w:sz w:val="24"/>
          <w:szCs w:val="24"/>
        </w:rPr>
      </w:pPr>
      <w:r>
        <w:rPr>
          <w:rFonts w:ascii="Times New Roman" w:hAnsi="Times New Roman"/>
          <w:sz w:val="24"/>
          <w:szCs w:val="24"/>
        </w:rPr>
        <w:t>М</w:t>
      </w:r>
      <w:r w:rsidRPr="00DA2A01">
        <w:rPr>
          <w:rFonts w:ascii="Times New Roman" w:hAnsi="Times New Roman"/>
          <w:sz w:val="24"/>
          <w:szCs w:val="24"/>
        </w:rPr>
        <w:t>аксимальный процент застройки земельного участка – 60%;</w:t>
      </w:r>
    </w:p>
    <w:p w:rsidR="00E8183E" w:rsidRDefault="00E8183E" w:rsidP="00BD7568">
      <w:pPr>
        <w:spacing w:after="0" w:line="240" w:lineRule="auto"/>
        <w:ind w:firstLine="567"/>
        <w:jc w:val="both"/>
        <w:rPr>
          <w:rFonts w:ascii="Times New Roman" w:hAnsi="Times New Roman"/>
          <w:b/>
          <w:i/>
          <w:sz w:val="24"/>
          <w:szCs w:val="24"/>
        </w:rPr>
      </w:pPr>
    </w:p>
    <w:p w:rsidR="00E8183E" w:rsidRPr="00D06267" w:rsidRDefault="00E8183E" w:rsidP="00BD7568">
      <w:pPr>
        <w:pStyle w:val="ListParagraph"/>
        <w:numPr>
          <w:ilvl w:val="1"/>
          <w:numId w:val="28"/>
        </w:numPr>
        <w:spacing w:after="0" w:line="240" w:lineRule="auto"/>
        <w:jc w:val="both"/>
        <w:rPr>
          <w:rFonts w:ascii="Times New Roman" w:hAnsi="Times New Roman"/>
          <w:iCs/>
          <w:sz w:val="24"/>
          <w:szCs w:val="24"/>
          <w:u w:val="single"/>
        </w:rPr>
      </w:pPr>
      <w:r w:rsidRPr="00D06267">
        <w:rPr>
          <w:rFonts w:ascii="Times New Roman" w:hAnsi="Times New Roman"/>
          <w:iCs/>
          <w:sz w:val="24"/>
          <w:szCs w:val="24"/>
          <w:u w:val="single"/>
        </w:rPr>
        <w:t>Блокированная жилая застройка</w:t>
      </w:r>
    </w:p>
    <w:p w:rsidR="00E8183E" w:rsidRPr="00B51316" w:rsidRDefault="00E8183E" w:rsidP="00BD7568">
      <w:pPr>
        <w:numPr>
          <w:ilvl w:val="0"/>
          <w:numId w:val="2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B51316">
        <w:rPr>
          <w:rFonts w:ascii="Times New Roman" w:hAnsi="Times New Roman"/>
          <w:sz w:val="24"/>
          <w:szCs w:val="24"/>
        </w:rPr>
        <w:t>редельные (минимальные и (или) максимальные)</w:t>
      </w:r>
      <w:r w:rsidRPr="00B51316">
        <w:rPr>
          <w:rFonts w:ascii="Times New Roman" w:hAnsi="Times New Roman"/>
          <w:b/>
          <w:sz w:val="24"/>
          <w:szCs w:val="24"/>
        </w:rPr>
        <w:t xml:space="preserve"> </w:t>
      </w:r>
      <w:r w:rsidRPr="00B51316">
        <w:rPr>
          <w:rFonts w:ascii="Times New Roman" w:hAnsi="Times New Roman"/>
          <w:sz w:val="24"/>
          <w:szCs w:val="24"/>
        </w:rPr>
        <w:t xml:space="preserve">размеры земельных участков, в том числе их площадь: </w:t>
      </w:r>
      <w:r w:rsidRPr="0037021E">
        <w:rPr>
          <w:rStyle w:val="a8"/>
          <w:rFonts w:ascii="Times New Roman" w:hAnsi="Times New Roman"/>
          <w:b w:val="0"/>
          <w:bCs/>
          <w:color w:val="000000"/>
          <w:sz w:val="24"/>
          <w:szCs w:val="24"/>
          <w:lang w:eastAsia="ru-RU"/>
        </w:rPr>
        <w:t>размеры земельных участков не</w:t>
      </w:r>
      <w:r>
        <w:rPr>
          <w:rStyle w:val="a8"/>
          <w:rFonts w:ascii="Times New Roman" w:hAnsi="Times New Roman"/>
          <w:b w:val="0"/>
          <w:bCs/>
          <w:color w:val="000000"/>
          <w:sz w:val="24"/>
          <w:szCs w:val="24"/>
          <w:lang w:eastAsia="ru-RU"/>
        </w:rPr>
        <w:t xml:space="preserve"> подлежат</w:t>
      </w:r>
      <w:r w:rsidRPr="0037021E">
        <w:rPr>
          <w:rStyle w:val="a8"/>
          <w:rFonts w:ascii="Times New Roman" w:hAnsi="Times New Roman"/>
          <w:b w:val="0"/>
          <w:bCs/>
          <w:color w:val="000000"/>
          <w:sz w:val="24"/>
          <w:szCs w:val="24"/>
          <w:lang w:eastAsia="ru-RU"/>
        </w:rPr>
        <w:t xml:space="preserve"> устан</w:t>
      </w:r>
      <w:r>
        <w:rPr>
          <w:rStyle w:val="a8"/>
          <w:rFonts w:ascii="Times New Roman" w:hAnsi="Times New Roman"/>
          <w:b w:val="0"/>
          <w:bCs/>
          <w:color w:val="000000"/>
          <w:sz w:val="24"/>
          <w:szCs w:val="24"/>
          <w:lang w:eastAsia="ru-RU"/>
        </w:rPr>
        <w:t>о</w:t>
      </w:r>
      <w:r w:rsidRPr="0037021E">
        <w:rPr>
          <w:rStyle w:val="a8"/>
          <w:rFonts w:ascii="Times New Roman" w:hAnsi="Times New Roman"/>
          <w:b w:val="0"/>
          <w:bCs/>
          <w:color w:val="000000"/>
          <w:sz w:val="24"/>
          <w:szCs w:val="24"/>
          <w:lang w:eastAsia="ru-RU"/>
        </w:rPr>
        <w:t>вл</w:t>
      </w:r>
      <w:r>
        <w:rPr>
          <w:rStyle w:val="a8"/>
          <w:rFonts w:ascii="Times New Roman" w:hAnsi="Times New Roman"/>
          <w:b w:val="0"/>
          <w:bCs/>
          <w:color w:val="000000"/>
          <w:sz w:val="24"/>
          <w:szCs w:val="24"/>
          <w:lang w:eastAsia="ru-RU"/>
        </w:rPr>
        <w:t>ению</w:t>
      </w:r>
      <w:r w:rsidRPr="00B51316">
        <w:rPr>
          <w:rFonts w:ascii="Times New Roman" w:hAnsi="Times New Roman"/>
          <w:sz w:val="24"/>
          <w:szCs w:val="24"/>
        </w:rPr>
        <w:t>, минимальная площадь земельных участков</w:t>
      </w:r>
      <w:r>
        <w:rPr>
          <w:rFonts w:ascii="Times New Roman" w:hAnsi="Times New Roman"/>
          <w:sz w:val="24"/>
          <w:szCs w:val="24"/>
        </w:rPr>
        <w:t xml:space="preserve"> </w:t>
      </w:r>
      <w:r w:rsidRPr="00B51316">
        <w:rPr>
          <w:rFonts w:ascii="Times New Roman" w:hAnsi="Times New Roman"/>
          <w:sz w:val="24"/>
          <w:szCs w:val="24"/>
        </w:rPr>
        <w:t>– 100</w:t>
      </w:r>
      <w:r>
        <w:rPr>
          <w:rFonts w:ascii="Times New Roman" w:hAnsi="Times New Roman"/>
          <w:sz w:val="24"/>
          <w:szCs w:val="24"/>
        </w:rPr>
        <w:t xml:space="preserve"> </w:t>
      </w:r>
      <w:r w:rsidRPr="00DA2A01">
        <w:rPr>
          <w:rFonts w:ascii="Times New Roman" w:hAnsi="Times New Roman"/>
          <w:sz w:val="24"/>
          <w:szCs w:val="24"/>
        </w:rPr>
        <w:t>м²</w:t>
      </w:r>
      <w:r>
        <w:rPr>
          <w:rFonts w:ascii="Times New Roman" w:hAnsi="Times New Roman"/>
          <w:sz w:val="24"/>
          <w:szCs w:val="24"/>
        </w:rPr>
        <w:t>,</w:t>
      </w:r>
      <w:r w:rsidRPr="00B51316">
        <w:rPr>
          <w:rFonts w:ascii="Times New Roman" w:hAnsi="Times New Roman"/>
          <w:sz w:val="24"/>
          <w:szCs w:val="24"/>
        </w:rPr>
        <w:t xml:space="preserve"> максимальная площадь земельных участков –  1000 </w:t>
      </w:r>
      <w:r w:rsidRPr="00DA2A01">
        <w:rPr>
          <w:rFonts w:ascii="Times New Roman" w:hAnsi="Times New Roman"/>
          <w:sz w:val="24"/>
          <w:szCs w:val="24"/>
        </w:rPr>
        <w:t>м</w:t>
      </w:r>
      <w:r>
        <w:rPr>
          <w:rFonts w:ascii="Times New Roman" w:hAnsi="Times New Roman"/>
          <w:sz w:val="24"/>
          <w:szCs w:val="24"/>
        </w:rPr>
        <w:t>²;</w:t>
      </w:r>
    </w:p>
    <w:p w:rsidR="00E8183E" w:rsidRPr="00127611" w:rsidRDefault="00E8183E" w:rsidP="00BD7568">
      <w:pPr>
        <w:numPr>
          <w:ilvl w:val="0"/>
          <w:numId w:val="29"/>
        </w:numPr>
        <w:spacing w:after="0" w:line="240" w:lineRule="auto"/>
        <w:jc w:val="both"/>
        <w:rPr>
          <w:rFonts w:ascii="Times New Roman" w:hAnsi="Times New Roman"/>
          <w:sz w:val="24"/>
          <w:szCs w:val="24"/>
        </w:rPr>
      </w:pPr>
      <w:r>
        <w:rPr>
          <w:rFonts w:ascii="Times New Roman" w:hAnsi="Times New Roman"/>
          <w:sz w:val="24"/>
          <w:szCs w:val="24"/>
        </w:rPr>
        <w:t>М</w:t>
      </w:r>
      <w:r w:rsidRPr="00127611">
        <w:rPr>
          <w:rFonts w:ascii="Times New Roman" w:hAnsi="Times New Roman"/>
          <w:sz w:val="24"/>
          <w:szCs w:val="24"/>
        </w:rPr>
        <w:t xml:space="preserve">инимальные отступы  от границ земельных участков </w:t>
      </w:r>
      <w:r w:rsidRPr="00127611">
        <w:rPr>
          <w:rFonts w:ascii="Times New Roman" w:hAnsi="Times New Roman"/>
          <w:sz w:val="24"/>
          <w:szCs w:val="24"/>
          <w:shd w:val="clear" w:color="auto" w:fill="FFFFFF"/>
        </w:rPr>
        <w:t>в</w:t>
      </w:r>
      <w:r>
        <w:rPr>
          <w:rFonts w:ascii="Times New Roman" w:hAnsi="Times New Roman"/>
          <w:sz w:val="24"/>
          <w:szCs w:val="24"/>
          <w:shd w:val="clear" w:color="auto" w:fill="FFFFFF"/>
        </w:rPr>
        <w:t xml:space="preserve"> целях определения мест допусти</w:t>
      </w:r>
      <w:r w:rsidRPr="00127611">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127611">
        <w:rPr>
          <w:rFonts w:ascii="Times New Roman" w:hAnsi="Times New Roman"/>
          <w:sz w:val="24"/>
          <w:szCs w:val="24"/>
          <w:shd w:val="clear" w:color="auto" w:fill="FFFFFF"/>
        </w:rPr>
        <w:t>тельство зданий, строений, сооружений</w:t>
      </w:r>
      <w:r w:rsidRPr="00127611">
        <w:rPr>
          <w:rFonts w:ascii="Times New Roman" w:hAnsi="Times New Roman"/>
          <w:sz w:val="24"/>
          <w:szCs w:val="24"/>
        </w:rPr>
        <w:t xml:space="preserve"> – 3 м;</w:t>
      </w:r>
    </w:p>
    <w:p w:rsidR="00E8183E" w:rsidRPr="00127611" w:rsidRDefault="00E8183E" w:rsidP="00BD7568">
      <w:pPr>
        <w:numPr>
          <w:ilvl w:val="0"/>
          <w:numId w:val="29"/>
        </w:numPr>
        <w:spacing w:after="0" w:line="240" w:lineRule="auto"/>
        <w:rPr>
          <w:rFonts w:ascii="Times New Roman" w:hAnsi="Times New Roman"/>
          <w:sz w:val="24"/>
          <w:szCs w:val="24"/>
        </w:rPr>
      </w:pPr>
      <w:r w:rsidRPr="00127611">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1</w:t>
      </w:r>
      <w:r>
        <w:rPr>
          <w:rFonts w:ascii="Times New Roman" w:hAnsi="Times New Roman"/>
          <w:sz w:val="24"/>
          <w:szCs w:val="24"/>
        </w:rPr>
        <w:t xml:space="preserve">5 </w:t>
      </w:r>
      <w:r w:rsidRPr="00127611">
        <w:rPr>
          <w:rFonts w:ascii="Times New Roman" w:hAnsi="Times New Roman"/>
          <w:sz w:val="24"/>
          <w:szCs w:val="24"/>
        </w:rPr>
        <w:t>м;</w:t>
      </w:r>
    </w:p>
    <w:p w:rsidR="00E8183E" w:rsidRPr="00127611" w:rsidRDefault="00E8183E" w:rsidP="00BD7568">
      <w:pPr>
        <w:numPr>
          <w:ilvl w:val="0"/>
          <w:numId w:val="29"/>
        </w:numPr>
        <w:spacing w:after="0" w:line="240" w:lineRule="auto"/>
        <w:jc w:val="both"/>
        <w:rPr>
          <w:rFonts w:ascii="Times New Roman" w:hAnsi="Times New Roman"/>
          <w:color w:val="000000"/>
          <w:sz w:val="24"/>
          <w:szCs w:val="24"/>
        </w:rPr>
      </w:pPr>
      <w:r>
        <w:rPr>
          <w:rFonts w:ascii="Times New Roman" w:hAnsi="Times New Roman"/>
          <w:color w:val="000000"/>
          <w:sz w:val="24"/>
          <w:szCs w:val="24"/>
        </w:rPr>
        <w:t>М</w:t>
      </w:r>
      <w:r w:rsidRPr="00127611">
        <w:rPr>
          <w:rFonts w:ascii="Times New Roman" w:hAnsi="Times New Roman"/>
          <w:color w:val="000000"/>
          <w:sz w:val="24"/>
          <w:szCs w:val="24"/>
        </w:rPr>
        <w:t>аксимальный процент застройки в границах земельног</w:t>
      </w:r>
      <w:r>
        <w:rPr>
          <w:rFonts w:ascii="Times New Roman" w:hAnsi="Times New Roman"/>
          <w:color w:val="000000"/>
          <w:sz w:val="24"/>
          <w:szCs w:val="24"/>
        </w:rPr>
        <w:t>о участка определяемый как отно</w:t>
      </w:r>
      <w:r w:rsidRPr="00127611">
        <w:rPr>
          <w:rFonts w:ascii="Times New Roman" w:hAnsi="Times New Roman"/>
          <w:color w:val="000000"/>
          <w:sz w:val="24"/>
          <w:szCs w:val="24"/>
        </w:rPr>
        <w:t>шение суммарной площади земельного участка, которая может быть застроена, ко всей п</w:t>
      </w:r>
      <w:r>
        <w:rPr>
          <w:rFonts w:ascii="Times New Roman" w:hAnsi="Times New Roman"/>
          <w:color w:val="000000"/>
          <w:sz w:val="24"/>
          <w:szCs w:val="24"/>
        </w:rPr>
        <w:t>лощади земельного участка –70 %.</w:t>
      </w:r>
    </w:p>
    <w:p w:rsidR="00E8183E" w:rsidRPr="00D06267" w:rsidRDefault="00E8183E" w:rsidP="00BD7568">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E8183E" w:rsidRPr="002459FF" w:rsidRDefault="00E8183E" w:rsidP="00BD7568">
      <w:pPr>
        <w:numPr>
          <w:ilvl w:val="0"/>
          <w:numId w:val="3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2459FF">
        <w:rPr>
          <w:rFonts w:ascii="Times New Roman" w:hAnsi="Times New Roman"/>
          <w:sz w:val="24"/>
          <w:szCs w:val="24"/>
        </w:rPr>
        <w:t>редельные (минимальные и (или) максимальные)</w:t>
      </w:r>
      <w:r w:rsidRPr="002459FF">
        <w:rPr>
          <w:rFonts w:ascii="Times New Roman" w:hAnsi="Times New Roman"/>
          <w:b/>
          <w:sz w:val="24"/>
          <w:szCs w:val="24"/>
        </w:rPr>
        <w:t xml:space="preserve"> </w:t>
      </w:r>
      <w:r w:rsidRPr="002459FF">
        <w:rPr>
          <w:rFonts w:ascii="Times New Roman" w:hAnsi="Times New Roman"/>
          <w:sz w:val="24"/>
          <w:szCs w:val="24"/>
        </w:rPr>
        <w:t xml:space="preserve">размеры земельных участков, в том числе их площадь: </w:t>
      </w:r>
      <w:r w:rsidRPr="0037021E">
        <w:rPr>
          <w:rStyle w:val="a8"/>
          <w:rFonts w:ascii="Times New Roman" w:hAnsi="Times New Roman"/>
          <w:b w:val="0"/>
          <w:bCs/>
          <w:color w:val="000000"/>
          <w:sz w:val="24"/>
          <w:szCs w:val="24"/>
          <w:lang w:eastAsia="ru-RU"/>
        </w:rPr>
        <w:t>размеры земельных участков не</w:t>
      </w:r>
      <w:r>
        <w:rPr>
          <w:rStyle w:val="a8"/>
          <w:rFonts w:ascii="Times New Roman" w:hAnsi="Times New Roman"/>
          <w:b w:val="0"/>
          <w:bCs/>
          <w:color w:val="000000"/>
          <w:sz w:val="24"/>
          <w:szCs w:val="24"/>
          <w:lang w:eastAsia="ru-RU"/>
        </w:rPr>
        <w:t xml:space="preserve"> подлежат</w:t>
      </w:r>
      <w:r w:rsidRPr="0037021E">
        <w:rPr>
          <w:rStyle w:val="a8"/>
          <w:rFonts w:ascii="Times New Roman" w:hAnsi="Times New Roman"/>
          <w:b w:val="0"/>
          <w:bCs/>
          <w:color w:val="000000"/>
          <w:sz w:val="24"/>
          <w:szCs w:val="24"/>
          <w:lang w:eastAsia="ru-RU"/>
        </w:rPr>
        <w:t xml:space="preserve"> устан</w:t>
      </w:r>
      <w:r>
        <w:rPr>
          <w:rStyle w:val="a8"/>
          <w:rFonts w:ascii="Times New Roman" w:hAnsi="Times New Roman"/>
          <w:b w:val="0"/>
          <w:bCs/>
          <w:color w:val="000000"/>
          <w:sz w:val="24"/>
          <w:szCs w:val="24"/>
          <w:lang w:eastAsia="ru-RU"/>
        </w:rPr>
        <w:t>о</w:t>
      </w:r>
      <w:r w:rsidRPr="0037021E">
        <w:rPr>
          <w:rStyle w:val="a8"/>
          <w:rFonts w:ascii="Times New Roman" w:hAnsi="Times New Roman"/>
          <w:b w:val="0"/>
          <w:bCs/>
          <w:color w:val="000000"/>
          <w:sz w:val="24"/>
          <w:szCs w:val="24"/>
          <w:lang w:eastAsia="ru-RU"/>
        </w:rPr>
        <w:t>вл</w:t>
      </w:r>
      <w:r>
        <w:rPr>
          <w:rStyle w:val="a8"/>
          <w:rFonts w:ascii="Times New Roman" w:hAnsi="Times New Roman"/>
          <w:b w:val="0"/>
          <w:bCs/>
          <w:color w:val="000000"/>
          <w:sz w:val="24"/>
          <w:szCs w:val="24"/>
          <w:lang w:eastAsia="ru-RU"/>
        </w:rPr>
        <w:t>ению</w:t>
      </w:r>
      <w:r w:rsidRPr="002459FF">
        <w:rPr>
          <w:rFonts w:ascii="Times New Roman" w:hAnsi="Times New Roman"/>
          <w:sz w:val="24"/>
          <w:szCs w:val="24"/>
        </w:rPr>
        <w:t>, минимальная площадь земельных участков</w:t>
      </w:r>
      <w:r>
        <w:rPr>
          <w:rFonts w:ascii="Times New Roman" w:hAnsi="Times New Roman"/>
          <w:sz w:val="24"/>
          <w:szCs w:val="24"/>
        </w:rPr>
        <w:t xml:space="preserve"> </w:t>
      </w:r>
      <w:r w:rsidRPr="002459FF">
        <w:rPr>
          <w:rFonts w:ascii="Times New Roman" w:hAnsi="Times New Roman"/>
          <w:sz w:val="24"/>
          <w:szCs w:val="24"/>
        </w:rPr>
        <w:t>– 1 м²; максимальная площадь земельных участков – 1000 м²;</w:t>
      </w:r>
    </w:p>
    <w:p w:rsidR="00E8183E" w:rsidRPr="002459FF" w:rsidRDefault="00E8183E" w:rsidP="00BD7568">
      <w:pPr>
        <w:numPr>
          <w:ilvl w:val="0"/>
          <w:numId w:val="31"/>
        </w:numPr>
        <w:spacing w:after="0" w:line="240" w:lineRule="auto"/>
        <w:rPr>
          <w:rFonts w:ascii="Times New Roman" w:hAnsi="Times New Roman"/>
          <w:color w:val="000000"/>
          <w:sz w:val="24"/>
          <w:szCs w:val="24"/>
        </w:rPr>
      </w:pPr>
      <w:r>
        <w:rPr>
          <w:rFonts w:ascii="Times New Roman" w:hAnsi="Times New Roman"/>
          <w:sz w:val="24"/>
          <w:szCs w:val="24"/>
        </w:rPr>
        <w:t>М</w:t>
      </w:r>
      <w:r w:rsidRPr="002459FF">
        <w:rPr>
          <w:rFonts w:ascii="Times New Roman" w:hAnsi="Times New Roman"/>
          <w:sz w:val="24"/>
          <w:szCs w:val="24"/>
        </w:rPr>
        <w:t xml:space="preserve">инимальные отступы  от границ земельных участков </w:t>
      </w:r>
      <w:r w:rsidRPr="002459FF">
        <w:rPr>
          <w:rFonts w:ascii="Times New Roman" w:hAnsi="Times New Roman"/>
          <w:sz w:val="24"/>
          <w:szCs w:val="24"/>
          <w:shd w:val="clear" w:color="auto" w:fill="FFFFFF"/>
        </w:rPr>
        <w:t>в целях опре</w:t>
      </w:r>
      <w:r>
        <w:rPr>
          <w:rFonts w:ascii="Times New Roman" w:hAnsi="Times New Roman"/>
          <w:sz w:val="24"/>
          <w:szCs w:val="24"/>
          <w:shd w:val="clear" w:color="auto" w:fill="FFFFFF"/>
        </w:rPr>
        <w:t>деления мест допусти</w:t>
      </w:r>
      <w:r w:rsidRPr="002459FF">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2459FF">
        <w:rPr>
          <w:rFonts w:ascii="Times New Roman" w:hAnsi="Times New Roman"/>
          <w:sz w:val="24"/>
          <w:szCs w:val="24"/>
          <w:shd w:val="clear" w:color="auto" w:fill="FFFFFF"/>
        </w:rPr>
        <w:t>тельство зданий, строений, сооружений</w:t>
      </w:r>
      <w:r w:rsidRPr="002459FF">
        <w:rPr>
          <w:rFonts w:ascii="Times New Roman" w:hAnsi="Times New Roman"/>
          <w:sz w:val="24"/>
          <w:szCs w:val="24"/>
        </w:rPr>
        <w:t xml:space="preserve"> – 1 м;</w:t>
      </w:r>
    </w:p>
    <w:p w:rsidR="00E8183E" w:rsidRPr="002459FF" w:rsidRDefault="00E8183E" w:rsidP="00BD7568">
      <w:pPr>
        <w:numPr>
          <w:ilvl w:val="0"/>
          <w:numId w:val="31"/>
        </w:numPr>
        <w:spacing w:after="0" w:line="240" w:lineRule="auto"/>
        <w:rPr>
          <w:rFonts w:ascii="Times New Roman" w:hAnsi="Times New Roman"/>
          <w:sz w:val="24"/>
          <w:szCs w:val="24"/>
        </w:rPr>
      </w:pPr>
      <w:r>
        <w:rPr>
          <w:rFonts w:ascii="Times New Roman" w:hAnsi="Times New Roman"/>
          <w:sz w:val="24"/>
          <w:szCs w:val="24"/>
        </w:rPr>
        <w:t>П</w:t>
      </w:r>
      <w:r w:rsidRPr="002459FF">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40 м;</w:t>
      </w:r>
    </w:p>
    <w:p w:rsidR="00E8183E" w:rsidRDefault="00E8183E" w:rsidP="00BD7568">
      <w:pPr>
        <w:numPr>
          <w:ilvl w:val="0"/>
          <w:numId w:val="31"/>
        </w:numPr>
        <w:spacing w:after="0" w:line="240" w:lineRule="auto"/>
        <w:rPr>
          <w:rFonts w:ascii="Times New Roman" w:hAnsi="Times New Roman"/>
          <w:sz w:val="24"/>
          <w:szCs w:val="24"/>
        </w:rPr>
      </w:pPr>
      <w:r>
        <w:rPr>
          <w:rFonts w:ascii="Times New Roman" w:hAnsi="Times New Roman"/>
          <w:sz w:val="24"/>
          <w:szCs w:val="24"/>
        </w:rPr>
        <w:t>М</w:t>
      </w:r>
      <w:r w:rsidRPr="002459FF">
        <w:rPr>
          <w:rFonts w:ascii="Times New Roman" w:hAnsi="Times New Roman"/>
          <w:sz w:val="24"/>
          <w:szCs w:val="24"/>
        </w:rPr>
        <w:t>аксимальный процент застройки в границах земельног</w:t>
      </w:r>
      <w:r>
        <w:rPr>
          <w:rFonts w:ascii="Times New Roman" w:hAnsi="Times New Roman"/>
          <w:sz w:val="24"/>
          <w:szCs w:val="24"/>
        </w:rPr>
        <w:t>о участка, определяемый как отно</w:t>
      </w:r>
      <w:r w:rsidRPr="002459FF">
        <w:rPr>
          <w:rFonts w:ascii="Times New Roman" w:hAnsi="Times New Roman"/>
          <w:sz w:val="24"/>
          <w:szCs w:val="24"/>
        </w:rPr>
        <w:t>шение суммарной площади земельного участка, которая может быть застроена, ко всей п</w:t>
      </w:r>
      <w:r>
        <w:rPr>
          <w:rFonts w:ascii="Times New Roman" w:hAnsi="Times New Roman"/>
          <w:sz w:val="24"/>
          <w:szCs w:val="24"/>
        </w:rPr>
        <w:t>лощади земельного участка – 80%.</w:t>
      </w:r>
    </w:p>
    <w:p w:rsidR="00E8183E" w:rsidRPr="002459FF" w:rsidRDefault="00E8183E" w:rsidP="00BD7568">
      <w:pPr>
        <w:spacing w:after="0" w:line="240" w:lineRule="auto"/>
        <w:ind w:left="720"/>
        <w:rPr>
          <w:rFonts w:ascii="Times New Roman" w:hAnsi="Times New Roman"/>
          <w:sz w:val="24"/>
          <w:szCs w:val="24"/>
        </w:rPr>
      </w:pPr>
    </w:p>
    <w:p w:rsidR="00E8183E" w:rsidRDefault="00E8183E" w:rsidP="00BD7568">
      <w:pPr>
        <w:spacing w:after="0"/>
        <w:ind w:left="357" w:firstLine="210"/>
        <w:jc w:val="both"/>
        <w:rPr>
          <w:rFonts w:ascii="Times New Roman" w:hAnsi="Times New Roman"/>
          <w:sz w:val="24"/>
          <w:szCs w:val="24"/>
          <w:u w:val="single"/>
        </w:rPr>
      </w:pPr>
      <w:r w:rsidRPr="00D24D6D">
        <w:rPr>
          <w:rFonts w:ascii="Times New Roman" w:hAnsi="Times New Roman"/>
          <w:sz w:val="24"/>
          <w:szCs w:val="24"/>
          <w:u w:val="single"/>
        </w:rPr>
        <w:t>3.4.1 Амбулаторно-поликлиническое обслуживание, 3.5.1 Дошкольное, началь</w:t>
      </w:r>
      <w:r>
        <w:rPr>
          <w:rFonts w:ascii="Times New Roman" w:hAnsi="Times New Roman"/>
          <w:sz w:val="24"/>
          <w:szCs w:val="24"/>
          <w:u w:val="single"/>
        </w:rPr>
        <w:t>ное и среднее общее образование</w:t>
      </w:r>
      <w:r w:rsidRPr="00D24D6D">
        <w:rPr>
          <w:rFonts w:ascii="Times New Roman" w:hAnsi="Times New Roman"/>
          <w:sz w:val="24"/>
          <w:szCs w:val="24"/>
          <w:u w:val="single"/>
        </w:rPr>
        <w:t xml:space="preserve"> </w:t>
      </w:r>
    </w:p>
    <w:p w:rsidR="00E8183E" w:rsidRPr="00F854BE" w:rsidRDefault="00E8183E" w:rsidP="001E453E">
      <w:pPr>
        <w:pStyle w:val="ListParagraph"/>
        <w:numPr>
          <w:ilvl w:val="0"/>
          <w:numId w:val="48"/>
        </w:numPr>
        <w:spacing w:after="0"/>
        <w:ind w:left="714" w:hanging="357"/>
        <w:jc w:val="both"/>
        <w:rPr>
          <w:rFonts w:ascii="Times New Roman" w:hAnsi="Times New Roman"/>
          <w:sz w:val="24"/>
          <w:szCs w:val="24"/>
        </w:rPr>
      </w:pPr>
      <w:r w:rsidRPr="00F854BE">
        <w:rPr>
          <w:rFonts w:ascii="Times New Roman" w:hAnsi="Times New Roman"/>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− 2000 м²;</w:t>
      </w:r>
    </w:p>
    <w:p w:rsidR="00E8183E" w:rsidRPr="00040E7E" w:rsidRDefault="00E8183E" w:rsidP="00BD7568">
      <w:pPr>
        <w:numPr>
          <w:ilvl w:val="0"/>
          <w:numId w:val="32"/>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E8183E" w:rsidRPr="00040E7E" w:rsidRDefault="00E8183E" w:rsidP="00BD7568">
      <w:pPr>
        <w:numPr>
          <w:ilvl w:val="0"/>
          <w:numId w:val="32"/>
        </w:numPr>
        <w:spacing w:after="0" w:line="240" w:lineRule="auto"/>
        <w:jc w:val="both"/>
        <w:rPr>
          <w:rFonts w:ascii="Times New Roman" w:hAnsi="Times New Roman"/>
          <w:sz w:val="24"/>
          <w:szCs w:val="24"/>
        </w:rPr>
      </w:pPr>
      <w:r>
        <w:rPr>
          <w:rFonts w:ascii="Times New Roman" w:hAnsi="Times New Roman"/>
          <w:sz w:val="24"/>
          <w:szCs w:val="24"/>
        </w:rPr>
        <w:t>П</w:t>
      </w:r>
      <w:r w:rsidRPr="00040E7E">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18 м;</w:t>
      </w:r>
    </w:p>
    <w:p w:rsidR="00E8183E" w:rsidRPr="00040E7E" w:rsidRDefault="00E8183E" w:rsidP="00BD7568">
      <w:pPr>
        <w:numPr>
          <w:ilvl w:val="0"/>
          <w:numId w:val="32"/>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аксимальный процент застройки в границах земельного участка</w:t>
      </w:r>
      <w:r>
        <w:rPr>
          <w:rFonts w:ascii="Times New Roman" w:hAnsi="Times New Roman"/>
          <w:sz w:val="24"/>
          <w:szCs w:val="24"/>
        </w:rPr>
        <w:t>,</w:t>
      </w:r>
      <w:r w:rsidRPr="00040E7E">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w:t>
      </w:r>
      <w:r>
        <w:rPr>
          <w:rFonts w:ascii="Times New Roman" w:hAnsi="Times New Roman"/>
          <w:sz w:val="24"/>
          <w:szCs w:val="24"/>
        </w:rPr>
        <w:t>лощади земельного участка – 80%.</w:t>
      </w:r>
    </w:p>
    <w:p w:rsidR="00E8183E" w:rsidRDefault="00E8183E" w:rsidP="00BD7568">
      <w:pPr>
        <w:spacing w:before="120" w:after="0" w:line="240" w:lineRule="auto"/>
        <w:ind w:firstLine="567"/>
        <w:jc w:val="both"/>
        <w:rPr>
          <w:rFonts w:ascii="Times New Roman" w:hAnsi="Times New Roman"/>
          <w:sz w:val="24"/>
          <w:szCs w:val="24"/>
          <w:u w:val="single"/>
        </w:rPr>
      </w:pPr>
    </w:p>
    <w:p w:rsidR="00E8183E" w:rsidRPr="00BE4242" w:rsidRDefault="00E8183E" w:rsidP="00BD7568">
      <w:pPr>
        <w:spacing w:before="120" w:after="0" w:line="240" w:lineRule="auto"/>
        <w:ind w:firstLine="567"/>
        <w:jc w:val="both"/>
        <w:rPr>
          <w:rFonts w:ascii="Times New Roman" w:hAnsi="Times New Roman"/>
          <w:sz w:val="24"/>
          <w:szCs w:val="24"/>
          <w:u w:val="single"/>
        </w:rPr>
      </w:pPr>
      <w:r w:rsidRPr="00BE4242">
        <w:rPr>
          <w:rFonts w:ascii="Times New Roman" w:hAnsi="Times New Roman"/>
          <w:sz w:val="24"/>
          <w:szCs w:val="24"/>
          <w:u w:val="single"/>
        </w:rPr>
        <w:t>4.4 Магазины</w:t>
      </w:r>
    </w:p>
    <w:p w:rsidR="00E8183E" w:rsidRPr="00040E7E" w:rsidRDefault="00E8183E" w:rsidP="00BD7568">
      <w:pPr>
        <w:pStyle w:val="ListParagraph"/>
        <w:numPr>
          <w:ilvl w:val="0"/>
          <w:numId w:val="33"/>
        </w:numPr>
        <w:spacing w:after="0" w:line="240" w:lineRule="auto"/>
        <w:jc w:val="both"/>
        <w:rPr>
          <w:rFonts w:ascii="Times New Roman" w:hAnsi="Times New Roman"/>
          <w:sz w:val="24"/>
          <w:szCs w:val="24"/>
        </w:rPr>
      </w:pPr>
      <w:r>
        <w:rPr>
          <w:rFonts w:ascii="Times New Roman" w:hAnsi="Times New Roman"/>
          <w:sz w:val="24"/>
          <w:szCs w:val="24"/>
        </w:rPr>
        <w:t>П</w:t>
      </w:r>
      <w:r w:rsidRPr="00040E7E">
        <w:rPr>
          <w:rFonts w:ascii="Times New Roman" w:hAnsi="Times New Roman"/>
          <w:sz w:val="24"/>
          <w:szCs w:val="24"/>
        </w:rPr>
        <w:t>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Pr>
          <w:rFonts w:ascii="Times New Roman" w:hAnsi="Times New Roman"/>
          <w:sz w:val="24"/>
          <w:szCs w:val="24"/>
        </w:rPr>
        <w:t xml:space="preserve"> </w:t>
      </w:r>
      <w:r w:rsidRPr="00040E7E">
        <w:rPr>
          <w:rFonts w:ascii="Times New Roman" w:hAnsi="Times New Roman"/>
          <w:sz w:val="24"/>
          <w:szCs w:val="24"/>
        </w:rPr>
        <w:t xml:space="preserve">– 50 м²; максимальная площадь земельных участков - </w:t>
      </w:r>
      <w:r>
        <w:rPr>
          <w:rFonts w:ascii="Times New Roman" w:hAnsi="Times New Roman"/>
          <w:sz w:val="24"/>
          <w:szCs w:val="24"/>
        </w:rPr>
        <w:t>150</w:t>
      </w:r>
      <w:r w:rsidRPr="00040E7E">
        <w:rPr>
          <w:rFonts w:ascii="Times New Roman" w:hAnsi="Times New Roman"/>
          <w:sz w:val="24"/>
          <w:szCs w:val="24"/>
        </w:rPr>
        <w:t xml:space="preserve"> м²;</w:t>
      </w:r>
    </w:p>
    <w:p w:rsidR="00E8183E" w:rsidRPr="00040E7E" w:rsidRDefault="00E8183E" w:rsidP="00BD7568">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E8183E" w:rsidRDefault="00E8183E" w:rsidP="00BD7568">
      <w:pPr>
        <w:numPr>
          <w:ilvl w:val="0"/>
          <w:numId w:val="33"/>
        </w:numPr>
        <w:spacing w:after="0" w:line="240" w:lineRule="auto"/>
        <w:rPr>
          <w:rFonts w:ascii="Times New Roman" w:hAnsi="Times New Roman"/>
          <w:sz w:val="24"/>
          <w:szCs w:val="24"/>
        </w:rPr>
      </w:pPr>
      <w:r w:rsidRPr="009323E2">
        <w:rPr>
          <w:rFonts w:ascii="Times New Roman" w:hAnsi="Times New Roman"/>
          <w:sz w:val="24"/>
          <w:szCs w:val="24"/>
        </w:rPr>
        <w:t>Предельное количество этажей зданий, строений, сооружений  – 2 эт</w:t>
      </w:r>
      <w:r>
        <w:rPr>
          <w:rFonts w:ascii="Times New Roman" w:hAnsi="Times New Roman"/>
          <w:sz w:val="24"/>
          <w:szCs w:val="24"/>
        </w:rPr>
        <w:t>.</w:t>
      </w:r>
    </w:p>
    <w:p w:rsidR="00E8183E" w:rsidRDefault="00E8183E" w:rsidP="00BD7568">
      <w:pPr>
        <w:numPr>
          <w:ilvl w:val="0"/>
          <w:numId w:val="33"/>
        </w:numPr>
        <w:spacing w:after="0" w:line="240" w:lineRule="auto"/>
        <w:jc w:val="both"/>
        <w:rPr>
          <w:rFonts w:ascii="Times New Roman" w:hAnsi="Times New Roman"/>
          <w:sz w:val="24"/>
          <w:szCs w:val="24"/>
        </w:rPr>
      </w:pPr>
      <w:r w:rsidRPr="009323E2">
        <w:rPr>
          <w:rFonts w:ascii="Times New Roman" w:hAnsi="Times New Roman"/>
          <w:sz w:val="24"/>
          <w:szCs w:val="24"/>
        </w:rPr>
        <w:t>Максимальный процент застройки в границах земельного участка</w:t>
      </w:r>
      <w:r>
        <w:rPr>
          <w:rFonts w:ascii="Times New Roman" w:hAnsi="Times New Roman"/>
          <w:sz w:val="24"/>
          <w:szCs w:val="24"/>
        </w:rPr>
        <w:t>,</w:t>
      </w:r>
      <w:r w:rsidRPr="009323E2">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площади земельного участка – 80%;</w:t>
      </w:r>
    </w:p>
    <w:p w:rsidR="00E8183E" w:rsidRDefault="00E8183E" w:rsidP="005A2D24">
      <w:pPr>
        <w:spacing w:before="120" w:after="120" w:line="240" w:lineRule="auto"/>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E8183E" w:rsidRDefault="00E8183E" w:rsidP="0052408C">
      <w:pPr>
        <w:ind w:firstLine="567"/>
        <w:jc w:val="both"/>
        <w:rPr>
          <w:rFonts w:ascii="Times New Roman" w:hAnsi="Times New Roman"/>
          <w:color w:val="000000"/>
          <w:sz w:val="24"/>
          <w:szCs w:val="24"/>
        </w:rPr>
      </w:pPr>
      <w:r w:rsidRPr="0056281B">
        <w:rPr>
          <w:rFonts w:ascii="Times New Roman" w:hAnsi="Times New Roman"/>
          <w:sz w:val="24"/>
          <w:szCs w:val="24"/>
        </w:rPr>
        <w:t>В границах территориальной зоны имеются ограничения использования земельных участков и объектов капитального строительства</w:t>
      </w:r>
      <w:r w:rsidRPr="0052408C">
        <w:rPr>
          <w:rFonts w:ascii="Times New Roman" w:hAnsi="Times New Roman"/>
          <w:sz w:val="24"/>
          <w:szCs w:val="24"/>
        </w:rPr>
        <w:t xml:space="preserve"> </w:t>
      </w:r>
      <w:r>
        <w:rPr>
          <w:rFonts w:ascii="Times New Roman" w:hAnsi="Times New Roman"/>
          <w:sz w:val="24"/>
          <w:szCs w:val="24"/>
        </w:rPr>
        <w:t xml:space="preserve">в </w:t>
      </w:r>
      <w:r w:rsidRPr="0052408C">
        <w:rPr>
          <w:rFonts w:ascii="Times New Roman" w:hAnsi="Times New Roman"/>
          <w:sz w:val="24"/>
          <w:szCs w:val="24"/>
        </w:rPr>
        <w:t>водоохранн</w:t>
      </w:r>
      <w:r>
        <w:rPr>
          <w:rFonts w:ascii="Times New Roman" w:hAnsi="Times New Roman"/>
          <w:sz w:val="24"/>
          <w:szCs w:val="24"/>
        </w:rPr>
        <w:t>ой</w:t>
      </w:r>
      <w:r w:rsidRPr="0052408C">
        <w:rPr>
          <w:rFonts w:ascii="Times New Roman" w:hAnsi="Times New Roman"/>
          <w:sz w:val="24"/>
          <w:szCs w:val="24"/>
        </w:rPr>
        <w:t xml:space="preserve"> зон</w:t>
      </w:r>
      <w:r>
        <w:rPr>
          <w:rFonts w:ascii="Times New Roman" w:hAnsi="Times New Roman"/>
          <w:sz w:val="24"/>
          <w:szCs w:val="24"/>
        </w:rPr>
        <w:t>е</w:t>
      </w:r>
      <w:r w:rsidRPr="0052408C">
        <w:rPr>
          <w:rFonts w:ascii="Times New Roman" w:hAnsi="Times New Roman"/>
          <w:sz w:val="24"/>
          <w:szCs w:val="24"/>
        </w:rPr>
        <w:t xml:space="preserve">, </w:t>
      </w:r>
      <w:r>
        <w:rPr>
          <w:rFonts w:ascii="Times New Roman" w:hAnsi="Times New Roman"/>
          <w:sz w:val="24"/>
          <w:szCs w:val="24"/>
        </w:rPr>
        <w:t xml:space="preserve">в </w:t>
      </w:r>
      <w:r w:rsidRPr="0052408C">
        <w:rPr>
          <w:rFonts w:ascii="Times New Roman" w:hAnsi="Times New Roman"/>
          <w:sz w:val="24"/>
          <w:szCs w:val="24"/>
        </w:rPr>
        <w:t>санитарно-защитн</w:t>
      </w:r>
      <w:r>
        <w:rPr>
          <w:rFonts w:ascii="Times New Roman" w:hAnsi="Times New Roman"/>
          <w:sz w:val="24"/>
          <w:szCs w:val="24"/>
        </w:rPr>
        <w:t>ой</w:t>
      </w:r>
      <w:r w:rsidRPr="0052408C">
        <w:rPr>
          <w:rFonts w:ascii="Times New Roman" w:hAnsi="Times New Roman"/>
          <w:sz w:val="24"/>
          <w:szCs w:val="24"/>
        </w:rPr>
        <w:t xml:space="preserve"> зон</w:t>
      </w:r>
      <w:r>
        <w:rPr>
          <w:rFonts w:ascii="Times New Roman" w:hAnsi="Times New Roman"/>
          <w:sz w:val="24"/>
          <w:szCs w:val="24"/>
        </w:rPr>
        <w:t>е</w:t>
      </w:r>
      <w:r w:rsidRPr="0052408C">
        <w:rPr>
          <w:rFonts w:ascii="Times New Roman" w:hAnsi="Times New Roman"/>
          <w:sz w:val="24"/>
          <w:szCs w:val="24"/>
        </w:rPr>
        <w:t xml:space="preserve">, </w:t>
      </w:r>
      <w:r>
        <w:rPr>
          <w:rFonts w:ascii="Times New Roman" w:hAnsi="Times New Roman"/>
          <w:sz w:val="24"/>
          <w:szCs w:val="24"/>
        </w:rPr>
        <w:t xml:space="preserve">в охранной зоне  объектов электросетевого хозяйства, линий связи, газораспределительных сетей, водопроводов питьевого водоснабжения, в зоне </w:t>
      </w:r>
      <w:r w:rsidRPr="0094330C">
        <w:rPr>
          <w:rFonts w:ascii="Times New Roman" w:hAnsi="Times New Roman"/>
          <w:color w:val="000000"/>
          <w:sz w:val="24"/>
          <w:szCs w:val="24"/>
        </w:rPr>
        <w:t>санитарн</w:t>
      </w:r>
      <w:r>
        <w:rPr>
          <w:rFonts w:ascii="Times New Roman" w:hAnsi="Times New Roman"/>
          <w:color w:val="000000"/>
          <w:sz w:val="24"/>
          <w:szCs w:val="24"/>
        </w:rPr>
        <w:t>ой</w:t>
      </w:r>
      <w:r w:rsidRPr="0094330C">
        <w:rPr>
          <w:rFonts w:ascii="Times New Roman" w:hAnsi="Times New Roman"/>
          <w:color w:val="000000"/>
          <w:sz w:val="24"/>
          <w:szCs w:val="24"/>
        </w:rPr>
        <w:t xml:space="preserve"> охран</w:t>
      </w:r>
      <w:r>
        <w:rPr>
          <w:rFonts w:ascii="Times New Roman" w:hAnsi="Times New Roman"/>
          <w:color w:val="000000"/>
          <w:sz w:val="24"/>
          <w:szCs w:val="24"/>
        </w:rPr>
        <w:t>ы</w:t>
      </w:r>
      <w:r w:rsidRPr="0094330C">
        <w:rPr>
          <w:rFonts w:ascii="Times New Roman" w:hAnsi="Times New Roman"/>
          <w:color w:val="000000"/>
          <w:sz w:val="24"/>
          <w:szCs w:val="24"/>
        </w:rPr>
        <w:t xml:space="preserve"> источников питьевого водоснабжения</w:t>
      </w:r>
      <w:r>
        <w:rPr>
          <w:rFonts w:ascii="Times New Roman" w:hAnsi="Times New Roman"/>
          <w:color w:val="000000"/>
          <w:sz w:val="24"/>
          <w:szCs w:val="24"/>
        </w:rPr>
        <w:t>, в з</w:t>
      </w:r>
      <w:r w:rsidRPr="0094330C">
        <w:rPr>
          <w:rFonts w:ascii="Times New Roman" w:hAnsi="Times New Roman"/>
          <w:color w:val="000000"/>
          <w:sz w:val="24"/>
          <w:szCs w:val="24"/>
        </w:rPr>
        <w:t>ащитн</w:t>
      </w:r>
      <w:r>
        <w:rPr>
          <w:rFonts w:ascii="Times New Roman" w:hAnsi="Times New Roman"/>
          <w:color w:val="000000"/>
          <w:sz w:val="24"/>
          <w:szCs w:val="24"/>
        </w:rPr>
        <w:t>ой</w:t>
      </w:r>
      <w:r w:rsidRPr="0094330C">
        <w:rPr>
          <w:rFonts w:ascii="Times New Roman" w:hAnsi="Times New Roman"/>
          <w:color w:val="000000"/>
          <w:sz w:val="24"/>
          <w:szCs w:val="24"/>
        </w:rPr>
        <w:t xml:space="preserve"> зон</w:t>
      </w:r>
      <w:r>
        <w:rPr>
          <w:rFonts w:ascii="Times New Roman" w:hAnsi="Times New Roman"/>
          <w:color w:val="000000"/>
          <w:sz w:val="24"/>
          <w:szCs w:val="24"/>
        </w:rPr>
        <w:t>е</w:t>
      </w:r>
      <w:r w:rsidRPr="0094330C">
        <w:rPr>
          <w:rFonts w:ascii="Times New Roman" w:hAnsi="Times New Roman"/>
          <w:color w:val="000000"/>
          <w:sz w:val="24"/>
          <w:szCs w:val="24"/>
        </w:rPr>
        <w:t xml:space="preserve"> объекта культурного значения</w:t>
      </w:r>
      <w:r>
        <w:rPr>
          <w:rFonts w:ascii="Times New Roman" w:hAnsi="Times New Roman"/>
          <w:color w:val="000000"/>
          <w:sz w:val="24"/>
          <w:szCs w:val="24"/>
        </w:rPr>
        <w:t xml:space="preserve"> </w:t>
      </w:r>
      <w:r>
        <w:rPr>
          <w:rFonts w:ascii="Times New Roman" w:hAnsi="Times New Roman"/>
          <w:sz w:val="24"/>
          <w:szCs w:val="24"/>
        </w:rPr>
        <w:t xml:space="preserve">«Церковь Казанская», расположенного в границах с. Чубаровка, </w:t>
      </w:r>
      <w:r>
        <w:rPr>
          <w:rFonts w:ascii="Times New Roman" w:hAnsi="Times New Roman"/>
          <w:b/>
          <w:color w:val="000000"/>
          <w:sz w:val="24"/>
          <w:szCs w:val="24"/>
        </w:rPr>
        <w:t xml:space="preserve"> </w:t>
      </w:r>
      <w:r w:rsidRPr="007C62CE">
        <w:rPr>
          <w:rFonts w:ascii="Times New Roman" w:hAnsi="Times New Roman"/>
          <w:color w:val="000000"/>
          <w:sz w:val="24"/>
          <w:szCs w:val="24"/>
        </w:rPr>
        <w:t>равн</w:t>
      </w:r>
      <w:r>
        <w:rPr>
          <w:rFonts w:ascii="Times New Roman" w:hAnsi="Times New Roman"/>
          <w:color w:val="000000"/>
          <w:sz w:val="24"/>
          <w:szCs w:val="24"/>
        </w:rPr>
        <w:t>ой</w:t>
      </w:r>
      <w:r w:rsidRPr="007C62CE">
        <w:rPr>
          <w:rFonts w:ascii="Times New Roman" w:hAnsi="Times New Roman"/>
          <w:color w:val="000000"/>
          <w:sz w:val="24"/>
          <w:szCs w:val="24"/>
        </w:rPr>
        <w:t xml:space="preserve"> 200 м </w:t>
      </w:r>
      <w:r w:rsidRPr="0071241E">
        <w:rPr>
          <w:rFonts w:ascii="Times New Roman" w:hAnsi="Times New Roman"/>
          <w:sz w:val="24"/>
          <w:szCs w:val="24"/>
        </w:rPr>
        <w:t>от линии внешней стены памятника</w:t>
      </w:r>
      <w:r>
        <w:rPr>
          <w:rFonts w:ascii="Times New Roman" w:hAnsi="Times New Roman"/>
          <w:color w:val="000000"/>
          <w:sz w:val="24"/>
          <w:szCs w:val="24"/>
        </w:rPr>
        <w:t>.</w:t>
      </w:r>
    </w:p>
    <w:p w:rsidR="00E8183E" w:rsidRPr="00974297" w:rsidRDefault="00E8183E" w:rsidP="0052408C">
      <w:pPr>
        <w:pStyle w:val="BodyText"/>
        <w:widowControl w:val="0"/>
        <w:shd w:val="clear" w:color="auto" w:fill="FFFFFF"/>
        <w:tabs>
          <w:tab w:val="left" w:pos="540"/>
          <w:tab w:val="left" w:pos="1080"/>
          <w:tab w:val="left" w:pos="1620"/>
        </w:tabs>
        <w:spacing w:before="240" w:line="360" w:lineRule="auto"/>
        <w:ind w:firstLine="567"/>
        <w:jc w:val="both"/>
        <w:outlineLvl w:val="0"/>
        <w:rPr>
          <w:b/>
        </w:rPr>
      </w:pPr>
      <w:bookmarkStart w:id="84" w:name="_Toc465768800"/>
      <w:r>
        <w:rPr>
          <w:b/>
        </w:rPr>
        <w:t>Статья 22. Общественно-деловая зона</w:t>
      </w:r>
      <w:bookmarkEnd w:id="84"/>
    </w:p>
    <w:p w:rsidR="00E8183E" w:rsidRPr="00974297" w:rsidRDefault="00E8183E" w:rsidP="0052408C">
      <w:pPr>
        <w:pStyle w:val="BodyText"/>
        <w:widowControl w:val="0"/>
        <w:shd w:val="clear" w:color="auto" w:fill="FFFFFF"/>
        <w:tabs>
          <w:tab w:val="left" w:pos="540"/>
          <w:tab w:val="left" w:pos="1080"/>
          <w:tab w:val="left" w:pos="1620"/>
        </w:tabs>
        <w:spacing w:before="60"/>
        <w:ind w:firstLine="567"/>
        <w:jc w:val="both"/>
        <w:outlineLvl w:val="0"/>
        <w:rPr>
          <w:b/>
        </w:rPr>
      </w:pPr>
      <w:bookmarkStart w:id="85" w:name="_Toc465768801"/>
      <w:r w:rsidRPr="00974297">
        <w:rPr>
          <w:b/>
        </w:rPr>
        <w:t>О Зона делового, общественного, социального, коммунально-бытового, коммерческого назначения и предпринимательства</w:t>
      </w:r>
      <w:bookmarkEnd w:id="85"/>
    </w:p>
    <w:p w:rsidR="00E8183E" w:rsidRDefault="00E8183E" w:rsidP="00974297">
      <w:pPr>
        <w:autoSpaceDE w:val="0"/>
        <w:autoSpaceDN w:val="0"/>
        <w:adjustRightInd w:val="0"/>
        <w:ind w:firstLine="567"/>
        <w:jc w:val="both"/>
        <w:rPr>
          <w:rFonts w:ascii="Times New Roman" w:hAnsi="Times New Roman"/>
          <w:sz w:val="24"/>
          <w:szCs w:val="24"/>
        </w:rPr>
      </w:pPr>
      <w:r w:rsidRPr="00974297">
        <w:rPr>
          <w:rFonts w:ascii="Times New Roman" w:hAnsi="Times New Roman"/>
          <w:sz w:val="24"/>
          <w:szCs w:val="24"/>
        </w:rPr>
        <w:t>Общественно-деловая зона выделена для обеспечения правовых условий использования и строительства объектов недвижимости с широким спектром административных, деловых, общественных, культурных, обслуживающих, учебных, медицинских, спортивных и коммерческих видов использования многофункционального назначения. Разрешается размещение административных объектов регионального и местного значения.</w:t>
      </w:r>
    </w:p>
    <w:p w:rsidR="00E8183E" w:rsidRDefault="00E8183E" w:rsidP="00974297">
      <w:pPr>
        <w:autoSpaceDE w:val="0"/>
        <w:autoSpaceDN w:val="0"/>
        <w:adjustRightInd w:val="0"/>
        <w:ind w:firstLine="567"/>
        <w:jc w:val="both"/>
        <w:rPr>
          <w:rFonts w:ascii="Times New Roman" w:hAnsi="Times New Roman"/>
          <w:sz w:val="24"/>
          <w:szCs w:val="24"/>
        </w:rPr>
      </w:pPr>
    </w:p>
    <w:p w:rsidR="00E8183E" w:rsidRDefault="00E8183E" w:rsidP="00974297">
      <w:pPr>
        <w:autoSpaceDE w:val="0"/>
        <w:autoSpaceDN w:val="0"/>
        <w:adjustRightInd w:val="0"/>
        <w:ind w:firstLine="567"/>
        <w:jc w:val="both"/>
        <w:rPr>
          <w:rFonts w:ascii="Times New Roman" w:hAnsi="Times New Roman"/>
          <w:sz w:val="24"/>
          <w:szCs w:val="24"/>
        </w:rPr>
      </w:pPr>
    </w:p>
    <w:p w:rsidR="00E8183E" w:rsidRDefault="00E8183E" w:rsidP="00974297">
      <w:pPr>
        <w:autoSpaceDE w:val="0"/>
        <w:autoSpaceDN w:val="0"/>
        <w:adjustRightInd w:val="0"/>
        <w:ind w:firstLine="567"/>
        <w:jc w:val="both"/>
        <w:rPr>
          <w:rFonts w:ascii="Times New Roman" w:hAnsi="Times New Roman"/>
          <w:sz w:val="24"/>
          <w:szCs w:val="24"/>
        </w:rPr>
      </w:pPr>
    </w:p>
    <w:p w:rsidR="00E8183E" w:rsidRDefault="00E8183E" w:rsidP="00974297">
      <w:pPr>
        <w:autoSpaceDE w:val="0"/>
        <w:autoSpaceDN w:val="0"/>
        <w:adjustRightInd w:val="0"/>
        <w:ind w:firstLine="567"/>
        <w:jc w:val="both"/>
        <w:rPr>
          <w:rFonts w:ascii="Times New Roman" w:hAnsi="Times New Roman"/>
          <w:sz w:val="24"/>
          <w:szCs w:val="24"/>
        </w:rPr>
      </w:pPr>
    </w:p>
    <w:p w:rsidR="00E8183E" w:rsidRDefault="00E8183E" w:rsidP="00974297">
      <w:pPr>
        <w:autoSpaceDE w:val="0"/>
        <w:autoSpaceDN w:val="0"/>
        <w:adjustRightInd w:val="0"/>
        <w:ind w:firstLine="567"/>
        <w:jc w:val="both"/>
        <w:rPr>
          <w:rFonts w:ascii="Times New Roman" w:hAnsi="Times New Roman"/>
          <w:sz w:val="24"/>
          <w:szCs w:val="24"/>
        </w:rPr>
      </w:pPr>
    </w:p>
    <w:p w:rsidR="00E8183E" w:rsidRDefault="00E8183E" w:rsidP="00974297">
      <w:pPr>
        <w:autoSpaceDE w:val="0"/>
        <w:autoSpaceDN w:val="0"/>
        <w:adjustRightInd w:val="0"/>
        <w:ind w:firstLine="567"/>
        <w:jc w:val="both"/>
        <w:rPr>
          <w:rFonts w:ascii="Times New Roman" w:hAnsi="Times New Roman"/>
          <w:sz w:val="24"/>
          <w:szCs w:val="24"/>
        </w:rPr>
      </w:pPr>
    </w:p>
    <w:p w:rsidR="00E8183E" w:rsidRDefault="00E8183E" w:rsidP="00974297">
      <w:pPr>
        <w:autoSpaceDE w:val="0"/>
        <w:autoSpaceDN w:val="0"/>
        <w:adjustRightInd w:val="0"/>
        <w:ind w:firstLine="567"/>
        <w:jc w:val="both"/>
        <w:rPr>
          <w:rFonts w:ascii="Times New Roman" w:hAnsi="Times New Roman"/>
          <w:sz w:val="24"/>
          <w:szCs w:val="24"/>
        </w:rPr>
      </w:pPr>
    </w:p>
    <w:p w:rsidR="00E8183E" w:rsidRDefault="00E8183E" w:rsidP="00974297">
      <w:pPr>
        <w:autoSpaceDE w:val="0"/>
        <w:autoSpaceDN w:val="0"/>
        <w:adjustRightInd w:val="0"/>
        <w:ind w:firstLine="567"/>
        <w:jc w:val="both"/>
        <w:rPr>
          <w:rFonts w:ascii="Times New Roman" w:hAnsi="Times New Roman"/>
          <w:sz w:val="24"/>
          <w:szCs w:val="24"/>
        </w:rPr>
      </w:pPr>
    </w:p>
    <w:p w:rsidR="00E8183E" w:rsidRDefault="00E8183E" w:rsidP="00974297">
      <w:pPr>
        <w:autoSpaceDE w:val="0"/>
        <w:autoSpaceDN w:val="0"/>
        <w:adjustRightInd w:val="0"/>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9"/>
        <w:gridCol w:w="2782"/>
        <w:gridCol w:w="5831"/>
      </w:tblGrid>
      <w:tr w:rsidR="00E8183E" w:rsidRPr="007E7905" w:rsidTr="007E7905">
        <w:tc>
          <w:tcPr>
            <w:tcW w:w="959" w:type="dxa"/>
            <w:shd w:val="clear" w:color="auto" w:fill="F2F2F2"/>
            <w:vAlign w:val="center"/>
          </w:tcPr>
          <w:p w:rsidR="00E8183E" w:rsidRPr="007E7905" w:rsidRDefault="00E8183E" w:rsidP="00E5698C">
            <w:pPr>
              <w:pStyle w:val="a1"/>
              <w:rPr>
                <w:b/>
                <w:szCs w:val="20"/>
                <w:lang w:eastAsia="ru-RU"/>
              </w:rPr>
            </w:pPr>
          </w:p>
          <w:p w:rsidR="00E8183E" w:rsidRPr="007E7905" w:rsidRDefault="00E8183E" w:rsidP="007E7905">
            <w:pPr>
              <w:pStyle w:val="a1"/>
              <w:ind w:firstLine="142"/>
              <w:jc w:val="center"/>
              <w:rPr>
                <w:b/>
                <w:szCs w:val="20"/>
                <w:lang w:eastAsia="ru-RU"/>
              </w:rPr>
            </w:pPr>
            <w:r w:rsidRPr="007E7905">
              <w:rPr>
                <w:b/>
                <w:szCs w:val="20"/>
                <w:lang w:eastAsia="ru-RU"/>
              </w:rPr>
              <w:t>Код</w:t>
            </w:r>
          </w:p>
        </w:tc>
        <w:tc>
          <w:tcPr>
            <w:tcW w:w="2782" w:type="dxa"/>
            <w:shd w:val="clear" w:color="auto" w:fill="F2F2F2"/>
            <w:vAlign w:val="center"/>
          </w:tcPr>
          <w:p w:rsidR="00E8183E" w:rsidRPr="007E7905" w:rsidRDefault="00E8183E" w:rsidP="007E7905">
            <w:pPr>
              <w:pStyle w:val="a1"/>
              <w:jc w:val="both"/>
              <w:rPr>
                <w:b/>
                <w:szCs w:val="20"/>
                <w:lang w:eastAsia="ru-RU"/>
              </w:rPr>
            </w:pPr>
            <w:r w:rsidRPr="007E7905">
              <w:rPr>
                <w:b/>
                <w:szCs w:val="20"/>
                <w:lang w:eastAsia="ru-RU"/>
              </w:rPr>
              <w:t xml:space="preserve">Основные виды </w:t>
            </w:r>
          </w:p>
          <w:p w:rsidR="00E8183E" w:rsidRPr="007E7905" w:rsidRDefault="00E8183E" w:rsidP="007E7905">
            <w:pPr>
              <w:pStyle w:val="a1"/>
              <w:jc w:val="both"/>
              <w:rPr>
                <w:b/>
                <w:szCs w:val="24"/>
                <w:lang w:eastAsia="ru-RU"/>
              </w:rPr>
            </w:pPr>
            <w:r w:rsidRPr="007E7905">
              <w:rPr>
                <w:b/>
                <w:szCs w:val="20"/>
                <w:lang w:eastAsia="ru-RU"/>
              </w:rPr>
              <w:t>разрешен</w:t>
            </w:r>
            <w:r w:rsidRPr="007E7905">
              <w:rPr>
                <w:b/>
                <w:szCs w:val="24"/>
                <w:lang w:eastAsia="ru-RU"/>
              </w:rPr>
              <w:t xml:space="preserve">ного </w:t>
            </w:r>
            <w:r w:rsidRPr="007E7905">
              <w:rPr>
                <w:b/>
                <w:szCs w:val="20"/>
                <w:lang w:eastAsia="ru-RU"/>
              </w:rPr>
              <w:t xml:space="preserve"> </w:t>
            </w:r>
            <w:r w:rsidRPr="007E7905">
              <w:rPr>
                <w:b/>
                <w:szCs w:val="24"/>
                <w:lang w:eastAsia="ru-RU"/>
              </w:rPr>
              <w:t xml:space="preserve">использования </w:t>
            </w:r>
          </w:p>
          <w:p w:rsidR="00E8183E" w:rsidRPr="007E7905" w:rsidRDefault="00E8183E" w:rsidP="007E7905">
            <w:pPr>
              <w:pStyle w:val="a1"/>
              <w:jc w:val="both"/>
              <w:rPr>
                <w:b/>
                <w:szCs w:val="20"/>
                <w:lang w:eastAsia="ru-RU"/>
              </w:rPr>
            </w:pPr>
            <w:r w:rsidRPr="007E7905">
              <w:rPr>
                <w:b/>
                <w:szCs w:val="24"/>
                <w:lang w:eastAsia="ru-RU"/>
              </w:rPr>
              <w:t>земельных участков</w:t>
            </w:r>
          </w:p>
        </w:tc>
        <w:tc>
          <w:tcPr>
            <w:tcW w:w="5831" w:type="dxa"/>
            <w:shd w:val="clear" w:color="auto" w:fill="F2F2F2"/>
          </w:tcPr>
          <w:p w:rsidR="00E8183E" w:rsidRPr="007E7905" w:rsidRDefault="00E8183E" w:rsidP="007E7905">
            <w:pPr>
              <w:spacing w:before="100" w:beforeAutospacing="1" w:after="100" w:afterAutospacing="1" w:line="240" w:lineRule="auto"/>
              <w:jc w:val="both"/>
              <w:rPr>
                <w:rFonts w:ascii="Times New Roman" w:hAnsi="Times New Roman"/>
                <w:sz w:val="24"/>
                <w:szCs w:val="24"/>
                <w:lang w:eastAsia="ru-RU"/>
              </w:rPr>
            </w:pPr>
            <w:r w:rsidRPr="007E7905">
              <w:rPr>
                <w:rFonts w:ascii="Times New Roman" w:hAnsi="Times New Roman"/>
                <w:b/>
                <w:sz w:val="24"/>
                <w:szCs w:val="24"/>
                <w:lang w:eastAsia="ru-RU"/>
              </w:rPr>
              <w:t>Описание вида разрешенного использования земельного участка</w:t>
            </w:r>
          </w:p>
        </w:tc>
      </w:tr>
      <w:tr w:rsidR="00E8183E" w:rsidRPr="007E7905" w:rsidTr="007E7905">
        <w:trPr>
          <w:trHeight w:val="3689"/>
        </w:trPr>
        <w:tc>
          <w:tcPr>
            <w:tcW w:w="959" w:type="dxa"/>
            <w:vAlign w:val="center"/>
          </w:tcPr>
          <w:p w:rsidR="00E8183E" w:rsidRPr="007E7905" w:rsidRDefault="00E8183E" w:rsidP="007E7905">
            <w:pPr>
              <w:pStyle w:val="a1"/>
              <w:ind w:firstLine="142"/>
              <w:jc w:val="center"/>
              <w:rPr>
                <w:sz w:val="22"/>
                <w:lang w:eastAsia="ru-RU"/>
              </w:rPr>
            </w:pPr>
            <w:r w:rsidRPr="007E7905">
              <w:rPr>
                <w:sz w:val="22"/>
                <w:lang w:eastAsia="ru-RU"/>
              </w:rPr>
              <w:t>3.1</w:t>
            </w:r>
          </w:p>
        </w:tc>
        <w:tc>
          <w:tcPr>
            <w:tcW w:w="2782" w:type="dxa"/>
            <w:vAlign w:val="center"/>
          </w:tcPr>
          <w:p w:rsidR="00E8183E" w:rsidRPr="007E7905" w:rsidRDefault="00E8183E" w:rsidP="00E5698C">
            <w:pPr>
              <w:pStyle w:val="a1"/>
              <w:rPr>
                <w:sz w:val="22"/>
                <w:lang w:eastAsia="ru-RU"/>
              </w:rPr>
            </w:pPr>
            <w:r w:rsidRPr="007E7905">
              <w:rPr>
                <w:sz w:val="22"/>
                <w:lang w:eastAsia="ru-RU"/>
              </w:rPr>
              <w:t>Коммунальное обслуживание</w:t>
            </w:r>
          </w:p>
        </w:tc>
        <w:tc>
          <w:tcPr>
            <w:tcW w:w="5831"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E8183E" w:rsidRPr="007E7905" w:rsidTr="007E7905">
        <w:tc>
          <w:tcPr>
            <w:tcW w:w="959" w:type="dxa"/>
            <w:vAlign w:val="center"/>
          </w:tcPr>
          <w:p w:rsidR="00E8183E" w:rsidRPr="007E7905" w:rsidRDefault="00E8183E" w:rsidP="007E7905">
            <w:pPr>
              <w:pStyle w:val="a1"/>
              <w:ind w:firstLine="142"/>
              <w:jc w:val="center"/>
              <w:rPr>
                <w:sz w:val="22"/>
                <w:lang w:eastAsia="ru-RU"/>
              </w:rPr>
            </w:pPr>
            <w:r w:rsidRPr="007E7905">
              <w:rPr>
                <w:sz w:val="22"/>
                <w:lang w:eastAsia="ru-RU"/>
              </w:rPr>
              <w:t>3.2</w:t>
            </w:r>
          </w:p>
        </w:tc>
        <w:tc>
          <w:tcPr>
            <w:tcW w:w="2782" w:type="dxa"/>
            <w:vAlign w:val="center"/>
          </w:tcPr>
          <w:p w:rsidR="00E8183E" w:rsidRPr="007E7905" w:rsidRDefault="00E8183E" w:rsidP="00961D0E">
            <w:pPr>
              <w:pStyle w:val="a1"/>
              <w:rPr>
                <w:sz w:val="22"/>
                <w:lang w:eastAsia="ru-RU"/>
              </w:rPr>
            </w:pPr>
            <w:r w:rsidRPr="007E7905">
              <w:rPr>
                <w:sz w:val="22"/>
                <w:lang w:eastAsia="ru-RU"/>
              </w:rPr>
              <w:t>Социальное обслуживание</w:t>
            </w:r>
          </w:p>
        </w:tc>
        <w:tc>
          <w:tcPr>
            <w:tcW w:w="5831"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p w:rsidR="00E8183E" w:rsidRPr="007E7905" w:rsidRDefault="00E8183E" w:rsidP="007E7905">
            <w:pPr>
              <w:spacing w:before="100" w:beforeAutospacing="1" w:after="100" w:afterAutospacing="1"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для размещения отделений почты и телеграфа;</w:t>
            </w:r>
          </w:p>
          <w:p w:rsidR="00E8183E" w:rsidRPr="007E7905" w:rsidRDefault="00E8183E" w:rsidP="007E7905">
            <w:pPr>
              <w:spacing w:before="100" w:beforeAutospacing="1" w:after="100" w:afterAutospacing="1"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r>
      <w:tr w:rsidR="00E8183E" w:rsidRPr="007E7905" w:rsidTr="007E7905">
        <w:tc>
          <w:tcPr>
            <w:tcW w:w="959" w:type="dxa"/>
            <w:vAlign w:val="center"/>
          </w:tcPr>
          <w:p w:rsidR="00E8183E" w:rsidRPr="007E7905" w:rsidRDefault="00E8183E" w:rsidP="007E7905">
            <w:pPr>
              <w:pStyle w:val="a1"/>
              <w:ind w:firstLine="142"/>
              <w:jc w:val="center"/>
              <w:rPr>
                <w:szCs w:val="20"/>
                <w:lang w:eastAsia="ru-RU"/>
              </w:rPr>
            </w:pPr>
            <w:r w:rsidRPr="007E7905">
              <w:rPr>
                <w:szCs w:val="20"/>
                <w:lang w:eastAsia="ru-RU"/>
              </w:rPr>
              <w:t>3.3</w:t>
            </w:r>
          </w:p>
        </w:tc>
        <w:tc>
          <w:tcPr>
            <w:tcW w:w="2782" w:type="dxa"/>
            <w:vAlign w:val="center"/>
          </w:tcPr>
          <w:p w:rsidR="00E8183E" w:rsidRPr="007E7905" w:rsidRDefault="00E8183E" w:rsidP="00961D0E">
            <w:pPr>
              <w:pStyle w:val="a1"/>
              <w:rPr>
                <w:sz w:val="22"/>
                <w:lang w:eastAsia="ru-RU"/>
              </w:rPr>
            </w:pPr>
            <w:r w:rsidRPr="007E7905">
              <w:rPr>
                <w:sz w:val="22"/>
                <w:lang w:eastAsia="ru-RU"/>
              </w:rPr>
              <w:t>Бытовое обслуживание</w:t>
            </w:r>
          </w:p>
        </w:tc>
        <w:tc>
          <w:tcPr>
            <w:tcW w:w="5831"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E8183E" w:rsidRPr="007E7905" w:rsidTr="007E7905">
        <w:tc>
          <w:tcPr>
            <w:tcW w:w="959" w:type="dxa"/>
            <w:vAlign w:val="center"/>
          </w:tcPr>
          <w:p w:rsidR="00E8183E" w:rsidRPr="007E7905" w:rsidRDefault="00E8183E" w:rsidP="007E7905">
            <w:pPr>
              <w:pStyle w:val="a1"/>
              <w:ind w:firstLine="142"/>
              <w:jc w:val="center"/>
              <w:rPr>
                <w:sz w:val="22"/>
                <w:lang w:eastAsia="ru-RU"/>
              </w:rPr>
            </w:pPr>
            <w:r w:rsidRPr="007E7905">
              <w:rPr>
                <w:sz w:val="22"/>
                <w:lang w:eastAsia="ru-RU"/>
              </w:rPr>
              <w:t>3.4.1</w:t>
            </w:r>
          </w:p>
        </w:tc>
        <w:tc>
          <w:tcPr>
            <w:tcW w:w="2782" w:type="dxa"/>
            <w:vAlign w:val="center"/>
          </w:tcPr>
          <w:p w:rsidR="00E8183E" w:rsidRPr="007E7905" w:rsidRDefault="00E8183E" w:rsidP="00961D0E">
            <w:pPr>
              <w:pStyle w:val="a1"/>
              <w:rPr>
                <w:sz w:val="22"/>
                <w:lang w:eastAsia="ru-RU"/>
              </w:rPr>
            </w:pPr>
            <w:r w:rsidRPr="007E7905">
              <w:rPr>
                <w:sz w:val="22"/>
                <w:lang w:eastAsia="ru-RU"/>
              </w:rPr>
              <w:t>Амбулаторно-поликлиническое обслуживание</w:t>
            </w:r>
          </w:p>
        </w:tc>
        <w:tc>
          <w:tcPr>
            <w:tcW w:w="5831"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rPr>
            </w:pPr>
            <w:r w:rsidRPr="007E7905">
              <w:rPr>
                <w:rFonts w:ascii="Times New Roman" w:hAnsi="Times New Roman"/>
              </w:rPr>
              <w:t>3.4.2</w:t>
            </w:r>
          </w:p>
        </w:tc>
        <w:tc>
          <w:tcPr>
            <w:tcW w:w="2782" w:type="dxa"/>
            <w:vAlign w:val="center"/>
          </w:tcPr>
          <w:p w:rsidR="00E8183E" w:rsidRPr="007E7905" w:rsidRDefault="00E8183E" w:rsidP="007E7905">
            <w:pPr>
              <w:widowControl w:val="0"/>
              <w:spacing w:after="0" w:line="240" w:lineRule="auto"/>
              <w:rPr>
                <w:rFonts w:ascii="Times New Roman" w:hAnsi="Times New Roman"/>
                <w:lang w:eastAsia="ru-RU"/>
              </w:rPr>
            </w:pPr>
            <w:r w:rsidRPr="007E7905">
              <w:rPr>
                <w:rFonts w:ascii="Times New Roman" w:hAnsi="Times New Roman"/>
                <w:lang w:eastAsia="ru-RU"/>
              </w:rPr>
              <w:t>Стационарное медицинское обслуживание</w:t>
            </w:r>
          </w:p>
        </w:tc>
        <w:tc>
          <w:tcPr>
            <w:tcW w:w="5831" w:type="dxa"/>
          </w:tcPr>
          <w:p w:rsidR="00E8183E" w:rsidRPr="007E7905" w:rsidRDefault="00E8183E" w:rsidP="007E7905">
            <w:pPr>
              <w:widowControl w:val="0"/>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 размещение станций скорой помощи</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rPr>
            </w:pPr>
            <w:r w:rsidRPr="007E7905">
              <w:rPr>
                <w:rFonts w:ascii="Times New Roman" w:hAnsi="Times New Roman"/>
              </w:rPr>
              <w:t>3.5.1</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lang w:eastAsia="ru-RU"/>
              </w:rPr>
              <w:t>Дошкольное, начальное и среднее общее образование</w:t>
            </w:r>
          </w:p>
        </w:tc>
        <w:tc>
          <w:tcPr>
            <w:tcW w:w="5831" w:type="dxa"/>
          </w:tcPr>
          <w:p w:rsidR="00E8183E" w:rsidRPr="007E7905" w:rsidRDefault="00E8183E" w:rsidP="007E7905">
            <w:pPr>
              <w:widowControl w:val="0"/>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r>
      <w:tr w:rsidR="00E8183E" w:rsidRPr="007E7905" w:rsidTr="007E7905">
        <w:tc>
          <w:tcPr>
            <w:tcW w:w="959" w:type="dxa"/>
            <w:vAlign w:val="center"/>
          </w:tcPr>
          <w:p w:rsidR="00E8183E" w:rsidRPr="007E7905" w:rsidRDefault="00E8183E" w:rsidP="007E7905">
            <w:pPr>
              <w:pStyle w:val="a1"/>
              <w:ind w:firstLine="142"/>
              <w:jc w:val="center"/>
              <w:rPr>
                <w:sz w:val="22"/>
                <w:lang w:eastAsia="ru-RU"/>
              </w:rPr>
            </w:pPr>
            <w:r w:rsidRPr="007E7905">
              <w:rPr>
                <w:sz w:val="22"/>
                <w:lang w:eastAsia="ru-RU"/>
              </w:rPr>
              <w:t>3.6</w:t>
            </w:r>
          </w:p>
        </w:tc>
        <w:tc>
          <w:tcPr>
            <w:tcW w:w="2782" w:type="dxa"/>
            <w:vAlign w:val="center"/>
          </w:tcPr>
          <w:p w:rsidR="00E8183E" w:rsidRPr="007E7905" w:rsidRDefault="00E8183E" w:rsidP="00961D0E">
            <w:pPr>
              <w:pStyle w:val="a1"/>
              <w:rPr>
                <w:sz w:val="22"/>
                <w:lang w:eastAsia="ru-RU"/>
              </w:rPr>
            </w:pPr>
            <w:r w:rsidRPr="007E7905">
              <w:rPr>
                <w:sz w:val="22"/>
                <w:lang w:eastAsia="ru-RU"/>
              </w:rPr>
              <w:t>Культурное развитие</w:t>
            </w:r>
          </w:p>
        </w:tc>
        <w:tc>
          <w:tcPr>
            <w:tcW w:w="5831" w:type="dxa"/>
          </w:tcPr>
          <w:p w:rsidR="00E8183E" w:rsidRPr="007E7905" w:rsidRDefault="00E8183E" w:rsidP="007E7905">
            <w:pPr>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p w:rsidR="00E8183E" w:rsidRPr="007E7905" w:rsidRDefault="00E8183E" w:rsidP="007E7905">
            <w:pPr>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устройство площадок для празднеств и гуляний;</w:t>
            </w:r>
          </w:p>
          <w:p w:rsidR="00E8183E" w:rsidRPr="007E7905" w:rsidRDefault="00E8183E" w:rsidP="007E7905">
            <w:pPr>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зданий и сооружений для размещения цирков, зверинцев, зоопарков, океанариумов</w:t>
            </w:r>
          </w:p>
        </w:tc>
      </w:tr>
      <w:tr w:rsidR="00E8183E" w:rsidRPr="007E7905" w:rsidTr="007E7905">
        <w:tc>
          <w:tcPr>
            <w:tcW w:w="959" w:type="dxa"/>
            <w:vAlign w:val="center"/>
          </w:tcPr>
          <w:p w:rsidR="00E8183E" w:rsidRPr="007E7905" w:rsidRDefault="00E8183E" w:rsidP="007E7905">
            <w:pPr>
              <w:pStyle w:val="a1"/>
              <w:ind w:firstLine="142"/>
              <w:jc w:val="center"/>
              <w:rPr>
                <w:sz w:val="22"/>
                <w:lang w:eastAsia="ru-RU"/>
              </w:rPr>
            </w:pPr>
            <w:r w:rsidRPr="007E7905">
              <w:rPr>
                <w:sz w:val="22"/>
                <w:lang w:eastAsia="ru-RU"/>
              </w:rPr>
              <w:t>3.7</w:t>
            </w:r>
          </w:p>
        </w:tc>
        <w:tc>
          <w:tcPr>
            <w:tcW w:w="2782" w:type="dxa"/>
            <w:vAlign w:val="center"/>
          </w:tcPr>
          <w:p w:rsidR="00E8183E" w:rsidRPr="007E7905" w:rsidRDefault="00E8183E" w:rsidP="00961D0E">
            <w:pPr>
              <w:pStyle w:val="a1"/>
              <w:rPr>
                <w:sz w:val="22"/>
                <w:lang w:eastAsia="ru-RU"/>
              </w:rPr>
            </w:pPr>
            <w:r w:rsidRPr="007E7905">
              <w:rPr>
                <w:sz w:val="22"/>
                <w:lang w:eastAsia="ru-RU"/>
              </w:rPr>
              <w:t>Религиозное использование</w:t>
            </w:r>
          </w:p>
        </w:tc>
        <w:tc>
          <w:tcPr>
            <w:tcW w:w="5831" w:type="dxa"/>
          </w:tcPr>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p w:rsidR="00E8183E" w:rsidRPr="007E7905" w:rsidRDefault="00E8183E" w:rsidP="007E7905">
            <w:pPr>
              <w:spacing w:after="0" w:line="240" w:lineRule="auto"/>
              <w:rPr>
                <w:rFonts w:ascii="Times New Roman" w:hAnsi="Times New Roman"/>
                <w:sz w:val="24"/>
                <w:szCs w:val="24"/>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r>
      <w:tr w:rsidR="00E8183E" w:rsidRPr="007E7905" w:rsidTr="007E7905">
        <w:tc>
          <w:tcPr>
            <w:tcW w:w="959" w:type="dxa"/>
            <w:vAlign w:val="center"/>
          </w:tcPr>
          <w:p w:rsidR="00E8183E" w:rsidRPr="007E7905" w:rsidRDefault="00E8183E" w:rsidP="007E7905">
            <w:pPr>
              <w:pStyle w:val="a1"/>
              <w:ind w:firstLine="142"/>
              <w:jc w:val="center"/>
              <w:rPr>
                <w:sz w:val="22"/>
                <w:lang w:eastAsia="ru-RU"/>
              </w:rPr>
            </w:pPr>
            <w:r w:rsidRPr="007E7905">
              <w:rPr>
                <w:sz w:val="22"/>
                <w:lang w:eastAsia="ru-RU"/>
              </w:rPr>
              <w:t>3.8</w:t>
            </w:r>
          </w:p>
        </w:tc>
        <w:tc>
          <w:tcPr>
            <w:tcW w:w="2782" w:type="dxa"/>
            <w:vAlign w:val="center"/>
          </w:tcPr>
          <w:p w:rsidR="00E8183E" w:rsidRPr="007E7905" w:rsidRDefault="00E8183E" w:rsidP="00961D0E">
            <w:pPr>
              <w:pStyle w:val="a1"/>
              <w:rPr>
                <w:sz w:val="22"/>
                <w:lang w:eastAsia="ru-RU"/>
              </w:rPr>
            </w:pPr>
            <w:r w:rsidRPr="007E7905">
              <w:rPr>
                <w:sz w:val="22"/>
                <w:lang w:eastAsia="ru-RU"/>
              </w:rPr>
              <w:t>Общественное управление</w:t>
            </w:r>
          </w:p>
        </w:tc>
        <w:tc>
          <w:tcPr>
            <w:tcW w:w="5831" w:type="dxa"/>
          </w:tcPr>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w:t>
            </w:r>
          </w:p>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 xml:space="preserve">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w:t>
            </w:r>
            <w:r w:rsidRPr="007E7905">
              <w:rPr>
                <w:rFonts w:ascii="Times New Roman" w:hAnsi="Times New Roman"/>
                <w:sz w:val="20"/>
                <w:szCs w:val="20"/>
                <w:lang w:eastAsia="ru-RU"/>
              </w:rPr>
              <w:br/>
              <w:t>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rPr>
            </w:pPr>
            <w:r w:rsidRPr="007E7905">
              <w:rPr>
                <w:rFonts w:ascii="Times New Roman" w:hAnsi="Times New Roman"/>
              </w:rPr>
              <w:t>4.1</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lang w:eastAsia="ru-RU"/>
              </w:rPr>
              <w:t>Деловое управление</w:t>
            </w:r>
          </w:p>
        </w:tc>
        <w:tc>
          <w:tcPr>
            <w:tcW w:w="5831" w:type="dxa"/>
          </w:tcPr>
          <w:p w:rsidR="00E8183E" w:rsidRPr="007E7905" w:rsidRDefault="00E8183E" w:rsidP="007E7905">
            <w:pPr>
              <w:widowControl w:val="0"/>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rPr>
            </w:pPr>
            <w:r w:rsidRPr="007E7905">
              <w:rPr>
                <w:rFonts w:ascii="Times New Roman" w:hAnsi="Times New Roman"/>
              </w:rPr>
              <w:t>4.2</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rPr>
              <w:t>Объекты торговли (торговые центры, торгово-развлекательные центры (комплексы)</w:t>
            </w:r>
          </w:p>
        </w:tc>
        <w:tc>
          <w:tcPr>
            <w:tcW w:w="5831" w:type="dxa"/>
          </w:tcPr>
          <w:p w:rsidR="00E8183E" w:rsidRPr="007E7905" w:rsidRDefault="00E8183E" w:rsidP="007E7905">
            <w:pPr>
              <w:widowControl w:val="0"/>
              <w:spacing w:after="0" w:line="240" w:lineRule="auto"/>
              <w:rPr>
                <w:rFonts w:ascii="Times New Roman" w:hAnsi="Times New Roman"/>
                <w:sz w:val="20"/>
                <w:szCs w:val="20"/>
              </w:rPr>
            </w:pPr>
            <w:r w:rsidRPr="007E7905">
              <w:rPr>
                <w:rFonts w:ascii="Times New Roman" w:hAnsi="Times New Roman"/>
                <w:sz w:val="20"/>
                <w:szCs w:val="20"/>
                <w:lang w:eastAsia="ru-RU"/>
              </w:rPr>
              <w:t>Размещение объектов капитального строительства, общей площадью свыше 5000 кв.м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4.5-4.9; размещение гаражей и (или) стоянок для автомобилей сотрудников и посетителей торгового центра</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rPr>
            </w:pPr>
            <w:r w:rsidRPr="007E7905">
              <w:rPr>
                <w:rFonts w:ascii="Times New Roman" w:hAnsi="Times New Roman"/>
              </w:rPr>
              <w:t>4.3</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lang w:eastAsia="ru-RU"/>
              </w:rPr>
              <w:t>Рынки</w:t>
            </w:r>
          </w:p>
        </w:tc>
        <w:tc>
          <w:tcPr>
            <w:tcW w:w="5831" w:type="dxa"/>
          </w:tcPr>
          <w:p w:rsidR="00E8183E" w:rsidRPr="007E7905" w:rsidRDefault="00E8183E" w:rsidP="007E7905">
            <w:pPr>
              <w:widowControl w:val="0"/>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кв.м: размещение гаражей и (или) стоянок для автомобилей сотрудников и посетителей рынка</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rPr>
            </w:pPr>
            <w:r w:rsidRPr="007E7905">
              <w:rPr>
                <w:rFonts w:ascii="Times New Roman" w:hAnsi="Times New Roman"/>
              </w:rPr>
              <w:t>4.4</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lang w:eastAsia="ru-RU"/>
              </w:rPr>
              <w:t>Магазины</w:t>
            </w:r>
          </w:p>
        </w:tc>
        <w:tc>
          <w:tcPr>
            <w:tcW w:w="5831" w:type="dxa"/>
          </w:tcPr>
          <w:p w:rsidR="00E8183E" w:rsidRPr="007E7905" w:rsidRDefault="00E8183E" w:rsidP="007E7905">
            <w:pPr>
              <w:widowControl w:val="0"/>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rPr>
            </w:pPr>
            <w:r w:rsidRPr="007E7905">
              <w:rPr>
                <w:rFonts w:ascii="Times New Roman" w:hAnsi="Times New Roman"/>
              </w:rPr>
              <w:t>4.5</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lang w:eastAsia="ru-RU"/>
              </w:rPr>
              <w:t>Банковская и страховая деятельность</w:t>
            </w:r>
          </w:p>
        </w:tc>
        <w:tc>
          <w:tcPr>
            <w:tcW w:w="5831" w:type="dxa"/>
          </w:tcPr>
          <w:p w:rsidR="00E8183E" w:rsidRPr="007E7905" w:rsidRDefault="00E8183E" w:rsidP="007E7905">
            <w:pPr>
              <w:widowControl w:val="0"/>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размещения организаций, оказывающих банковские и страховые</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rPr>
            </w:pPr>
            <w:r w:rsidRPr="007E7905">
              <w:rPr>
                <w:rFonts w:ascii="Times New Roman" w:hAnsi="Times New Roman"/>
              </w:rPr>
              <w:t>4.6</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lang w:eastAsia="ru-RU"/>
              </w:rPr>
              <w:t>Общественное питание</w:t>
            </w:r>
          </w:p>
        </w:tc>
        <w:tc>
          <w:tcPr>
            <w:tcW w:w="5831" w:type="dxa"/>
          </w:tcPr>
          <w:p w:rsidR="00E8183E" w:rsidRPr="007E7905" w:rsidRDefault="00E8183E" w:rsidP="007E7905">
            <w:pPr>
              <w:widowControl w:val="0"/>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rPr>
            </w:pPr>
            <w:r w:rsidRPr="007E7905">
              <w:rPr>
                <w:rFonts w:ascii="Times New Roman" w:hAnsi="Times New Roman"/>
              </w:rPr>
              <w:t>4.7</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lang w:eastAsia="ru-RU"/>
              </w:rPr>
              <w:t>Гостиничное обслуживание</w:t>
            </w:r>
          </w:p>
        </w:tc>
        <w:tc>
          <w:tcPr>
            <w:tcW w:w="5831" w:type="dxa"/>
          </w:tcPr>
          <w:p w:rsidR="00E8183E" w:rsidRPr="007E7905" w:rsidRDefault="00E8183E" w:rsidP="007E7905">
            <w:pPr>
              <w:widowControl w:val="0"/>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r>
      <w:tr w:rsidR="00E8183E" w:rsidRPr="007E7905" w:rsidTr="007E7905">
        <w:tc>
          <w:tcPr>
            <w:tcW w:w="959" w:type="dxa"/>
            <w:vAlign w:val="center"/>
          </w:tcPr>
          <w:p w:rsidR="00E8183E" w:rsidRPr="007E7905" w:rsidRDefault="00E8183E" w:rsidP="007E7905">
            <w:pPr>
              <w:pStyle w:val="a1"/>
              <w:ind w:firstLine="142"/>
              <w:jc w:val="center"/>
              <w:rPr>
                <w:sz w:val="22"/>
                <w:lang w:eastAsia="ru-RU"/>
              </w:rPr>
            </w:pPr>
            <w:r w:rsidRPr="007E7905">
              <w:rPr>
                <w:sz w:val="22"/>
                <w:lang w:eastAsia="ru-RU"/>
              </w:rPr>
              <w:t>5.1</w:t>
            </w:r>
          </w:p>
        </w:tc>
        <w:tc>
          <w:tcPr>
            <w:tcW w:w="2782" w:type="dxa"/>
          </w:tcPr>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r w:rsidRPr="007E7905">
              <w:rPr>
                <w:sz w:val="22"/>
                <w:lang w:eastAsia="ru-RU"/>
              </w:rPr>
              <w:t xml:space="preserve">  </w:t>
            </w:r>
          </w:p>
          <w:p w:rsidR="00E8183E" w:rsidRPr="007E7905" w:rsidRDefault="00E8183E" w:rsidP="00961D0E">
            <w:pPr>
              <w:pStyle w:val="a1"/>
              <w:rPr>
                <w:sz w:val="22"/>
                <w:lang w:eastAsia="ru-RU"/>
              </w:rPr>
            </w:pPr>
            <w:r w:rsidRPr="007E7905">
              <w:rPr>
                <w:sz w:val="22"/>
                <w:lang w:eastAsia="ru-RU"/>
              </w:rPr>
              <w:t>Спорт</w:t>
            </w:r>
          </w:p>
        </w:tc>
        <w:tc>
          <w:tcPr>
            <w:tcW w:w="5831"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r w:rsidRPr="007E7905">
              <w:rPr>
                <w:rFonts w:ascii="Times New Roman" w:hAnsi="Times New Roman"/>
                <w:sz w:val="20"/>
                <w:szCs w:val="20"/>
                <w:lang w:eastAsia="ru-RU"/>
              </w:rPr>
              <w:br/>
              <w:t xml:space="preserve">размещение спортивных баз и лагерей </w:t>
            </w:r>
          </w:p>
        </w:tc>
      </w:tr>
      <w:tr w:rsidR="00E8183E" w:rsidRPr="007E7905" w:rsidTr="007E7905">
        <w:tc>
          <w:tcPr>
            <w:tcW w:w="959" w:type="dxa"/>
            <w:vAlign w:val="center"/>
          </w:tcPr>
          <w:p w:rsidR="00E8183E" w:rsidRPr="007E7905" w:rsidRDefault="00E8183E" w:rsidP="007E7905">
            <w:pPr>
              <w:pStyle w:val="a1"/>
              <w:ind w:firstLine="142"/>
              <w:jc w:val="center"/>
              <w:rPr>
                <w:color w:val="000000"/>
                <w:sz w:val="22"/>
                <w:lang w:eastAsia="ru-RU"/>
              </w:rPr>
            </w:pPr>
            <w:r w:rsidRPr="007E7905">
              <w:rPr>
                <w:color w:val="000000"/>
                <w:sz w:val="22"/>
                <w:lang w:eastAsia="ru-RU"/>
              </w:rPr>
              <w:t>9.3</w:t>
            </w:r>
          </w:p>
        </w:tc>
        <w:tc>
          <w:tcPr>
            <w:tcW w:w="2782" w:type="dxa"/>
          </w:tcPr>
          <w:p w:rsidR="00E8183E" w:rsidRPr="007E7905" w:rsidRDefault="00E8183E" w:rsidP="007E7905">
            <w:pPr>
              <w:spacing w:before="100" w:beforeAutospacing="1" w:after="100" w:afterAutospacing="1" w:line="240" w:lineRule="auto"/>
              <w:rPr>
                <w:rFonts w:ascii="Times New Roman" w:hAnsi="Times New Roman"/>
                <w:color w:val="000000"/>
                <w:sz w:val="24"/>
                <w:szCs w:val="24"/>
                <w:lang w:eastAsia="ru-RU"/>
              </w:rPr>
            </w:pPr>
          </w:p>
          <w:p w:rsidR="00E8183E" w:rsidRPr="007E7905" w:rsidRDefault="00E8183E" w:rsidP="007E7905">
            <w:pPr>
              <w:spacing w:before="100" w:beforeAutospacing="1" w:after="100" w:afterAutospacing="1" w:line="240" w:lineRule="auto"/>
              <w:rPr>
                <w:rFonts w:ascii="Times New Roman" w:hAnsi="Times New Roman"/>
                <w:color w:val="000000"/>
                <w:lang w:eastAsia="ru-RU"/>
              </w:rPr>
            </w:pPr>
            <w:r w:rsidRPr="007E7905">
              <w:rPr>
                <w:rFonts w:ascii="Times New Roman" w:hAnsi="Times New Roman"/>
                <w:color w:val="000000"/>
                <w:lang w:eastAsia="ru-RU"/>
              </w:rPr>
              <w:t>Историко-культурная деятельность</w:t>
            </w:r>
          </w:p>
        </w:tc>
        <w:tc>
          <w:tcPr>
            <w:tcW w:w="5831" w:type="dxa"/>
          </w:tcPr>
          <w:p w:rsidR="00E8183E" w:rsidRPr="007E7905" w:rsidRDefault="00E8183E" w:rsidP="007E7905">
            <w:pPr>
              <w:spacing w:before="100" w:beforeAutospacing="1" w:after="100" w:afterAutospacing="1" w:line="240" w:lineRule="auto"/>
              <w:rPr>
                <w:rFonts w:ascii="Times New Roman" w:hAnsi="Times New Roman"/>
                <w:sz w:val="20"/>
                <w:szCs w:val="20"/>
                <w:lang w:eastAsia="ru-RU"/>
              </w:rPr>
            </w:pPr>
            <w:r w:rsidRPr="007E7905">
              <w:rPr>
                <w:rFonts w:ascii="Times New Roman" w:hAnsi="Times New Roman"/>
                <w:sz w:val="20"/>
                <w:szCs w:val="20"/>
                <w:lang w:eastAsia="ru-RU"/>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 </w:t>
            </w:r>
          </w:p>
        </w:tc>
      </w:tr>
      <w:tr w:rsidR="00E8183E" w:rsidRPr="007E7905" w:rsidTr="007E7905">
        <w:tc>
          <w:tcPr>
            <w:tcW w:w="959" w:type="dxa"/>
            <w:vAlign w:val="center"/>
          </w:tcPr>
          <w:p w:rsidR="00E8183E" w:rsidRPr="007E7905" w:rsidRDefault="00E8183E" w:rsidP="007E7905">
            <w:pPr>
              <w:pStyle w:val="a1"/>
              <w:ind w:firstLine="142"/>
              <w:jc w:val="center"/>
              <w:rPr>
                <w:sz w:val="20"/>
                <w:szCs w:val="20"/>
                <w:lang w:eastAsia="ru-RU"/>
              </w:rPr>
            </w:pPr>
            <w:r w:rsidRPr="007E7905">
              <w:rPr>
                <w:sz w:val="20"/>
                <w:szCs w:val="20"/>
                <w:lang w:eastAsia="ru-RU"/>
              </w:rPr>
              <w:t>12.0</w:t>
            </w:r>
          </w:p>
        </w:tc>
        <w:tc>
          <w:tcPr>
            <w:tcW w:w="2782" w:type="dxa"/>
          </w:tcPr>
          <w:p w:rsidR="00E8183E" w:rsidRPr="007E7905" w:rsidRDefault="00E8183E" w:rsidP="007E7905">
            <w:pPr>
              <w:spacing w:before="100" w:beforeAutospacing="1" w:after="100" w:afterAutospacing="1" w:line="240" w:lineRule="auto"/>
              <w:rPr>
                <w:rFonts w:ascii="Times New Roman" w:hAnsi="Times New Roman"/>
                <w:color w:val="000000"/>
                <w:lang w:eastAsia="ru-RU"/>
              </w:rPr>
            </w:pPr>
          </w:p>
          <w:p w:rsidR="00E8183E" w:rsidRPr="007E7905" w:rsidRDefault="00E8183E" w:rsidP="007E7905">
            <w:pPr>
              <w:spacing w:before="100" w:beforeAutospacing="1" w:after="100" w:afterAutospacing="1" w:line="240" w:lineRule="auto"/>
              <w:rPr>
                <w:rFonts w:ascii="Times New Roman" w:hAnsi="Times New Roman"/>
                <w:lang w:eastAsia="ru-RU"/>
              </w:rPr>
            </w:pPr>
            <w:r w:rsidRPr="007E7905">
              <w:rPr>
                <w:rFonts w:ascii="Times New Roman" w:hAnsi="Times New Roman"/>
                <w:color w:val="000000"/>
                <w:lang w:eastAsia="ru-RU"/>
              </w:rPr>
              <w:t>Земельные участки (территории) общего пользования</w:t>
            </w:r>
          </w:p>
        </w:tc>
        <w:tc>
          <w:tcPr>
            <w:tcW w:w="5831" w:type="dxa"/>
          </w:tcPr>
          <w:p w:rsidR="00E8183E" w:rsidRPr="007E7905" w:rsidRDefault="00E8183E" w:rsidP="007E7905">
            <w:pPr>
              <w:spacing w:before="100" w:beforeAutospacing="1" w:after="100" w:afterAutospacing="1" w:line="240" w:lineRule="auto"/>
              <w:rPr>
                <w:rFonts w:ascii="Times New Roman" w:hAnsi="Times New Roman"/>
                <w:sz w:val="20"/>
                <w:szCs w:val="20"/>
                <w:lang w:eastAsia="ru-RU"/>
              </w:rPr>
            </w:pPr>
            <w:r w:rsidRPr="007E7905">
              <w:rPr>
                <w:rFonts w:ascii="Times New Roman" w:hAnsi="Times New Roman"/>
                <w:sz w:val="20"/>
                <w:szCs w:val="20"/>
                <w:lang w:eastAsia="ru-RU"/>
              </w:rPr>
              <w:t xml:space="preserve">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 </w:t>
            </w:r>
          </w:p>
        </w:tc>
      </w:tr>
      <w:tr w:rsidR="00E8183E" w:rsidRPr="007E7905" w:rsidTr="007E7905">
        <w:tc>
          <w:tcPr>
            <w:tcW w:w="959" w:type="dxa"/>
            <w:shd w:val="clear" w:color="auto" w:fill="F2F2F2"/>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2782" w:type="dxa"/>
            <w:shd w:val="clear" w:color="auto" w:fill="F2F2F2"/>
          </w:tcPr>
          <w:p w:rsidR="00E8183E" w:rsidRPr="007E7905" w:rsidRDefault="00E8183E" w:rsidP="00961D0E">
            <w:pPr>
              <w:pStyle w:val="a1"/>
              <w:rPr>
                <w:b/>
                <w:sz w:val="22"/>
                <w:lang w:eastAsia="ru-RU"/>
              </w:rPr>
            </w:pPr>
            <w:r w:rsidRPr="007E7905">
              <w:rPr>
                <w:b/>
                <w:sz w:val="22"/>
                <w:lang w:eastAsia="ru-RU"/>
              </w:rPr>
              <w:t xml:space="preserve"> Вспомогательные виды разрешённого использования</w:t>
            </w:r>
          </w:p>
        </w:tc>
        <w:tc>
          <w:tcPr>
            <w:tcW w:w="5831" w:type="dxa"/>
            <w:shd w:val="clear" w:color="auto" w:fill="F2F2F2"/>
          </w:tcPr>
          <w:p w:rsidR="00E8183E" w:rsidRPr="007E7905" w:rsidRDefault="00E8183E" w:rsidP="007E7905">
            <w:pPr>
              <w:spacing w:before="100" w:beforeAutospacing="1" w:after="100" w:afterAutospacing="1" w:line="240" w:lineRule="auto"/>
              <w:rPr>
                <w:rFonts w:ascii="Times New Roman" w:hAnsi="Times New Roman"/>
                <w:lang w:eastAsia="ru-RU"/>
              </w:rPr>
            </w:pPr>
            <w:r w:rsidRPr="007E7905">
              <w:rPr>
                <w:rFonts w:ascii="Times New Roman" w:hAnsi="Times New Roman"/>
                <w:b/>
                <w:lang w:eastAsia="ru-RU"/>
              </w:rPr>
              <w:t>Описание вида разрешенного использования земельного участка</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lang w:eastAsia="ru-RU"/>
              </w:rPr>
            </w:pPr>
            <w:r w:rsidRPr="007E7905">
              <w:rPr>
                <w:rFonts w:ascii="Times New Roman" w:hAnsi="Times New Roman"/>
              </w:rPr>
              <w:t>4.9</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lang w:eastAsia="ru-RU"/>
              </w:rPr>
              <w:t>Обслуживание автотранспорта</w:t>
            </w:r>
          </w:p>
        </w:tc>
        <w:tc>
          <w:tcPr>
            <w:tcW w:w="5831" w:type="dxa"/>
          </w:tcPr>
          <w:p w:rsidR="00E8183E" w:rsidRPr="007E7905" w:rsidRDefault="00E8183E" w:rsidP="007E7905">
            <w:pPr>
              <w:widowControl w:val="0"/>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E8183E" w:rsidRPr="007E7905" w:rsidTr="007E7905">
        <w:tc>
          <w:tcPr>
            <w:tcW w:w="959" w:type="dxa"/>
            <w:shd w:val="clear" w:color="auto" w:fill="F2F2F2"/>
            <w:vAlign w:val="center"/>
          </w:tcPr>
          <w:p w:rsidR="00E8183E" w:rsidRPr="007E7905" w:rsidRDefault="00E8183E" w:rsidP="007E7905">
            <w:pPr>
              <w:pStyle w:val="a1"/>
              <w:ind w:firstLine="142"/>
              <w:jc w:val="center"/>
              <w:rPr>
                <w:b/>
                <w:sz w:val="22"/>
                <w:lang w:eastAsia="ru-RU"/>
              </w:rPr>
            </w:pPr>
            <w:r w:rsidRPr="007E7905">
              <w:rPr>
                <w:b/>
                <w:sz w:val="22"/>
                <w:lang w:eastAsia="ru-RU"/>
              </w:rPr>
              <w:t>Код</w:t>
            </w:r>
          </w:p>
        </w:tc>
        <w:tc>
          <w:tcPr>
            <w:tcW w:w="2782" w:type="dxa"/>
            <w:shd w:val="clear" w:color="auto" w:fill="F2F2F2"/>
          </w:tcPr>
          <w:p w:rsidR="00E8183E" w:rsidRPr="007E7905" w:rsidRDefault="00E8183E" w:rsidP="00961D0E">
            <w:pPr>
              <w:pStyle w:val="a1"/>
              <w:rPr>
                <w:b/>
                <w:sz w:val="22"/>
                <w:lang w:eastAsia="ru-RU"/>
              </w:rPr>
            </w:pPr>
            <w:r w:rsidRPr="007E7905">
              <w:rPr>
                <w:b/>
                <w:sz w:val="22"/>
                <w:lang w:eastAsia="ru-RU"/>
              </w:rPr>
              <w:t>Условно разрешенные виды использования</w:t>
            </w:r>
          </w:p>
        </w:tc>
        <w:tc>
          <w:tcPr>
            <w:tcW w:w="5831" w:type="dxa"/>
            <w:shd w:val="clear" w:color="auto" w:fill="F2F2F2"/>
          </w:tcPr>
          <w:p w:rsidR="00E8183E" w:rsidRPr="007E7905" w:rsidRDefault="00E8183E" w:rsidP="007E7905">
            <w:pPr>
              <w:spacing w:before="100" w:beforeAutospacing="1" w:after="100" w:afterAutospacing="1" w:line="240" w:lineRule="auto"/>
              <w:rPr>
                <w:rFonts w:ascii="Times New Roman" w:hAnsi="Times New Roman"/>
                <w:lang w:eastAsia="ru-RU"/>
              </w:rPr>
            </w:pPr>
            <w:r w:rsidRPr="007E7905">
              <w:rPr>
                <w:rFonts w:ascii="Times New Roman" w:hAnsi="Times New Roman"/>
                <w:b/>
                <w:lang w:eastAsia="ru-RU"/>
              </w:rPr>
              <w:t>Описание вида разрешенного использования земельного участка</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lang w:eastAsia="ru-RU"/>
              </w:rPr>
            </w:pPr>
            <w:r w:rsidRPr="007E7905">
              <w:rPr>
                <w:rFonts w:ascii="Times New Roman" w:hAnsi="Times New Roman"/>
                <w:lang w:eastAsia="ru-RU"/>
              </w:rPr>
              <w:t>3.10.1</w:t>
            </w:r>
          </w:p>
        </w:tc>
        <w:tc>
          <w:tcPr>
            <w:tcW w:w="2782" w:type="dxa"/>
            <w:vAlign w:val="center"/>
          </w:tcPr>
          <w:p w:rsidR="00E8183E" w:rsidRPr="007E7905" w:rsidRDefault="00E8183E" w:rsidP="007E7905">
            <w:pPr>
              <w:widowControl w:val="0"/>
              <w:spacing w:after="0" w:line="240" w:lineRule="auto"/>
              <w:rPr>
                <w:rFonts w:ascii="Times New Roman" w:hAnsi="Times New Roman"/>
              </w:rPr>
            </w:pPr>
            <w:r w:rsidRPr="007E7905">
              <w:rPr>
                <w:rFonts w:ascii="Times New Roman" w:hAnsi="Times New Roman"/>
              </w:rPr>
              <w:t>Амбулаторное ветеринарное обслуживание</w:t>
            </w:r>
          </w:p>
        </w:tc>
        <w:tc>
          <w:tcPr>
            <w:tcW w:w="5831" w:type="dxa"/>
          </w:tcPr>
          <w:p w:rsidR="00E8183E" w:rsidRPr="007E7905" w:rsidRDefault="00E8183E" w:rsidP="007E7905">
            <w:pPr>
              <w:widowControl w:val="0"/>
              <w:spacing w:after="0" w:line="240" w:lineRule="auto"/>
              <w:jc w:val="both"/>
              <w:rPr>
                <w:rFonts w:ascii="Times New Roman" w:hAnsi="Times New Roman"/>
                <w:sz w:val="20"/>
              </w:rPr>
            </w:pPr>
            <w:r w:rsidRPr="007E7905">
              <w:rPr>
                <w:rFonts w:ascii="Times New Roman" w:hAnsi="Times New Roman"/>
                <w:sz w:val="20"/>
                <w:szCs w:val="20"/>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E8183E" w:rsidRPr="007E7905" w:rsidTr="007E7905">
        <w:tc>
          <w:tcPr>
            <w:tcW w:w="959" w:type="dxa"/>
            <w:vAlign w:val="center"/>
          </w:tcPr>
          <w:p w:rsidR="00E8183E" w:rsidRPr="007E7905" w:rsidRDefault="00E8183E" w:rsidP="007E7905">
            <w:pPr>
              <w:widowControl w:val="0"/>
              <w:spacing w:after="0" w:line="240" w:lineRule="auto"/>
              <w:ind w:firstLine="142"/>
              <w:rPr>
                <w:rFonts w:ascii="Times New Roman" w:hAnsi="Times New Roman"/>
                <w:lang w:eastAsia="ru-RU"/>
              </w:rPr>
            </w:pPr>
            <w:r w:rsidRPr="007E7905">
              <w:rPr>
                <w:rFonts w:ascii="Times New Roman" w:hAnsi="Times New Roman"/>
                <w:lang w:eastAsia="ru-RU"/>
              </w:rPr>
              <w:t>6.8</w:t>
            </w:r>
          </w:p>
        </w:tc>
        <w:tc>
          <w:tcPr>
            <w:tcW w:w="2782" w:type="dxa"/>
            <w:vAlign w:val="center"/>
          </w:tcPr>
          <w:p w:rsidR="00E8183E" w:rsidRPr="007E7905" w:rsidRDefault="00E8183E" w:rsidP="007E7905">
            <w:pPr>
              <w:widowControl w:val="0"/>
              <w:spacing w:after="0" w:line="240" w:lineRule="auto"/>
              <w:rPr>
                <w:rFonts w:ascii="Times New Roman" w:hAnsi="Times New Roman"/>
                <w:lang w:eastAsia="ru-RU"/>
              </w:rPr>
            </w:pPr>
            <w:r w:rsidRPr="007E7905">
              <w:rPr>
                <w:rFonts w:ascii="Times New Roman" w:hAnsi="Times New Roman"/>
                <w:lang w:eastAsia="ru-RU"/>
              </w:rPr>
              <w:t>Связь</w:t>
            </w:r>
          </w:p>
        </w:tc>
        <w:tc>
          <w:tcPr>
            <w:tcW w:w="5831" w:type="dxa"/>
          </w:tcPr>
          <w:p w:rsidR="00E8183E" w:rsidRPr="007E7905" w:rsidRDefault="00E8183E" w:rsidP="007E7905">
            <w:pPr>
              <w:widowControl w:val="0"/>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w:t>
            </w:r>
          </w:p>
        </w:tc>
      </w:tr>
    </w:tbl>
    <w:p w:rsidR="00E8183E" w:rsidRPr="00B67DAB" w:rsidRDefault="00E8183E" w:rsidP="00F8508C">
      <w:pPr>
        <w:autoSpaceDE w:val="0"/>
        <w:autoSpaceDN w:val="0"/>
        <w:adjustRightInd w:val="0"/>
        <w:spacing w:before="240"/>
        <w:ind w:firstLine="539"/>
        <w:jc w:val="both"/>
        <w:rPr>
          <w:rFonts w:ascii="Times New Roman" w:hAnsi="Times New Roman"/>
          <w:b/>
          <w:sz w:val="24"/>
          <w:szCs w:val="24"/>
        </w:rPr>
      </w:pPr>
      <w:r w:rsidRPr="00B67DAB">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8183E" w:rsidRPr="00D06267" w:rsidRDefault="00E8183E" w:rsidP="00C07174">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E8183E" w:rsidRPr="002459FF" w:rsidRDefault="00E8183E" w:rsidP="00C07174">
      <w:pPr>
        <w:numPr>
          <w:ilvl w:val="0"/>
          <w:numId w:val="34"/>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2459FF">
        <w:rPr>
          <w:rFonts w:ascii="Times New Roman" w:hAnsi="Times New Roman"/>
          <w:sz w:val="24"/>
          <w:szCs w:val="24"/>
        </w:rPr>
        <w:t>редельные (минимальные и (или) максимальные)</w:t>
      </w:r>
      <w:r w:rsidRPr="002459FF">
        <w:rPr>
          <w:rFonts w:ascii="Times New Roman" w:hAnsi="Times New Roman"/>
          <w:b/>
          <w:sz w:val="24"/>
          <w:szCs w:val="24"/>
        </w:rPr>
        <w:t xml:space="preserve"> </w:t>
      </w:r>
      <w:r w:rsidRPr="002459FF">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w:t>
      </w:r>
      <w:r>
        <w:rPr>
          <w:rFonts w:ascii="Times New Roman" w:hAnsi="Times New Roman"/>
          <w:sz w:val="24"/>
          <w:szCs w:val="24"/>
        </w:rPr>
        <w:t xml:space="preserve"> </w:t>
      </w:r>
      <w:r w:rsidRPr="002459FF">
        <w:rPr>
          <w:rFonts w:ascii="Times New Roman" w:hAnsi="Times New Roman"/>
          <w:sz w:val="24"/>
          <w:szCs w:val="24"/>
        </w:rPr>
        <w:t>– 1 м²; максимальная площадь земельных участков – 1000 м²;</w:t>
      </w:r>
    </w:p>
    <w:p w:rsidR="00E8183E" w:rsidRPr="002459FF" w:rsidRDefault="00E8183E" w:rsidP="00C07174">
      <w:pPr>
        <w:numPr>
          <w:ilvl w:val="0"/>
          <w:numId w:val="34"/>
        </w:numPr>
        <w:spacing w:after="0" w:line="240" w:lineRule="auto"/>
        <w:jc w:val="both"/>
        <w:rPr>
          <w:rFonts w:ascii="Times New Roman" w:hAnsi="Times New Roman"/>
          <w:color w:val="000000"/>
          <w:sz w:val="24"/>
          <w:szCs w:val="24"/>
        </w:rPr>
      </w:pPr>
      <w:r>
        <w:rPr>
          <w:rFonts w:ascii="Times New Roman" w:hAnsi="Times New Roman"/>
          <w:sz w:val="24"/>
          <w:szCs w:val="24"/>
        </w:rPr>
        <w:t>М</w:t>
      </w:r>
      <w:r w:rsidRPr="002459FF">
        <w:rPr>
          <w:rFonts w:ascii="Times New Roman" w:hAnsi="Times New Roman"/>
          <w:sz w:val="24"/>
          <w:szCs w:val="24"/>
        </w:rPr>
        <w:t xml:space="preserve">инимальные отступы  от границ земельных участков </w:t>
      </w:r>
      <w:r w:rsidRPr="002459FF">
        <w:rPr>
          <w:rFonts w:ascii="Times New Roman" w:hAnsi="Times New Roman"/>
          <w:sz w:val="24"/>
          <w:szCs w:val="24"/>
          <w:shd w:val="clear" w:color="auto" w:fill="FFFFFF"/>
        </w:rPr>
        <w:t>в целях опре</w:t>
      </w:r>
      <w:r>
        <w:rPr>
          <w:rFonts w:ascii="Times New Roman" w:hAnsi="Times New Roman"/>
          <w:sz w:val="24"/>
          <w:szCs w:val="24"/>
          <w:shd w:val="clear" w:color="auto" w:fill="FFFFFF"/>
        </w:rPr>
        <w:t>деления мест допусти</w:t>
      </w:r>
      <w:r w:rsidRPr="002459FF">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2459FF">
        <w:rPr>
          <w:rFonts w:ascii="Times New Roman" w:hAnsi="Times New Roman"/>
          <w:sz w:val="24"/>
          <w:szCs w:val="24"/>
          <w:shd w:val="clear" w:color="auto" w:fill="FFFFFF"/>
        </w:rPr>
        <w:t>тельство зданий, строений, сооружений</w:t>
      </w:r>
      <w:r w:rsidRPr="002459FF">
        <w:rPr>
          <w:rFonts w:ascii="Times New Roman" w:hAnsi="Times New Roman"/>
          <w:sz w:val="24"/>
          <w:szCs w:val="24"/>
        </w:rPr>
        <w:t xml:space="preserve"> – 1 м;</w:t>
      </w:r>
    </w:p>
    <w:p w:rsidR="00E8183E" w:rsidRPr="002459FF" w:rsidRDefault="00E8183E" w:rsidP="00C07174">
      <w:pPr>
        <w:numPr>
          <w:ilvl w:val="0"/>
          <w:numId w:val="34"/>
        </w:numPr>
        <w:spacing w:after="0" w:line="240" w:lineRule="auto"/>
        <w:rPr>
          <w:rFonts w:ascii="Times New Roman" w:hAnsi="Times New Roman"/>
          <w:sz w:val="24"/>
          <w:szCs w:val="24"/>
        </w:rPr>
      </w:pPr>
      <w:r>
        <w:rPr>
          <w:rFonts w:ascii="Times New Roman" w:hAnsi="Times New Roman"/>
          <w:sz w:val="24"/>
          <w:szCs w:val="24"/>
        </w:rPr>
        <w:t>П</w:t>
      </w:r>
      <w:r w:rsidRPr="002459FF">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40 м;</w:t>
      </w:r>
    </w:p>
    <w:p w:rsidR="00E8183E" w:rsidRPr="002459FF" w:rsidRDefault="00E8183E" w:rsidP="00C07174">
      <w:pPr>
        <w:numPr>
          <w:ilvl w:val="0"/>
          <w:numId w:val="34"/>
        </w:numPr>
        <w:spacing w:after="0" w:line="240" w:lineRule="auto"/>
        <w:jc w:val="both"/>
        <w:rPr>
          <w:rFonts w:ascii="Times New Roman" w:hAnsi="Times New Roman"/>
          <w:sz w:val="24"/>
          <w:szCs w:val="24"/>
        </w:rPr>
      </w:pPr>
      <w:r>
        <w:rPr>
          <w:rFonts w:ascii="Times New Roman" w:hAnsi="Times New Roman"/>
          <w:sz w:val="24"/>
          <w:szCs w:val="24"/>
        </w:rPr>
        <w:t>М</w:t>
      </w:r>
      <w:r w:rsidRPr="002459FF">
        <w:rPr>
          <w:rFonts w:ascii="Times New Roman" w:hAnsi="Times New Roman"/>
          <w:sz w:val="24"/>
          <w:szCs w:val="24"/>
        </w:rPr>
        <w:t>аксимальный процент застройки в границах земельног</w:t>
      </w:r>
      <w:r>
        <w:rPr>
          <w:rFonts w:ascii="Times New Roman" w:hAnsi="Times New Roman"/>
          <w:sz w:val="24"/>
          <w:szCs w:val="24"/>
        </w:rPr>
        <w:t>о участка, определяемый как отно</w:t>
      </w:r>
      <w:r w:rsidRPr="002459FF">
        <w:rPr>
          <w:rFonts w:ascii="Times New Roman" w:hAnsi="Times New Roman"/>
          <w:sz w:val="24"/>
          <w:szCs w:val="24"/>
        </w:rPr>
        <w:t>шение суммарной площади земельного участка, которая может быть застроена, ко всей площади земельного участка – 80%;</w:t>
      </w:r>
    </w:p>
    <w:p w:rsidR="00E8183E" w:rsidRDefault="00E8183E" w:rsidP="00C07174">
      <w:pPr>
        <w:spacing w:after="0" w:line="240" w:lineRule="auto"/>
        <w:jc w:val="both"/>
        <w:rPr>
          <w:rStyle w:val="a8"/>
          <w:rFonts w:ascii="Times New Roman" w:hAnsi="Times New Roman"/>
          <w:bCs/>
          <w:i/>
          <w:color w:val="000000"/>
          <w:sz w:val="24"/>
          <w:szCs w:val="24"/>
          <w:lang w:eastAsia="ru-RU"/>
        </w:rPr>
      </w:pPr>
    </w:p>
    <w:p w:rsidR="00E8183E" w:rsidRPr="00541E21" w:rsidRDefault="00E8183E" w:rsidP="00C07174">
      <w:pPr>
        <w:autoSpaceDE w:val="0"/>
        <w:autoSpaceDN w:val="0"/>
        <w:adjustRightInd w:val="0"/>
        <w:ind w:firstLine="540"/>
        <w:jc w:val="both"/>
        <w:rPr>
          <w:rFonts w:ascii="Times New Roman" w:hAnsi="Times New Roman"/>
          <w:sz w:val="24"/>
          <w:szCs w:val="24"/>
          <w:u w:val="single"/>
        </w:rPr>
      </w:pPr>
      <w:r w:rsidRPr="00541E21">
        <w:rPr>
          <w:rFonts w:ascii="Times New Roman" w:hAnsi="Times New Roman"/>
          <w:sz w:val="24"/>
          <w:szCs w:val="24"/>
          <w:u w:val="single"/>
        </w:rPr>
        <w:t>3.2 Социальное обслуживание, 3.3 Бытовое обслуживание, 3.4.1 Амбулаторно-поликлиническое обслуживание, 3.4.2 Стационарное медицинское обслуживание,</w:t>
      </w:r>
      <w:r>
        <w:rPr>
          <w:rFonts w:ascii="Times New Roman" w:hAnsi="Times New Roman"/>
          <w:sz w:val="24"/>
          <w:szCs w:val="24"/>
          <w:u w:val="single"/>
        </w:rPr>
        <w:t xml:space="preserve"> </w:t>
      </w:r>
      <w:r w:rsidRPr="00541E21">
        <w:rPr>
          <w:rFonts w:ascii="Times New Roman" w:hAnsi="Times New Roman"/>
          <w:sz w:val="24"/>
          <w:szCs w:val="24"/>
          <w:u w:val="single"/>
        </w:rPr>
        <w:t xml:space="preserve">3.5.1 Дошкольное, начальное и среднее общее образование, 3.6 </w:t>
      </w:r>
      <w:r>
        <w:rPr>
          <w:rFonts w:ascii="Times New Roman" w:hAnsi="Times New Roman"/>
          <w:sz w:val="24"/>
          <w:szCs w:val="24"/>
          <w:u w:val="single"/>
        </w:rPr>
        <w:t xml:space="preserve"> </w:t>
      </w:r>
      <w:r w:rsidRPr="00541E21">
        <w:rPr>
          <w:rFonts w:ascii="Times New Roman" w:hAnsi="Times New Roman"/>
          <w:sz w:val="24"/>
          <w:szCs w:val="24"/>
          <w:u w:val="single"/>
        </w:rPr>
        <w:t>Культурное развитие, 3.7 Религиозное использование, 3.8 Общественное управление,  3.10.1 Амбулаторное ветеринарское обслуживание, 4.1 Деловое управление, 4.2. Объекты торговли (торговые центры, торгово-развлекательные центры (комплексы), 4.3 Рынки, 4.4 Магазины, 4.5 Банковская и страховая деятельность, 4.6 Общественное питание, 4.7 Гостиничное обслуживание, 4.9 Обслуживание автотранспорта,</w:t>
      </w:r>
      <w:r>
        <w:rPr>
          <w:rFonts w:ascii="Times New Roman" w:hAnsi="Times New Roman"/>
          <w:sz w:val="24"/>
          <w:szCs w:val="24"/>
          <w:u w:val="single"/>
        </w:rPr>
        <w:t xml:space="preserve"> 4.9.1</w:t>
      </w:r>
      <w:r w:rsidRPr="002D557F">
        <w:rPr>
          <w:rFonts w:ascii="Times New Roman" w:hAnsi="Times New Roman"/>
          <w:sz w:val="24"/>
          <w:szCs w:val="24"/>
          <w:u w:val="single"/>
        </w:rPr>
        <w:t xml:space="preserve"> </w:t>
      </w:r>
      <w:r w:rsidRPr="004D0B03">
        <w:rPr>
          <w:rFonts w:ascii="Times New Roman" w:hAnsi="Times New Roman"/>
          <w:sz w:val="24"/>
          <w:szCs w:val="24"/>
          <w:u w:val="single"/>
        </w:rPr>
        <w:t>Объекты придорожного сервиса</w:t>
      </w:r>
      <w:r>
        <w:rPr>
          <w:rFonts w:ascii="Times New Roman" w:hAnsi="Times New Roman"/>
          <w:sz w:val="24"/>
          <w:szCs w:val="24"/>
          <w:u w:val="single"/>
        </w:rPr>
        <w:t xml:space="preserve"> </w:t>
      </w:r>
      <w:r w:rsidRPr="00541E21">
        <w:rPr>
          <w:rFonts w:ascii="Times New Roman" w:hAnsi="Times New Roman"/>
          <w:sz w:val="24"/>
          <w:szCs w:val="24"/>
          <w:u w:val="single"/>
        </w:rPr>
        <w:t xml:space="preserve"> 5.1 Спорт, 9.3 </w:t>
      </w:r>
      <w:r w:rsidRPr="00541E21">
        <w:rPr>
          <w:rFonts w:ascii="Times New Roman" w:hAnsi="Times New Roman"/>
          <w:color w:val="000000"/>
          <w:sz w:val="24"/>
          <w:szCs w:val="24"/>
          <w:u w:val="single"/>
        </w:rPr>
        <w:t>Историко-культурная деятельность.</w:t>
      </w:r>
    </w:p>
    <w:p w:rsidR="00E8183E" w:rsidRPr="00040E7E" w:rsidRDefault="00E8183E" w:rsidP="00C07174">
      <w:pPr>
        <w:pStyle w:val="ListParagraph"/>
        <w:numPr>
          <w:ilvl w:val="0"/>
          <w:numId w:val="35"/>
        </w:numPr>
        <w:spacing w:after="0" w:line="240" w:lineRule="auto"/>
        <w:jc w:val="both"/>
        <w:rPr>
          <w:rFonts w:ascii="Times New Roman" w:hAnsi="Times New Roman"/>
          <w:sz w:val="24"/>
          <w:szCs w:val="24"/>
        </w:rPr>
      </w:pPr>
      <w:r>
        <w:rPr>
          <w:rFonts w:ascii="Times New Roman" w:hAnsi="Times New Roman"/>
          <w:sz w:val="24"/>
          <w:szCs w:val="24"/>
        </w:rPr>
        <w:t>П</w:t>
      </w:r>
      <w:r w:rsidRPr="00040E7E">
        <w:rPr>
          <w:rFonts w:ascii="Times New Roman" w:hAnsi="Times New Roman"/>
          <w:sz w:val="24"/>
          <w:szCs w:val="24"/>
        </w:rPr>
        <w:t>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w:t>
      </w:r>
      <w:r>
        <w:rPr>
          <w:rFonts w:ascii="Times New Roman" w:hAnsi="Times New Roman"/>
          <w:sz w:val="24"/>
          <w:szCs w:val="24"/>
        </w:rPr>
        <w:t xml:space="preserve"> </w:t>
      </w:r>
      <w:r w:rsidRPr="00040E7E">
        <w:rPr>
          <w:rFonts w:ascii="Times New Roman" w:hAnsi="Times New Roman"/>
          <w:sz w:val="24"/>
          <w:szCs w:val="24"/>
        </w:rPr>
        <w:t xml:space="preserve">– </w:t>
      </w:r>
      <w:r>
        <w:rPr>
          <w:rFonts w:ascii="Times New Roman" w:hAnsi="Times New Roman"/>
          <w:sz w:val="24"/>
          <w:szCs w:val="24"/>
        </w:rPr>
        <w:t>10</w:t>
      </w:r>
      <w:r w:rsidRPr="00040E7E">
        <w:rPr>
          <w:rFonts w:ascii="Times New Roman" w:hAnsi="Times New Roman"/>
          <w:sz w:val="24"/>
          <w:szCs w:val="24"/>
        </w:rPr>
        <w:t>0 м²; максимальная площадь земельных участков</w:t>
      </w:r>
      <w:r>
        <w:rPr>
          <w:rFonts w:ascii="Times New Roman" w:hAnsi="Times New Roman"/>
          <w:sz w:val="24"/>
          <w:szCs w:val="24"/>
        </w:rPr>
        <w:t xml:space="preserve"> </w:t>
      </w:r>
      <w:r w:rsidRPr="00040E7E">
        <w:rPr>
          <w:rFonts w:ascii="Times New Roman" w:hAnsi="Times New Roman"/>
          <w:sz w:val="24"/>
          <w:szCs w:val="24"/>
        </w:rPr>
        <w:t>– 2000 м²;</w:t>
      </w:r>
    </w:p>
    <w:p w:rsidR="00E8183E" w:rsidRPr="00040E7E" w:rsidRDefault="00E8183E" w:rsidP="00C07174">
      <w:pPr>
        <w:numPr>
          <w:ilvl w:val="0"/>
          <w:numId w:val="35"/>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E8183E" w:rsidRPr="00040E7E" w:rsidRDefault="00E8183E" w:rsidP="00C07174">
      <w:pPr>
        <w:numPr>
          <w:ilvl w:val="0"/>
          <w:numId w:val="35"/>
        </w:numPr>
        <w:spacing w:after="0" w:line="240" w:lineRule="auto"/>
        <w:rPr>
          <w:rFonts w:ascii="Times New Roman" w:hAnsi="Times New Roman"/>
          <w:sz w:val="24"/>
          <w:szCs w:val="24"/>
        </w:rPr>
      </w:pPr>
      <w:r>
        <w:rPr>
          <w:rFonts w:ascii="Times New Roman" w:hAnsi="Times New Roman"/>
          <w:sz w:val="24"/>
          <w:szCs w:val="24"/>
        </w:rPr>
        <w:t>П</w:t>
      </w:r>
      <w:r w:rsidRPr="00040E7E">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18 м;</w:t>
      </w:r>
    </w:p>
    <w:p w:rsidR="00E8183E" w:rsidRPr="00040E7E" w:rsidRDefault="00E8183E" w:rsidP="00C07174">
      <w:pPr>
        <w:numPr>
          <w:ilvl w:val="0"/>
          <w:numId w:val="35"/>
        </w:numPr>
        <w:spacing w:after="0" w:line="240" w:lineRule="auto"/>
        <w:jc w:val="both"/>
        <w:rPr>
          <w:rFonts w:ascii="Times New Roman" w:hAnsi="Times New Roman"/>
          <w:sz w:val="24"/>
          <w:szCs w:val="24"/>
        </w:rPr>
      </w:pPr>
      <w:r>
        <w:rPr>
          <w:rFonts w:ascii="Times New Roman" w:hAnsi="Times New Roman"/>
          <w:sz w:val="24"/>
          <w:szCs w:val="24"/>
        </w:rPr>
        <w:t>М</w:t>
      </w:r>
      <w:r w:rsidRPr="00040E7E">
        <w:rPr>
          <w:rFonts w:ascii="Times New Roman" w:hAnsi="Times New Roman"/>
          <w:sz w:val="24"/>
          <w:szCs w:val="24"/>
        </w:rPr>
        <w:t>аксимальный процент застройки в границах земельного участка</w:t>
      </w:r>
      <w:r>
        <w:rPr>
          <w:rFonts w:ascii="Times New Roman" w:hAnsi="Times New Roman"/>
          <w:sz w:val="24"/>
          <w:szCs w:val="24"/>
        </w:rPr>
        <w:t>,</w:t>
      </w:r>
      <w:r w:rsidRPr="00040E7E">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площади земельного участка – 80%;</w:t>
      </w:r>
    </w:p>
    <w:p w:rsidR="00E8183E" w:rsidRPr="007349ED" w:rsidRDefault="00E8183E" w:rsidP="00C07174">
      <w:pPr>
        <w:spacing w:before="120" w:after="0"/>
        <w:ind w:firstLine="567"/>
        <w:jc w:val="both"/>
        <w:rPr>
          <w:rFonts w:ascii="Times New Roman" w:hAnsi="Times New Roman"/>
          <w:color w:val="000000"/>
          <w:sz w:val="24"/>
          <w:szCs w:val="24"/>
          <w:u w:val="single"/>
        </w:rPr>
      </w:pPr>
      <w:r w:rsidRPr="007349ED">
        <w:rPr>
          <w:rFonts w:ascii="Times New Roman" w:hAnsi="Times New Roman"/>
          <w:sz w:val="24"/>
          <w:szCs w:val="24"/>
          <w:u w:val="single"/>
        </w:rPr>
        <w:t xml:space="preserve">12.0 </w:t>
      </w:r>
      <w:r w:rsidRPr="007349ED">
        <w:rPr>
          <w:rFonts w:ascii="Times New Roman" w:hAnsi="Times New Roman"/>
          <w:color w:val="000000"/>
          <w:sz w:val="24"/>
          <w:szCs w:val="24"/>
          <w:u w:val="single"/>
        </w:rPr>
        <w:t>Земельные участки (территории) общего пользования</w:t>
      </w:r>
    </w:p>
    <w:p w:rsidR="00E8183E" w:rsidRDefault="00E8183E" w:rsidP="00C07174">
      <w:pPr>
        <w:spacing w:after="0" w:line="240" w:lineRule="auto"/>
        <w:ind w:firstLine="544"/>
        <w:jc w:val="both"/>
        <w:rPr>
          <w:rFonts w:ascii="Times New Roman" w:hAnsi="Times New Roman"/>
          <w:sz w:val="24"/>
          <w:szCs w:val="24"/>
          <w:lang w:eastAsia="ru-RU"/>
        </w:rPr>
      </w:pPr>
      <w:r w:rsidRPr="00F51110">
        <w:rPr>
          <w:rFonts w:ascii="Times New Roman" w:hAnsi="Times New Roman"/>
          <w:sz w:val="24"/>
          <w:szCs w:val="24"/>
          <w:lang w:eastAsia="ru-RU"/>
        </w:rPr>
        <w:t>Согласно</w:t>
      </w:r>
      <w:r>
        <w:rPr>
          <w:rFonts w:ascii="Times New Roman" w:hAnsi="Times New Roman"/>
          <w:sz w:val="24"/>
          <w:szCs w:val="24"/>
          <w:lang w:eastAsia="ru-RU"/>
        </w:rPr>
        <w:t xml:space="preserve"> п. 4 статьи 36 Градостроительного Кодекса Российской Федерации, д</w:t>
      </w:r>
      <w:r w:rsidRPr="00F51110">
        <w:rPr>
          <w:rFonts w:ascii="Times New Roman" w:hAnsi="Times New Roman"/>
          <w:sz w:val="24"/>
          <w:szCs w:val="24"/>
          <w:lang w:eastAsia="ru-RU"/>
        </w:rPr>
        <w:t>ействие градостроительного регламента не распространяется на земельные участки в граница</w:t>
      </w:r>
      <w:r>
        <w:rPr>
          <w:rFonts w:ascii="Times New Roman" w:hAnsi="Times New Roman"/>
          <w:sz w:val="24"/>
          <w:szCs w:val="24"/>
          <w:lang w:eastAsia="ru-RU"/>
        </w:rPr>
        <w:t>х территорий общего пользования.</w:t>
      </w:r>
    </w:p>
    <w:p w:rsidR="00E8183E" w:rsidRDefault="00E8183E" w:rsidP="00C07174">
      <w:pPr>
        <w:spacing w:after="0" w:line="240" w:lineRule="auto"/>
        <w:ind w:firstLine="544"/>
        <w:jc w:val="both"/>
        <w:rPr>
          <w:rFonts w:ascii="Times New Roman" w:hAnsi="Times New Roman"/>
          <w:color w:val="000000"/>
          <w:sz w:val="24"/>
          <w:szCs w:val="24"/>
          <w:lang w:eastAsia="ru-RU"/>
        </w:rPr>
      </w:pPr>
      <w:r w:rsidRPr="00106A7D">
        <w:rPr>
          <w:rFonts w:ascii="Times New Roman" w:hAnsi="Times New Roman"/>
          <w:sz w:val="24"/>
          <w:szCs w:val="24"/>
          <w:lang w:eastAsia="ru-RU"/>
        </w:rPr>
        <w:t xml:space="preserve">Использование земельных участков, на которые действие градостроительных </w:t>
      </w:r>
      <w:r>
        <w:rPr>
          <w:rFonts w:ascii="Times New Roman" w:hAnsi="Times New Roman"/>
          <w:sz w:val="24"/>
          <w:szCs w:val="24"/>
          <w:lang w:eastAsia="ru-RU"/>
        </w:rPr>
        <w:t xml:space="preserve">регламентов не распространяется, </w:t>
      </w:r>
      <w:r w:rsidRPr="00106A7D">
        <w:rPr>
          <w:rFonts w:ascii="Times New Roman" w:hAnsi="Times New Roman"/>
          <w:sz w:val="24"/>
          <w:szCs w:val="24"/>
          <w:lang w:eastAsia="ru-RU"/>
        </w:rPr>
        <w:t xml:space="preserve">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106A7D">
        <w:rPr>
          <w:rFonts w:ascii="Times New Roman" w:hAnsi="Times New Roman"/>
          <w:color w:val="000000"/>
          <w:sz w:val="24"/>
          <w:szCs w:val="24"/>
          <w:lang w:eastAsia="ru-RU"/>
        </w:rPr>
        <w:t>законами.</w:t>
      </w:r>
    </w:p>
    <w:p w:rsidR="00E8183E" w:rsidRPr="00570E5F" w:rsidRDefault="00E8183E" w:rsidP="00C07174">
      <w:pPr>
        <w:pStyle w:val="ListParagraph"/>
        <w:spacing w:before="120" w:after="0"/>
        <w:ind w:left="1287"/>
        <w:jc w:val="both"/>
        <w:rPr>
          <w:rFonts w:ascii="Times New Roman" w:hAnsi="Times New Roman"/>
          <w:color w:val="000000"/>
          <w:sz w:val="24"/>
          <w:szCs w:val="24"/>
          <w:u w:val="single"/>
        </w:rPr>
      </w:pPr>
      <w:r>
        <w:rPr>
          <w:rFonts w:ascii="Times New Roman" w:hAnsi="Times New Roman"/>
          <w:color w:val="000000"/>
          <w:sz w:val="24"/>
          <w:szCs w:val="24"/>
          <w:u w:val="single"/>
        </w:rPr>
        <w:t>6.8</w:t>
      </w:r>
      <w:r w:rsidRPr="00570E5F">
        <w:rPr>
          <w:rFonts w:ascii="Times New Roman" w:hAnsi="Times New Roman"/>
          <w:color w:val="000000"/>
          <w:sz w:val="24"/>
          <w:szCs w:val="24"/>
          <w:u w:val="single"/>
        </w:rPr>
        <w:t>Связь</w:t>
      </w:r>
    </w:p>
    <w:p w:rsidR="00E8183E" w:rsidRPr="00195EF4" w:rsidRDefault="00E8183E" w:rsidP="00C07174">
      <w:pPr>
        <w:pStyle w:val="ListParagraph"/>
        <w:numPr>
          <w:ilvl w:val="0"/>
          <w:numId w:val="36"/>
        </w:numPr>
        <w:autoSpaceDE w:val="0"/>
        <w:autoSpaceDN w:val="0"/>
        <w:adjustRightInd w:val="0"/>
        <w:spacing w:after="0" w:line="240" w:lineRule="auto"/>
        <w:jc w:val="both"/>
        <w:rPr>
          <w:rFonts w:ascii="Times New Roman" w:hAnsi="Times New Roman"/>
          <w:sz w:val="24"/>
          <w:szCs w:val="24"/>
        </w:rPr>
      </w:pPr>
      <w:r w:rsidRPr="00195EF4">
        <w:rPr>
          <w:rFonts w:ascii="Times New Roman" w:hAnsi="Times New Roman"/>
          <w:sz w:val="24"/>
          <w:szCs w:val="24"/>
        </w:rPr>
        <w:t>Предельные (минимальные и (или) максимальные)</w:t>
      </w:r>
      <w:r w:rsidRPr="00195EF4">
        <w:rPr>
          <w:rFonts w:ascii="Times New Roman" w:hAnsi="Times New Roman"/>
          <w:b/>
          <w:sz w:val="24"/>
          <w:szCs w:val="24"/>
        </w:rPr>
        <w:t xml:space="preserve"> </w:t>
      </w:r>
      <w:r w:rsidRPr="00195EF4">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w:t>
      </w:r>
      <w:r>
        <w:rPr>
          <w:rFonts w:ascii="Times New Roman" w:hAnsi="Times New Roman"/>
          <w:sz w:val="24"/>
          <w:szCs w:val="24"/>
        </w:rPr>
        <w:t xml:space="preserve"> </w:t>
      </w:r>
      <w:r w:rsidRPr="00195EF4">
        <w:rPr>
          <w:rFonts w:ascii="Times New Roman" w:hAnsi="Times New Roman"/>
          <w:sz w:val="24"/>
          <w:szCs w:val="24"/>
        </w:rPr>
        <w:t>– 100 м²; максимальная площадь земельных участков–1000 м²;</w:t>
      </w:r>
    </w:p>
    <w:p w:rsidR="00E8183E" w:rsidRPr="00195EF4" w:rsidRDefault="00E8183E" w:rsidP="00C07174">
      <w:pPr>
        <w:pStyle w:val="ListParagraph"/>
        <w:numPr>
          <w:ilvl w:val="0"/>
          <w:numId w:val="36"/>
        </w:numPr>
        <w:spacing w:after="0" w:line="240" w:lineRule="auto"/>
        <w:rPr>
          <w:rFonts w:ascii="Times New Roman" w:hAnsi="Times New Roman"/>
          <w:sz w:val="24"/>
          <w:szCs w:val="24"/>
        </w:rPr>
      </w:pPr>
      <w:r w:rsidRPr="00195EF4">
        <w:rPr>
          <w:rFonts w:ascii="Times New Roman" w:hAnsi="Times New Roman"/>
          <w:sz w:val="24"/>
          <w:szCs w:val="24"/>
        </w:rPr>
        <w:t xml:space="preserve">Минимальные отступы  от границ земельных участков </w:t>
      </w:r>
      <w:r w:rsidRPr="00195EF4">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95EF4">
        <w:rPr>
          <w:rFonts w:ascii="Times New Roman" w:hAnsi="Times New Roman"/>
          <w:sz w:val="24"/>
          <w:szCs w:val="24"/>
        </w:rPr>
        <w:t xml:space="preserve"> – 1 м;</w:t>
      </w:r>
    </w:p>
    <w:p w:rsidR="00E8183E" w:rsidRPr="00195EF4" w:rsidRDefault="00E8183E" w:rsidP="00C07174">
      <w:pPr>
        <w:pStyle w:val="ListParagraph"/>
        <w:numPr>
          <w:ilvl w:val="0"/>
          <w:numId w:val="36"/>
        </w:numPr>
        <w:spacing w:after="0" w:line="240" w:lineRule="auto"/>
        <w:rPr>
          <w:rFonts w:ascii="Times New Roman" w:hAnsi="Times New Roman"/>
          <w:sz w:val="24"/>
          <w:szCs w:val="24"/>
        </w:rPr>
      </w:pPr>
      <w:r w:rsidRPr="00195EF4">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Pr="00195EF4" w:rsidRDefault="00E8183E" w:rsidP="00C07174">
      <w:pPr>
        <w:pStyle w:val="ListParagraph"/>
        <w:numPr>
          <w:ilvl w:val="0"/>
          <w:numId w:val="36"/>
        </w:numPr>
        <w:spacing w:after="0" w:line="240" w:lineRule="auto"/>
        <w:rPr>
          <w:rFonts w:ascii="Times New Roman" w:hAnsi="Times New Roman"/>
          <w:sz w:val="24"/>
          <w:szCs w:val="24"/>
        </w:rPr>
      </w:pPr>
      <w:r w:rsidRPr="00195EF4">
        <w:rPr>
          <w:rFonts w:ascii="Times New Roman" w:hAnsi="Times New Roman"/>
          <w:sz w:val="24"/>
          <w:szCs w:val="24"/>
        </w:rPr>
        <w:t>Максимальный процент застройки в границах земельного участка</w:t>
      </w:r>
      <w:r>
        <w:rPr>
          <w:rFonts w:ascii="Times New Roman" w:hAnsi="Times New Roman"/>
          <w:sz w:val="24"/>
          <w:szCs w:val="24"/>
        </w:rPr>
        <w:t>,</w:t>
      </w:r>
      <w:r w:rsidRPr="00195EF4">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площади земельного участка – 80%;</w:t>
      </w:r>
    </w:p>
    <w:p w:rsidR="00E8183E" w:rsidRDefault="00E8183E" w:rsidP="001F6B3C">
      <w:pPr>
        <w:spacing w:before="120" w:after="0" w:line="240" w:lineRule="auto"/>
        <w:ind w:firstLine="360"/>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E8183E" w:rsidRPr="001F6B3C" w:rsidRDefault="00E8183E" w:rsidP="001F6B3C">
      <w:pPr>
        <w:ind w:firstLine="360"/>
        <w:jc w:val="both"/>
        <w:rPr>
          <w:rFonts w:ascii="Times New Roman" w:hAnsi="Times New Roman"/>
          <w:sz w:val="24"/>
          <w:szCs w:val="24"/>
        </w:rPr>
      </w:pPr>
      <w:r w:rsidRPr="0056281B">
        <w:rPr>
          <w:rFonts w:ascii="Times New Roman" w:hAnsi="Times New Roman"/>
          <w:sz w:val="24"/>
          <w:szCs w:val="24"/>
        </w:rPr>
        <w:t xml:space="preserve">В границах территориальной зоны имеются ограничения использования земельных участков и объектов капитального строительства </w:t>
      </w:r>
      <w:r>
        <w:rPr>
          <w:rFonts w:ascii="Times New Roman" w:hAnsi="Times New Roman"/>
          <w:sz w:val="24"/>
          <w:szCs w:val="24"/>
        </w:rPr>
        <w:t xml:space="preserve">в </w:t>
      </w:r>
      <w:r w:rsidRPr="001F6B3C">
        <w:rPr>
          <w:rFonts w:ascii="Times New Roman" w:hAnsi="Times New Roman"/>
          <w:sz w:val="24"/>
          <w:szCs w:val="24"/>
        </w:rPr>
        <w:t>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 xml:space="preserve"> объектов электросетевого хозяйства,</w:t>
      </w:r>
      <w:r>
        <w:rPr>
          <w:rFonts w:ascii="Times New Roman" w:hAnsi="Times New Roman"/>
          <w:sz w:val="24"/>
          <w:szCs w:val="24"/>
        </w:rPr>
        <w:t xml:space="preserve"> водопровода питьевого водоснабжения,</w:t>
      </w:r>
      <w:r w:rsidRPr="001F6B3C">
        <w:rPr>
          <w:rFonts w:ascii="Times New Roman" w:hAnsi="Times New Roman"/>
          <w:sz w:val="24"/>
          <w:szCs w:val="24"/>
        </w:rPr>
        <w:t xml:space="preserve"> </w:t>
      </w:r>
      <w:r>
        <w:rPr>
          <w:rFonts w:ascii="Times New Roman" w:hAnsi="Times New Roman"/>
          <w:sz w:val="24"/>
          <w:szCs w:val="24"/>
        </w:rPr>
        <w:t xml:space="preserve">в зоне </w:t>
      </w:r>
      <w:r w:rsidRPr="004549BF">
        <w:rPr>
          <w:rFonts w:ascii="Times New Roman" w:hAnsi="Times New Roman"/>
          <w:color w:val="000000"/>
          <w:sz w:val="24"/>
          <w:szCs w:val="24"/>
        </w:rPr>
        <w:t>санитарн</w:t>
      </w:r>
      <w:r>
        <w:rPr>
          <w:rFonts w:ascii="Times New Roman" w:hAnsi="Times New Roman"/>
          <w:color w:val="000000"/>
          <w:sz w:val="24"/>
          <w:szCs w:val="24"/>
        </w:rPr>
        <w:t>ой</w:t>
      </w:r>
      <w:r w:rsidRPr="004549BF">
        <w:rPr>
          <w:rFonts w:ascii="Times New Roman" w:hAnsi="Times New Roman"/>
          <w:color w:val="000000"/>
          <w:sz w:val="24"/>
          <w:szCs w:val="24"/>
        </w:rPr>
        <w:t xml:space="preserve"> охран</w:t>
      </w:r>
      <w:r>
        <w:rPr>
          <w:rFonts w:ascii="Times New Roman" w:hAnsi="Times New Roman"/>
          <w:color w:val="000000"/>
          <w:sz w:val="24"/>
          <w:szCs w:val="24"/>
        </w:rPr>
        <w:t>ы</w:t>
      </w:r>
      <w:r w:rsidRPr="004549BF">
        <w:rPr>
          <w:rFonts w:ascii="Times New Roman" w:hAnsi="Times New Roman"/>
          <w:color w:val="000000"/>
          <w:sz w:val="24"/>
          <w:szCs w:val="24"/>
        </w:rPr>
        <w:t xml:space="preserve"> источников питьевого водоснабжения</w:t>
      </w:r>
      <w:r>
        <w:rPr>
          <w:rFonts w:ascii="Times New Roman" w:hAnsi="Times New Roman"/>
          <w:color w:val="000000"/>
          <w:sz w:val="24"/>
          <w:szCs w:val="24"/>
        </w:rPr>
        <w:t>,</w:t>
      </w:r>
      <w:r w:rsidRPr="001F6B3C">
        <w:rPr>
          <w:rFonts w:ascii="Times New Roman" w:hAnsi="Times New Roman"/>
          <w:sz w:val="24"/>
          <w:szCs w:val="24"/>
        </w:rPr>
        <w:t xml:space="preserve"> </w:t>
      </w:r>
      <w:r>
        <w:rPr>
          <w:rFonts w:ascii="Times New Roman" w:hAnsi="Times New Roman"/>
          <w:sz w:val="24"/>
          <w:szCs w:val="24"/>
        </w:rPr>
        <w:t xml:space="preserve">в </w:t>
      </w:r>
      <w:r w:rsidRPr="001F6B3C">
        <w:rPr>
          <w:rFonts w:ascii="Times New Roman" w:hAnsi="Times New Roman"/>
          <w:sz w:val="24"/>
          <w:szCs w:val="24"/>
        </w:rPr>
        <w:t>санитарно-защитн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w:t>
      </w:r>
      <w:r>
        <w:rPr>
          <w:rFonts w:ascii="Times New Roman" w:hAnsi="Times New Roman"/>
          <w:sz w:val="24"/>
          <w:szCs w:val="24"/>
        </w:rPr>
        <w:t xml:space="preserve">  в </w:t>
      </w:r>
      <w:r w:rsidRPr="001F6B3C">
        <w:rPr>
          <w:rFonts w:ascii="Times New Roman" w:hAnsi="Times New Roman"/>
          <w:color w:val="000000"/>
          <w:sz w:val="24"/>
          <w:szCs w:val="24"/>
        </w:rPr>
        <w:t>защитн</w:t>
      </w:r>
      <w:r>
        <w:rPr>
          <w:rFonts w:ascii="Times New Roman" w:hAnsi="Times New Roman"/>
          <w:color w:val="000000"/>
          <w:sz w:val="24"/>
          <w:szCs w:val="24"/>
        </w:rPr>
        <w:t>ой</w:t>
      </w:r>
      <w:r w:rsidRPr="001F6B3C">
        <w:rPr>
          <w:rFonts w:ascii="Times New Roman" w:hAnsi="Times New Roman"/>
          <w:color w:val="000000"/>
          <w:sz w:val="24"/>
          <w:szCs w:val="24"/>
        </w:rPr>
        <w:t xml:space="preserve"> зо</w:t>
      </w:r>
      <w:r>
        <w:rPr>
          <w:rFonts w:ascii="Times New Roman" w:hAnsi="Times New Roman"/>
          <w:color w:val="000000"/>
          <w:sz w:val="24"/>
          <w:szCs w:val="24"/>
        </w:rPr>
        <w:t>на объекта культурного значения</w:t>
      </w:r>
      <w:r w:rsidRPr="00FB4B17">
        <w:rPr>
          <w:rFonts w:ascii="Times New Roman" w:hAnsi="Times New Roman"/>
          <w:sz w:val="24"/>
          <w:szCs w:val="24"/>
        </w:rPr>
        <w:t xml:space="preserve"> </w:t>
      </w:r>
      <w:r w:rsidRPr="00E43886">
        <w:rPr>
          <w:rFonts w:ascii="Times New Roman" w:hAnsi="Times New Roman"/>
          <w:sz w:val="24"/>
          <w:szCs w:val="24"/>
        </w:rPr>
        <w:t xml:space="preserve">«Церковь Казанская», расположенного в границах с. Чубаровка, </w:t>
      </w:r>
      <w:r w:rsidRPr="00E43886">
        <w:rPr>
          <w:rFonts w:ascii="Times New Roman" w:hAnsi="Times New Roman"/>
          <w:b/>
          <w:color w:val="000000"/>
          <w:sz w:val="24"/>
          <w:szCs w:val="24"/>
        </w:rPr>
        <w:t xml:space="preserve"> </w:t>
      </w:r>
      <w:r w:rsidRPr="00E43886">
        <w:rPr>
          <w:rFonts w:ascii="Times New Roman" w:hAnsi="Times New Roman"/>
          <w:color w:val="000000"/>
          <w:sz w:val="24"/>
          <w:szCs w:val="24"/>
        </w:rPr>
        <w:t>равн</w:t>
      </w:r>
      <w:r>
        <w:rPr>
          <w:rFonts w:ascii="Times New Roman" w:hAnsi="Times New Roman"/>
          <w:color w:val="000000"/>
          <w:sz w:val="24"/>
          <w:szCs w:val="24"/>
        </w:rPr>
        <w:t>ой</w:t>
      </w:r>
      <w:r w:rsidRPr="00E43886">
        <w:rPr>
          <w:rFonts w:ascii="Times New Roman" w:hAnsi="Times New Roman"/>
          <w:color w:val="000000"/>
          <w:sz w:val="24"/>
          <w:szCs w:val="24"/>
        </w:rPr>
        <w:t xml:space="preserve"> 200 м </w:t>
      </w:r>
      <w:r w:rsidRPr="00E43886">
        <w:rPr>
          <w:rFonts w:ascii="Times New Roman" w:hAnsi="Times New Roman"/>
          <w:sz w:val="24"/>
          <w:szCs w:val="24"/>
        </w:rPr>
        <w:t>от линии внешней стены памятника</w:t>
      </w:r>
      <w:r>
        <w:rPr>
          <w:rFonts w:ascii="Times New Roman" w:hAnsi="Times New Roman"/>
          <w:sz w:val="24"/>
          <w:szCs w:val="24"/>
        </w:rPr>
        <w:t>.</w:t>
      </w:r>
    </w:p>
    <w:p w:rsidR="00E8183E" w:rsidRPr="00E95885" w:rsidRDefault="00E8183E" w:rsidP="00CB449A">
      <w:pPr>
        <w:pStyle w:val="BodyText"/>
        <w:widowControl w:val="0"/>
        <w:shd w:val="clear" w:color="auto" w:fill="FFFFFF"/>
        <w:tabs>
          <w:tab w:val="left" w:pos="540"/>
          <w:tab w:val="left" w:pos="1080"/>
          <w:tab w:val="left" w:pos="1620"/>
        </w:tabs>
        <w:spacing w:before="120" w:line="360" w:lineRule="auto"/>
        <w:ind w:firstLine="567"/>
        <w:jc w:val="both"/>
        <w:outlineLvl w:val="0"/>
        <w:rPr>
          <w:b/>
        </w:rPr>
      </w:pPr>
      <w:r>
        <w:rPr>
          <w:b/>
        </w:rPr>
        <w:t xml:space="preserve">        </w:t>
      </w:r>
      <w:bookmarkStart w:id="86" w:name="_Toc465768802"/>
      <w:r>
        <w:rPr>
          <w:b/>
        </w:rPr>
        <w:t>Статья 23. Производственная зона</w:t>
      </w:r>
      <w:bookmarkEnd w:id="86"/>
    </w:p>
    <w:p w:rsidR="00E8183E" w:rsidRPr="000C7410" w:rsidRDefault="00E8183E" w:rsidP="000C7410">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87" w:name="_Toc465768803"/>
      <w:r w:rsidRPr="000C7410">
        <w:rPr>
          <w:b/>
        </w:rPr>
        <w:t>П - зона</w:t>
      </w:r>
      <w:r>
        <w:rPr>
          <w:b/>
        </w:rPr>
        <w:t xml:space="preserve"> производственных объектов IV-</w:t>
      </w:r>
      <w:r>
        <w:rPr>
          <w:b/>
          <w:lang w:val="en-US"/>
        </w:rPr>
        <w:t>V</w:t>
      </w:r>
      <w:r w:rsidRPr="000C7410">
        <w:rPr>
          <w:b/>
        </w:rPr>
        <w:t xml:space="preserve"> класса опасности</w:t>
      </w:r>
      <w:bookmarkEnd w:id="87"/>
    </w:p>
    <w:p w:rsidR="00E8183E" w:rsidRDefault="00E8183E" w:rsidP="005C0160">
      <w:pPr>
        <w:ind w:firstLine="567"/>
        <w:jc w:val="both"/>
        <w:rPr>
          <w:rFonts w:ascii="Times New Roman" w:hAnsi="Times New Roman"/>
          <w:bCs/>
          <w:sz w:val="24"/>
          <w:szCs w:val="24"/>
        </w:rPr>
      </w:pPr>
      <w:r>
        <w:rPr>
          <w:rFonts w:ascii="Times New Roman" w:hAnsi="Times New Roman"/>
          <w:b/>
          <w:bCs/>
          <w:sz w:val="24"/>
          <w:szCs w:val="24"/>
        </w:rPr>
        <w:t xml:space="preserve">Зона П </w:t>
      </w:r>
      <w:r w:rsidRPr="005C0160">
        <w:rPr>
          <w:rFonts w:ascii="Times New Roman" w:hAnsi="Times New Roman"/>
          <w:b/>
          <w:bCs/>
          <w:sz w:val="24"/>
          <w:szCs w:val="24"/>
        </w:rPr>
        <w:t xml:space="preserve"> </w:t>
      </w:r>
      <w:r w:rsidRPr="005C0160">
        <w:rPr>
          <w:rFonts w:ascii="Times New Roman" w:hAnsi="Times New Roman"/>
          <w:bCs/>
          <w:sz w:val="24"/>
          <w:szCs w:val="24"/>
        </w:rPr>
        <w:t xml:space="preserve">выделена для обеспечения правовых условий формирования коммунально-производственных предприятий и складских баз </w:t>
      </w:r>
      <w:r w:rsidRPr="005C0160">
        <w:rPr>
          <w:rFonts w:ascii="Times New Roman" w:hAnsi="Times New Roman"/>
          <w:bCs/>
          <w:sz w:val="24"/>
          <w:szCs w:val="24"/>
          <w:lang w:val="en-US"/>
        </w:rPr>
        <w:t>I</w:t>
      </w:r>
      <w:r>
        <w:rPr>
          <w:rFonts w:ascii="Times New Roman" w:hAnsi="Times New Roman"/>
          <w:bCs/>
          <w:sz w:val="24"/>
          <w:szCs w:val="24"/>
        </w:rPr>
        <w:t>V</w:t>
      </w:r>
      <w:r w:rsidRPr="00E43886">
        <w:rPr>
          <w:rFonts w:ascii="Times New Roman" w:hAnsi="Times New Roman"/>
          <w:bCs/>
          <w:sz w:val="24"/>
          <w:szCs w:val="24"/>
        </w:rPr>
        <w:t>-</w:t>
      </w:r>
      <w:r>
        <w:rPr>
          <w:rFonts w:ascii="Times New Roman" w:hAnsi="Times New Roman"/>
          <w:bCs/>
          <w:sz w:val="24"/>
          <w:szCs w:val="24"/>
          <w:lang w:val="en-US"/>
        </w:rPr>
        <w:t>V</w:t>
      </w:r>
      <w:r w:rsidRPr="005C0160">
        <w:rPr>
          <w:rFonts w:ascii="Times New Roman" w:hAnsi="Times New Roman"/>
          <w:color w:val="000000"/>
          <w:sz w:val="24"/>
          <w:szCs w:val="24"/>
        </w:rPr>
        <w:t xml:space="preserve"> </w:t>
      </w:r>
      <w:r w:rsidRPr="005C0160">
        <w:rPr>
          <w:rFonts w:ascii="Times New Roman" w:hAnsi="Times New Roman"/>
          <w:bCs/>
          <w:sz w:val="24"/>
          <w:szCs w:val="24"/>
        </w:rPr>
        <w:t>класса опасности, имеющих санитарно-защитную зону</w:t>
      </w:r>
      <w:r w:rsidRPr="00E43886">
        <w:rPr>
          <w:rFonts w:ascii="Times New Roman" w:hAnsi="Times New Roman"/>
          <w:bCs/>
          <w:sz w:val="24"/>
          <w:szCs w:val="24"/>
        </w:rPr>
        <w:t xml:space="preserve"> 50-</w:t>
      </w:r>
      <w:r w:rsidRPr="005C0160">
        <w:rPr>
          <w:rFonts w:ascii="Times New Roman" w:hAnsi="Times New Roman"/>
          <w:bCs/>
          <w:sz w:val="24"/>
          <w:szCs w:val="24"/>
        </w:rPr>
        <w:t>100 м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E8183E" w:rsidRDefault="00E8183E" w:rsidP="00046BA2">
      <w:pPr>
        <w:autoSpaceDE w:val="0"/>
        <w:autoSpaceDN w:val="0"/>
        <w:adjustRightInd w:val="0"/>
        <w:ind w:firstLine="540"/>
        <w:jc w:val="both"/>
        <w:rPr>
          <w:rFonts w:ascii="Times New Roman" w:hAnsi="Times New Roman"/>
          <w:b/>
          <w:sz w:val="24"/>
          <w:szCs w:val="24"/>
        </w:rPr>
      </w:pPr>
      <w:r w:rsidRPr="00046BA2">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
        <w:gridCol w:w="2859"/>
        <w:gridCol w:w="5778"/>
      </w:tblGrid>
      <w:tr w:rsidR="00E8183E" w:rsidRPr="007E7905" w:rsidTr="007E7905">
        <w:tc>
          <w:tcPr>
            <w:tcW w:w="935" w:type="dxa"/>
            <w:vAlign w:val="center"/>
          </w:tcPr>
          <w:p w:rsidR="00E8183E" w:rsidRPr="007E7905" w:rsidRDefault="00E8183E" w:rsidP="007E7905">
            <w:pPr>
              <w:pStyle w:val="a1"/>
              <w:ind w:firstLine="159"/>
              <w:jc w:val="center"/>
              <w:rPr>
                <w:b/>
                <w:sz w:val="22"/>
                <w:lang w:eastAsia="ru-RU"/>
              </w:rPr>
            </w:pPr>
            <w:r w:rsidRPr="007E7905">
              <w:rPr>
                <w:b/>
                <w:sz w:val="22"/>
                <w:lang w:eastAsia="ru-RU"/>
              </w:rPr>
              <w:t>Код</w:t>
            </w:r>
          </w:p>
        </w:tc>
        <w:tc>
          <w:tcPr>
            <w:tcW w:w="2859" w:type="dxa"/>
            <w:vAlign w:val="center"/>
          </w:tcPr>
          <w:p w:rsidR="00E8183E" w:rsidRPr="007E7905" w:rsidRDefault="00E8183E" w:rsidP="007E7905">
            <w:pPr>
              <w:pStyle w:val="a1"/>
              <w:ind w:firstLine="567"/>
              <w:rPr>
                <w:b/>
                <w:sz w:val="22"/>
                <w:lang w:eastAsia="ru-RU"/>
              </w:rPr>
            </w:pPr>
            <w:r w:rsidRPr="007E7905">
              <w:rPr>
                <w:b/>
                <w:sz w:val="22"/>
                <w:lang w:eastAsia="ru-RU"/>
              </w:rPr>
              <w:t>Основные виды</w:t>
            </w:r>
          </w:p>
          <w:p w:rsidR="00E8183E" w:rsidRPr="007E7905" w:rsidRDefault="00E8183E" w:rsidP="007E7905">
            <w:pPr>
              <w:pStyle w:val="a1"/>
              <w:jc w:val="center"/>
              <w:rPr>
                <w:b/>
                <w:sz w:val="22"/>
                <w:lang w:eastAsia="ru-RU"/>
              </w:rPr>
            </w:pPr>
            <w:r w:rsidRPr="007E7905">
              <w:rPr>
                <w:b/>
                <w:sz w:val="22"/>
                <w:lang w:eastAsia="ru-RU"/>
              </w:rPr>
              <w:t>разрешенного использования</w:t>
            </w:r>
          </w:p>
          <w:p w:rsidR="00E8183E" w:rsidRPr="007E7905" w:rsidRDefault="00E8183E" w:rsidP="007E7905">
            <w:pPr>
              <w:pStyle w:val="a1"/>
              <w:jc w:val="center"/>
              <w:rPr>
                <w:b/>
                <w:sz w:val="22"/>
                <w:lang w:eastAsia="ru-RU"/>
              </w:rPr>
            </w:pPr>
            <w:r w:rsidRPr="007E7905">
              <w:rPr>
                <w:b/>
                <w:sz w:val="22"/>
                <w:lang w:eastAsia="ru-RU"/>
              </w:rPr>
              <w:t>земельных участков</w:t>
            </w:r>
          </w:p>
        </w:tc>
        <w:tc>
          <w:tcPr>
            <w:tcW w:w="5778"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spacing w:after="0" w:line="240" w:lineRule="auto"/>
              <w:jc w:val="center"/>
              <w:rPr>
                <w:rFonts w:ascii="Times New Roman" w:hAnsi="Times New Roman"/>
                <w:iCs/>
                <w:color w:val="000000"/>
                <w:lang w:eastAsia="ru-RU"/>
              </w:rPr>
            </w:pPr>
            <w:r w:rsidRPr="007E7905">
              <w:rPr>
                <w:rFonts w:ascii="Times New Roman" w:hAnsi="Times New Roman"/>
                <w:b/>
                <w:lang w:eastAsia="ru-RU"/>
              </w:rPr>
              <w:t xml:space="preserve"> использования земельного участка</w:t>
            </w:r>
          </w:p>
        </w:tc>
      </w:tr>
      <w:tr w:rsidR="00E8183E" w:rsidRPr="007E7905" w:rsidTr="007E7905">
        <w:tc>
          <w:tcPr>
            <w:tcW w:w="935" w:type="dxa"/>
            <w:vAlign w:val="center"/>
          </w:tcPr>
          <w:p w:rsidR="00E8183E" w:rsidRPr="007E7905" w:rsidRDefault="00E8183E" w:rsidP="007E7905">
            <w:pPr>
              <w:pStyle w:val="a1"/>
              <w:ind w:firstLine="159"/>
              <w:jc w:val="center"/>
              <w:rPr>
                <w:szCs w:val="20"/>
                <w:lang w:eastAsia="ru-RU"/>
              </w:rPr>
            </w:pPr>
            <w:r w:rsidRPr="007E7905">
              <w:rPr>
                <w:szCs w:val="20"/>
                <w:lang w:eastAsia="ru-RU"/>
              </w:rPr>
              <w:t>4.9</w:t>
            </w:r>
          </w:p>
        </w:tc>
        <w:tc>
          <w:tcPr>
            <w:tcW w:w="2859" w:type="dxa"/>
            <w:vAlign w:val="center"/>
          </w:tcPr>
          <w:p w:rsidR="00E8183E" w:rsidRPr="007E7905" w:rsidRDefault="00E8183E" w:rsidP="00961D0E">
            <w:pPr>
              <w:pStyle w:val="a1"/>
              <w:rPr>
                <w:szCs w:val="24"/>
                <w:lang w:eastAsia="ru-RU"/>
              </w:rPr>
            </w:pPr>
            <w:r w:rsidRPr="007E7905">
              <w:rPr>
                <w:szCs w:val="24"/>
                <w:lang w:eastAsia="ru-RU"/>
              </w:rPr>
              <w:t>Обслуживание автотранспорта</w:t>
            </w:r>
          </w:p>
        </w:tc>
        <w:tc>
          <w:tcPr>
            <w:tcW w:w="5778" w:type="dxa"/>
          </w:tcPr>
          <w:p w:rsidR="00E8183E" w:rsidRPr="007E7905" w:rsidRDefault="00E8183E" w:rsidP="007E7905">
            <w:pPr>
              <w:spacing w:after="0" w:line="240" w:lineRule="auto"/>
              <w:jc w:val="both"/>
              <w:rPr>
                <w:rFonts w:ascii="Times New Roman" w:hAnsi="Times New Roman"/>
                <w:bCs/>
                <w:sz w:val="24"/>
                <w:szCs w:val="24"/>
                <w:lang w:eastAsia="ru-RU"/>
              </w:rPr>
            </w:pPr>
            <w:r w:rsidRPr="007E7905">
              <w:rPr>
                <w:rFonts w:ascii="Times New Roman" w:hAnsi="Times New Roman"/>
                <w:sz w:val="20"/>
                <w:szCs w:val="20"/>
                <w:lang w:eastAsia="ru-RU"/>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E8183E" w:rsidRPr="007E7905" w:rsidTr="007E7905">
        <w:trPr>
          <w:trHeight w:val="2829"/>
        </w:trPr>
        <w:tc>
          <w:tcPr>
            <w:tcW w:w="935" w:type="dxa"/>
            <w:vAlign w:val="center"/>
          </w:tcPr>
          <w:p w:rsidR="00E8183E" w:rsidRPr="007E7905" w:rsidRDefault="00E8183E" w:rsidP="007E7905">
            <w:pPr>
              <w:pStyle w:val="a1"/>
              <w:ind w:firstLine="159"/>
              <w:jc w:val="center"/>
              <w:rPr>
                <w:szCs w:val="20"/>
                <w:lang w:eastAsia="ru-RU"/>
              </w:rPr>
            </w:pPr>
            <w:r w:rsidRPr="007E7905">
              <w:rPr>
                <w:szCs w:val="20"/>
                <w:lang w:eastAsia="ru-RU"/>
              </w:rPr>
              <w:t>6.1</w:t>
            </w:r>
          </w:p>
        </w:tc>
        <w:tc>
          <w:tcPr>
            <w:tcW w:w="2859" w:type="dxa"/>
            <w:vAlign w:val="center"/>
          </w:tcPr>
          <w:p w:rsidR="00E8183E" w:rsidRPr="007E7905" w:rsidRDefault="00E8183E" w:rsidP="00961D0E">
            <w:pPr>
              <w:pStyle w:val="a1"/>
              <w:rPr>
                <w:szCs w:val="24"/>
                <w:lang w:eastAsia="ru-RU"/>
              </w:rPr>
            </w:pPr>
            <w:r w:rsidRPr="007E7905">
              <w:rPr>
                <w:szCs w:val="24"/>
                <w:lang w:eastAsia="ru-RU"/>
              </w:rPr>
              <w:t>Недропользование</w:t>
            </w:r>
          </w:p>
        </w:tc>
        <w:tc>
          <w:tcPr>
            <w:tcW w:w="5778"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E8183E" w:rsidRPr="007E7905" w:rsidTr="007E7905">
        <w:tc>
          <w:tcPr>
            <w:tcW w:w="935" w:type="dxa"/>
            <w:vAlign w:val="center"/>
          </w:tcPr>
          <w:p w:rsidR="00E8183E" w:rsidRPr="007E7905" w:rsidRDefault="00E8183E" w:rsidP="007E7905">
            <w:pPr>
              <w:pStyle w:val="a1"/>
              <w:ind w:firstLine="159"/>
              <w:jc w:val="center"/>
              <w:rPr>
                <w:szCs w:val="20"/>
                <w:lang w:eastAsia="ru-RU"/>
              </w:rPr>
            </w:pPr>
            <w:r w:rsidRPr="007E7905">
              <w:rPr>
                <w:szCs w:val="20"/>
                <w:lang w:eastAsia="ru-RU"/>
              </w:rPr>
              <w:br w:type="page"/>
              <w:t>6.3</w:t>
            </w:r>
          </w:p>
        </w:tc>
        <w:tc>
          <w:tcPr>
            <w:tcW w:w="2859" w:type="dxa"/>
            <w:vAlign w:val="center"/>
          </w:tcPr>
          <w:p w:rsidR="00E8183E" w:rsidRPr="007E7905" w:rsidRDefault="00E8183E" w:rsidP="00961D0E">
            <w:pPr>
              <w:pStyle w:val="a1"/>
              <w:rPr>
                <w:szCs w:val="24"/>
                <w:lang w:eastAsia="ru-RU"/>
              </w:rPr>
            </w:pPr>
            <w:r w:rsidRPr="007E7905">
              <w:rPr>
                <w:szCs w:val="24"/>
                <w:lang w:eastAsia="ru-RU"/>
              </w:rPr>
              <w:t>Легкая промышленность</w:t>
            </w:r>
          </w:p>
        </w:tc>
        <w:tc>
          <w:tcPr>
            <w:tcW w:w="5778"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текстильной, фарфоро-фаянсовой, электронной промышленности</w:t>
            </w:r>
          </w:p>
        </w:tc>
      </w:tr>
      <w:tr w:rsidR="00E8183E" w:rsidRPr="007E7905" w:rsidTr="007E7905">
        <w:tc>
          <w:tcPr>
            <w:tcW w:w="935" w:type="dxa"/>
            <w:vAlign w:val="center"/>
          </w:tcPr>
          <w:p w:rsidR="00E8183E" w:rsidRPr="007E7905" w:rsidRDefault="00E8183E" w:rsidP="007E7905">
            <w:pPr>
              <w:pStyle w:val="a1"/>
              <w:ind w:firstLine="159"/>
              <w:jc w:val="center"/>
              <w:rPr>
                <w:szCs w:val="20"/>
                <w:lang w:eastAsia="ru-RU"/>
              </w:rPr>
            </w:pPr>
            <w:r w:rsidRPr="007E7905">
              <w:rPr>
                <w:szCs w:val="20"/>
                <w:lang w:eastAsia="ru-RU"/>
              </w:rPr>
              <w:t>6.4</w:t>
            </w:r>
          </w:p>
        </w:tc>
        <w:tc>
          <w:tcPr>
            <w:tcW w:w="2859" w:type="dxa"/>
            <w:vAlign w:val="center"/>
          </w:tcPr>
          <w:p w:rsidR="00E8183E" w:rsidRPr="007E7905" w:rsidRDefault="00E8183E" w:rsidP="00961D0E">
            <w:pPr>
              <w:pStyle w:val="a1"/>
              <w:rPr>
                <w:szCs w:val="24"/>
                <w:lang w:eastAsia="ru-RU"/>
              </w:rPr>
            </w:pPr>
            <w:r w:rsidRPr="007E7905">
              <w:rPr>
                <w:szCs w:val="24"/>
                <w:lang w:eastAsia="ru-RU"/>
              </w:rPr>
              <w:t>Пищевая промышленность</w:t>
            </w:r>
          </w:p>
        </w:tc>
        <w:tc>
          <w:tcPr>
            <w:tcW w:w="5778"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E8183E" w:rsidRPr="007E7905" w:rsidTr="007E7905">
        <w:tc>
          <w:tcPr>
            <w:tcW w:w="935" w:type="dxa"/>
            <w:vAlign w:val="center"/>
          </w:tcPr>
          <w:p w:rsidR="00E8183E" w:rsidRPr="007E7905" w:rsidRDefault="00E8183E" w:rsidP="007E7905">
            <w:pPr>
              <w:pStyle w:val="a1"/>
              <w:ind w:firstLine="159"/>
              <w:jc w:val="center"/>
              <w:rPr>
                <w:color w:val="000000"/>
                <w:szCs w:val="20"/>
                <w:lang w:eastAsia="ru-RU"/>
              </w:rPr>
            </w:pPr>
            <w:r w:rsidRPr="007E7905">
              <w:rPr>
                <w:color w:val="000000"/>
                <w:szCs w:val="20"/>
                <w:lang w:eastAsia="ru-RU"/>
              </w:rPr>
              <w:t>6.6</w:t>
            </w:r>
          </w:p>
        </w:tc>
        <w:tc>
          <w:tcPr>
            <w:tcW w:w="2859" w:type="dxa"/>
            <w:vAlign w:val="center"/>
          </w:tcPr>
          <w:p w:rsidR="00E8183E" w:rsidRPr="007E7905" w:rsidRDefault="00E8183E" w:rsidP="00961D0E">
            <w:pPr>
              <w:pStyle w:val="a1"/>
              <w:rPr>
                <w:color w:val="000000"/>
                <w:szCs w:val="24"/>
                <w:lang w:eastAsia="ru-RU"/>
              </w:rPr>
            </w:pPr>
            <w:r w:rsidRPr="007E7905">
              <w:rPr>
                <w:color w:val="000000"/>
                <w:kern w:val="2"/>
                <w:szCs w:val="24"/>
                <w:lang w:eastAsia="ru-RU"/>
              </w:rPr>
              <w:t>Строительная промышленность</w:t>
            </w:r>
          </w:p>
        </w:tc>
        <w:tc>
          <w:tcPr>
            <w:tcW w:w="5778"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 </w:t>
            </w:r>
          </w:p>
        </w:tc>
      </w:tr>
      <w:tr w:rsidR="00E8183E" w:rsidRPr="007E7905" w:rsidTr="007E7905">
        <w:tc>
          <w:tcPr>
            <w:tcW w:w="935" w:type="dxa"/>
            <w:vAlign w:val="center"/>
          </w:tcPr>
          <w:p w:rsidR="00E8183E" w:rsidRPr="007E7905" w:rsidRDefault="00E8183E" w:rsidP="007E7905">
            <w:pPr>
              <w:pStyle w:val="a1"/>
              <w:ind w:firstLine="159"/>
              <w:jc w:val="center"/>
              <w:rPr>
                <w:szCs w:val="20"/>
                <w:lang w:eastAsia="ru-RU"/>
              </w:rPr>
            </w:pPr>
            <w:r w:rsidRPr="007E7905">
              <w:rPr>
                <w:szCs w:val="20"/>
                <w:lang w:eastAsia="ru-RU"/>
              </w:rPr>
              <w:t>6.8</w:t>
            </w:r>
          </w:p>
        </w:tc>
        <w:tc>
          <w:tcPr>
            <w:tcW w:w="2859" w:type="dxa"/>
            <w:vAlign w:val="center"/>
          </w:tcPr>
          <w:p w:rsidR="00E8183E" w:rsidRPr="007E7905" w:rsidRDefault="00E8183E" w:rsidP="00961D0E">
            <w:pPr>
              <w:pStyle w:val="a1"/>
              <w:rPr>
                <w:szCs w:val="24"/>
                <w:lang w:eastAsia="ru-RU"/>
              </w:rPr>
            </w:pPr>
            <w:r w:rsidRPr="007E7905">
              <w:rPr>
                <w:szCs w:val="24"/>
                <w:lang w:eastAsia="ru-RU"/>
              </w:rPr>
              <w:t>Связь</w:t>
            </w:r>
          </w:p>
        </w:tc>
        <w:tc>
          <w:tcPr>
            <w:tcW w:w="5778" w:type="dxa"/>
          </w:tcPr>
          <w:p w:rsidR="00E8183E" w:rsidRPr="007E7905" w:rsidRDefault="00E8183E" w:rsidP="007E7905">
            <w:pPr>
              <w:spacing w:after="0" w:line="240" w:lineRule="auto"/>
              <w:jc w:val="both"/>
              <w:rPr>
                <w:rFonts w:ascii="Times New Roman" w:hAnsi="Times New Roman"/>
                <w:bCs/>
                <w:sz w:val="20"/>
                <w:szCs w:val="20"/>
                <w:lang w:eastAsia="ru-RU"/>
              </w:rPr>
            </w:pPr>
            <w:r w:rsidRPr="007E7905">
              <w:rPr>
                <w:rFonts w:ascii="Times New Roman" w:hAnsi="Times New Roman"/>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w:t>
            </w:r>
          </w:p>
        </w:tc>
      </w:tr>
      <w:tr w:rsidR="00E8183E" w:rsidRPr="007E7905" w:rsidTr="007E7905">
        <w:tc>
          <w:tcPr>
            <w:tcW w:w="935" w:type="dxa"/>
            <w:vAlign w:val="center"/>
          </w:tcPr>
          <w:p w:rsidR="00E8183E" w:rsidRPr="007E7905" w:rsidRDefault="00E8183E" w:rsidP="007E7905">
            <w:pPr>
              <w:pStyle w:val="a1"/>
              <w:ind w:firstLine="159"/>
              <w:jc w:val="center"/>
              <w:rPr>
                <w:szCs w:val="20"/>
                <w:lang w:eastAsia="ru-RU"/>
              </w:rPr>
            </w:pPr>
            <w:r w:rsidRPr="007E7905">
              <w:rPr>
                <w:szCs w:val="20"/>
                <w:lang w:eastAsia="ru-RU"/>
              </w:rPr>
              <w:t>6.9</w:t>
            </w:r>
          </w:p>
        </w:tc>
        <w:tc>
          <w:tcPr>
            <w:tcW w:w="2859" w:type="dxa"/>
            <w:vAlign w:val="center"/>
          </w:tcPr>
          <w:p w:rsidR="00E8183E" w:rsidRPr="007E7905" w:rsidRDefault="00E8183E" w:rsidP="00961D0E">
            <w:pPr>
              <w:pStyle w:val="a1"/>
              <w:rPr>
                <w:szCs w:val="24"/>
                <w:lang w:eastAsia="ru-RU"/>
              </w:rPr>
            </w:pPr>
            <w:r w:rsidRPr="007E7905">
              <w:rPr>
                <w:szCs w:val="24"/>
                <w:lang w:eastAsia="ru-RU"/>
              </w:rPr>
              <w:t>Склады</w:t>
            </w:r>
          </w:p>
        </w:tc>
        <w:tc>
          <w:tcPr>
            <w:tcW w:w="5778" w:type="dxa"/>
          </w:tcPr>
          <w:p w:rsidR="00E8183E" w:rsidRPr="007E7905" w:rsidRDefault="00E8183E" w:rsidP="007E7905">
            <w:pPr>
              <w:spacing w:after="0" w:line="240" w:lineRule="auto"/>
              <w:jc w:val="both"/>
              <w:rPr>
                <w:rFonts w:ascii="Times New Roman" w:hAnsi="Times New Roman"/>
                <w:bCs/>
                <w:sz w:val="20"/>
                <w:szCs w:val="20"/>
                <w:lang w:eastAsia="ru-RU"/>
              </w:rPr>
            </w:pPr>
            <w:r w:rsidRPr="007E7905">
              <w:rPr>
                <w:rFonts w:ascii="Times New Roman" w:hAnsi="Times New Roman"/>
                <w:sz w:val="20"/>
                <w:szCs w:val="20"/>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E8183E" w:rsidRPr="007E7905" w:rsidTr="007E7905">
        <w:tc>
          <w:tcPr>
            <w:tcW w:w="935" w:type="dxa"/>
            <w:vAlign w:val="center"/>
          </w:tcPr>
          <w:p w:rsidR="00E8183E" w:rsidRPr="007E7905" w:rsidRDefault="00E8183E" w:rsidP="007E7905">
            <w:pPr>
              <w:pStyle w:val="a1"/>
              <w:ind w:firstLine="159"/>
              <w:jc w:val="center"/>
              <w:rPr>
                <w:b/>
                <w:sz w:val="22"/>
                <w:lang w:eastAsia="ru-RU"/>
              </w:rPr>
            </w:pPr>
            <w:r w:rsidRPr="007E7905">
              <w:rPr>
                <w:b/>
                <w:sz w:val="22"/>
                <w:lang w:eastAsia="ru-RU"/>
              </w:rPr>
              <w:t>Код</w:t>
            </w:r>
          </w:p>
        </w:tc>
        <w:tc>
          <w:tcPr>
            <w:tcW w:w="2859" w:type="dxa"/>
          </w:tcPr>
          <w:p w:rsidR="00E8183E" w:rsidRPr="007E7905" w:rsidRDefault="00E8183E" w:rsidP="00961D0E">
            <w:pPr>
              <w:pStyle w:val="a1"/>
              <w:rPr>
                <w:b/>
                <w:sz w:val="22"/>
                <w:lang w:eastAsia="ru-RU"/>
              </w:rPr>
            </w:pPr>
            <w:r w:rsidRPr="007E7905">
              <w:rPr>
                <w:b/>
                <w:sz w:val="22"/>
                <w:lang w:eastAsia="ru-RU"/>
              </w:rPr>
              <w:t>Вспомогательные виды разрешенного использования</w:t>
            </w:r>
          </w:p>
        </w:tc>
        <w:tc>
          <w:tcPr>
            <w:tcW w:w="5778"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spacing w:after="0" w:line="240" w:lineRule="auto"/>
              <w:jc w:val="center"/>
              <w:rPr>
                <w:rFonts w:ascii="Times New Roman" w:hAnsi="Times New Roman"/>
                <w:bCs/>
                <w:sz w:val="24"/>
                <w:szCs w:val="24"/>
                <w:lang w:eastAsia="ru-RU"/>
              </w:rPr>
            </w:pPr>
            <w:r w:rsidRPr="007E7905">
              <w:rPr>
                <w:rFonts w:ascii="Times New Roman" w:hAnsi="Times New Roman"/>
                <w:b/>
                <w:lang w:eastAsia="ru-RU"/>
              </w:rPr>
              <w:t>использования земельного участка</w:t>
            </w:r>
          </w:p>
        </w:tc>
      </w:tr>
      <w:tr w:rsidR="00E8183E" w:rsidRPr="007E7905" w:rsidTr="007E7905">
        <w:tc>
          <w:tcPr>
            <w:tcW w:w="935" w:type="dxa"/>
            <w:vAlign w:val="center"/>
          </w:tcPr>
          <w:p w:rsidR="00E8183E" w:rsidRPr="007E7905" w:rsidRDefault="00E8183E" w:rsidP="007E7905">
            <w:pPr>
              <w:pStyle w:val="a1"/>
              <w:ind w:firstLine="159"/>
              <w:jc w:val="center"/>
              <w:rPr>
                <w:szCs w:val="20"/>
                <w:lang w:eastAsia="ru-RU"/>
              </w:rPr>
            </w:pPr>
            <w:r w:rsidRPr="007E7905">
              <w:rPr>
                <w:szCs w:val="20"/>
                <w:lang w:eastAsia="ru-RU"/>
              </w:rPr>
              <w:t>3.1</w:t>
            </w:r>
          </w:p>
        </w:tc>
        <w:tc>
          <w:tcPr>
            <w:tcW w:w="2859" w:type="dxa"/>
            <w:vAlign w:val="center"/>
          </w:tcPr>
          <w:p w:rsidR="00E8183E" w:rsidRPr="007E7905" w:rsidRDefault="00E8183E" w:rsidP="00961D0E">
            <w:pPr>
              <w:pStyle w:val="a1"/>
              <w:rPr>
                <w:szCs w:val="20"/>
                <w:lang w:eastAsia="ru-RU"/>
              </w:rPr>
            </w:pPr>
            <w:r w:rsidRPr="007E7905">
              <w:rPr>
                <w:szCs w:val="24"/>
                <w:lang w:eastAsia="ru-RU"/>
              </w:rPr>
              <w:t>Коммунальное обслуживание</w:t>
            </w:r>
          </w:p>
        </w:tc>
        <w:tc>
          <w:tcPr>
            <w:tcW w:w="5778" w:type="dxa"/>
          </w:tcPr>
          <w:p w:rsidR="00E8183E" w:rsidRPr="007E7905" w:rsidRDefault="00E8183E" w:rsidP="007E7905">
            <w:pPr>
              <w:spacing w:after="0" w:line="240" w:lineRule="auto"/>
              <w:jc w:val="both"/>
              <w:rPr>
                <w:rFonts w:ascii="Times New Roman" w:hAnsi="Times New Roman"/>
                <w:bCs/>
                <w:sz w:val="24"/>
                <w:szCs w:val="24"/>
                <w:lang w:eastAsia="ru-RU"/>
              </w:rPr>
            </w:pPr>
            <w:r w:rsidRPr="007E7905">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E8183E" w:rsidRPr="007E7905" w:rsidTr="007E7905">
        <w:tc>
          <w:tcPr>
            <w:tcW w:w="935" w:type="dxa"/>
            <w:vAlign w:val="center"/>
          </w:tcPr>
          <w:p w:rsidR="00E8183E" w:rsidRPr="007E7905" w:rsidRDefault="00E8183E" w:rsidP="007E7905">
            <w:pPr>
              <w:pStyle w:val="a1"/>
              <w:ind w:firstLine="159"/>
              <w:jc w:val="center"/>
              <w:rPr>
                <w:b/>
                <w:sz w:val="22"/>
                <w:lang w:eastAsia="ru-RU"/>
              </w:rPr>
            </w:pPr>
            <w:r w:rsidRPr="007E7905">
              <w:rPr>
                <w:b/>
                <w:sz w:val="22"/>
                <w:lang w:eastAsia="ru-RU"/>
              </w:rPr>
              <w:t>Код</w:t>
            </w:r>
          </w:p>
        </w:tc>
        <w:tc>
          <w:tcPr>
            <w:tcW w:w="2859" w:type="dxa"/>
          </w:tcPr>
          <w:p w:rsidR="00E8183E" w:rsidRPr="007E7905" w:rsidRDefault="00E8183E" w:rsidP="007E7905">
            <w:pPr>
              <w:pStyle w:val="a1"/>
              <w:jc w:val="center"/>
              <w:rPr>
                <w:b/>
                <w:sz w:val="22"/>
                <w:lang w:eastAsia="ru-RU"/>
              </w:rPr>
            </w:pPr>
            <w:r w:rsidRPr="007E7905">
              <w:rPr>
                <w:b/>
                <w:sz w:val="22"/>
                <w:lang w:eastAsia="ru-RU"/>
              </w:rPr>
              <w:t>Условно разрешенные виды использования</w:t>
            </w:r>
          </w:p>
        </w:tc>
        <w:tc>
          <w:tcPr>
            <w:tcW w:w="5778" w:type="dxa"/>
            <w:vAlign w:val="center"/>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a1"/>
              <w:ind w:firstLine="159"/>
              <w:jc w:val="center"/>
              <w:rPr>
                <w:b/>
                <w:szCs w:val="20"/>
                <w:lang w:eastAsia="ru-RU"/>
              </w:rPr>
            </w:pPr>
            <w:r w:rsidRPr="007E7905">
              <w:rPr>
                <w:b/>
                <w:sz w:val="22"/>
                <w:lang w:eastAsia="ru-RU"/>
              </w:rPr>
              <w:t>использования земельного участка</w:t>
            </w:r>
          </w:p>
        </w:tc>
      </w:tr>
      <w:tr w:rsidR="00E8183E" w:rsidRPr="007E7905" w:rsidTr="007E7905">
        <w:tc>
          <w:tcPr>
            <w:tcW w:w="935" w:type="dxa"/>
            <w:vAlign w:val="center"/>
          </w:tcPr>
          <w:p w:rsidR="00E8183E" w:rsidRPr="007E7905" w:rsidRDefault="00E8183E" w:rsidP="007E7905">
            <w:pPr>
              <w:widowControl w:val="0"/>
              <w:spacing w:after="0" w:line="240" w:lineRule="auto"/>
              <w:ind w:firstLine="159"/>
              <w:rPr>
                <w:rFonts w:ascii="Times New Roman" w:hAnsi="Times New Roman"/>
              </w:rPr>
            </w:pPr>
            <w:r w:rsidRPr="007E7905">
              <w:rPr>
                <w:rFonts w:ascii="Times New Roman" w:hAnsi="Times New Roman"/>
              </w:rPr>
              <w:t>4.4</w:t>
            </w:r>
          </w:p>
        </w:tc>
        <w:tc>
          <w:tcPr>
            <w:tcW w:w="2859" w:type="dxa"/>
            <w:vAlign w:val="center"/>
          </w:tcPr>
          <w:p w:rsidR="00E8183E" w:rsidRPr="007E7905" w:rsidRDefault="00E8183E" w:rsidP="007E7905">
            <w:pPr>
              <w:tabs>
                <w:tab w:val="left" w:pos="1080"/>
              </w:tabs>
              <w:suppressAutoHyphens/>
              <w:spacing w:after="0" w:line="240" w:lineRule="auto"/>
              <w:rPr>
                <w:rFonts w:ascii="Times New Roman" w:hAnsi="Times New Roman"/>
                <w:lang w:eastAsia="ru-RU"/>
              </w:rPr>
            </w:pPr>
            <w:r w:rsidRPr="007E7905">
              <w:rPr>
                <w:rFonts w:ascii="Times New Roman" w:hAnsi="Times New Roman"/>
              </w:rPr>
              <w:t>Магазины</w:t>
            </w:r>
          </w:p>
        </w:tc>
        <w:tc>
          <w:tcPr>
            <w:tcW w:w="5778" w:type="dxa"/>
          </w:tcPr>
          <w:p w:rsidR="00E8183E" w:rsidRPr="007E7905" w:rsidRDefault="00E8183E" w:rsidP="007E7905">
            <w:pPr>
              <w:widowControl w:val="0"/>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r w:rsidR="00E8183E" w:rsidRPr="007E7905" w:rsidTr="007E7905">
        <w:tc>
          <w:tcPr>
            <w:tcW w:w="935" w:type="dxa"/>
            <w:vAlign w:val="center"/>
          </w:tcPr>
          <w:p w:rsidR="00E8183E" w:rsidRPr="007E7905" w:rsidRDefault="00E8183E" w:rsidP="007E7905">
            <w:pPr>
              <w:pStyle w:val="a1"/>
              <w:jc w:val="center"/>
              <w:rPr>
                <w:szCs w:val="20"/>
                <w:lang w:eastAsia="ru-RU"/>
              </w:rPr>
            </w:pPr>
            <w:r w:rsidRPr="007E7905">
              <w:rPr>
                <w:szCs w:val="20"/>
                <w:lang w:eastAsia="ru-RU"/>
              </w:rPr>
              <w:t>4.6</w:t>
            </w:r>
          </w:p>
        </w:tc>
        <w:tc>
          <w:tcPr>
            <w:tcW w:w="2859" w:type="dxa"/>
            <w:vAlign w:val="center"/>
          </w:tcPr>
          <w:p w:rsidR="00E8183E" w:rsidRPr="007E7905" w:rsidRDefault="00E8183E" w:rsidP="00961D0E">
            <w:pPr>
              <w:pStyle w:val="a1"/>
              <w:rPr>
                <w:szCs w:val="20"/>
                <w:lang w:eastAsia="ru-RU"/>
              </w:rPr>
            </w:pPr>
            <w:r w:rsidRPr="007E7905">
              <w:rPr>
                <w:szCs w:val="20"/>
                <w:lang w:eastAsia="ru-RU"/>
              </w:rPr>
              <w:t>Общественное питание</w:t>
            </w:r>
          </w:p>
        </w:tc>
        <w:tc>
          <w:tcPr>
            <w:tcW w:w="5778" w:type="dxa"/>
          </w:tcPr>
          <w:p w:rsidR="00E8183E" w:rsidRPr="007E7905" w:rsidRDefault="00E8183E" w:rsidP="007E7905">
            <w:pPr>
              <w:widowControl w:val="0"/>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rsidR="00E8183E" w:rsidRDefault="00E8183E" w:rsidP="00046BA2">
      <w:pPr>
        <w:autoSpaceDE w:val="0"/>
        <w:autoSpaceDN w:val="0"/>
        <w:adjustRightInd w:val="0"/>
        <w:ind w:firstLine="540"/>
        <w:jc w:val="both"/>
        <w:rPr>
          <w:rFonts w:ascii="Times New Roman" w:hAnsi="Times New Roman"/>
          <w:b/>
          <w:sz w:val="24"/>
          <w:szCs w:val="24"/>
        </w:rPr>
      </w:pPr>
    </w:p>
    <w:p w:rsidR="00E8183E" w:rsidRPr="00D06267" w:rsidRDefault="00E8183E" w:rsidP="00413B84">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E8183E" w:rsidRPr="001B0935" w:rsidRDefault="00E8183E" w:rsidP="00413B84">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w:t>
      </w:r>
      <w:r w:rsidRPr="001B0935">
        <w:rPr>
          <w:rFonts w:ascii="Times New Roman" w:hAnsi="Times New Roman"/>
          <w:b/>
          <w:sz w:val="24"/>
          <w:szCs w:val="24"/>
        </w:rPr>
        <w:t xml:space="preserve"> </w:t>
      </w:r>
      <w:r w:rsidRPr="001B0935">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E8183E" w:rsidRPr="001B0935" w:rsidRDefault="00E8183E" w:rsidP="00413B84">
      <w:pPr>
        <w:pStyle w:val="ListParagraph"/>
        <w:numPr>
          <w:ilvl w:val="0"/>
          <w:numId w:val="38"/>
        </w:numPr>
        <w:spacing w:after="0" w:line="240" w:lineRule="auto"/>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E8183E" w:rsidRPr="001B0935" w:rsidRDefault="00E8183E" w:rsidP="00413B84">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Pr="001B0935" w:rsidRDefault="00E8183E" w:rsidP="00413B84">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w:t>
      </w:r>
      <w:r>
        <w:rPr>
          <w:rFonts w:ascii="Times New Roman" w:hAnsi="Times New Roman"/>
          <w:sz w:val="24"/>
          <w:szCs w:val="24"/>
        </w:rPr>
        <w:t>лощади земельного участка – 80%.</w:t>
      </w:r>
    </w:p>
    <w:p w:rsidR="00E8183E" w:rsidRPr="000350F8" w:rsidRDefault="00E8183E" w:rsidP="00413B84">
      <w:pPr>
        <w:spacing w:before="240" w:after="60" w:line="240" w:lineRule="auto"/>
        <w:jc w:val="both"/>
        <w:rPr>
          <w:rStyle w:val="a8"/>
          <w:rFonts w:ascii="Times New Roman" w:hAnsi="Times New Roman"/>
          <w:b w:val="0"/>
          <w:bCs/>
          <w:color w:val="000000"/>
          <w:sz w:val="24"/>
          <w:szCs w:val="24"/>
          <w:u w:val="single"/>
          <w:lang w:eastAsia="ru-RU"/>
        </w:rPr>
      </w:pPr>
      <w:r>
        <w:rPr>
          <w:rStyle w:val="a8"/>
          <w:rFonts w:ascii="Times New Roman" w:hAnsi="Times New Roman"/>
          <w:b w:val="0"/>
          <w:bCs/>
          <w:color w:val="000000"/>
          <w:sz w:val="24"/>
          <w:szCs w:val="24"/>
          <w:u w:val="single"/>
          <w:lang w:eastAsia="ru-RU"/>
        </w:rPr>
        <w:t xml:space="preserve">4.4 Магазины,  4.6 Общественное питание, 4.9 Для обслуживания автотранспорта, </w:t>
      </w:r>
      <w:r w:rsidRPr="000350F8">
        <w:rPr>
          <w:rStyle w:val="a8"/>
          <w:rFonts w:ascii="Times New Roman" w:hAnsi="Times New Roman"/>
          <w:b w:val="0"/>
          <w:bCs/>
          <w:color w:val="000000"/>
          <w:sz w:val="24"/>
          <w:szCs w:val="24"/>
          <w:u w:val="single"/>
          <w:lang w:eastAsia="ru-RU"/>
        </w:rPr>
        <w:t>6.1 Недропользование, 6.3 Легкая промышленность, 6.4 Пищевая промышленность, 6.6 Строительная промышленность, 6.9 Склады</w:t>
      </w:r>
    </w:p>
    <w:p w:rsidR="00E8183E" w:rsidRDefault="00E8183E" w:rsidP="00413B84">
      <w:pPr>
        <w:pStyle w:val="ListParagraph"/>
        <w:numPr>
          <w:ilvl w:val="0"/>
          <w:numId w:val="37"/>
        </w:numPr>
        <w:autoSpaceDN w:val="0"/>
        <w:adjustRightInd w:val="0"/>
        <w:spacing w:after="0" w:line="240" w:lineRule="auto"/>
        <w:jc w:val="both"/>
        <w:rPr>
          <w:rFonts w:ascii="Times New Roman" w:hAnsi="Times New Roman"/>
        </w:rPr>
      </w:pPr>
      <w:r w:rsidRPr="00C74D47">
        <w:rPr>
          <w:rFonts w:ascii="Times New Roman" w:hAnsi="Times New Roman"/>
          <w:sz w:val="24"/>
          <w:szCs w:val="24"/>
        </w:rPr>
        <w:t>Предельные (минимальные и (или) максимальные)</w:t>
      </w:r>
      <w:r w:rsidRPr="00C74D47">
        <w:rPr>
          <w:rFonts w:ascii="Times New Roman" w:hAnsi="Times New Roman"/>
          <w:b/>
          <w:sz w:val="24"/>
          <w:szCs w:val="24"/>
        </w:rPr>
        <w:t xml:space="preserve"> </w:t>
      </w:r>
      <w:r w:rsidRPr="00C74D47">
        <w:rPr>
          <w:rFonts w:ascii="Times New Roman" w:hAnsi="Times New Roman"/>
          <w:sz w:val="24"/>
          <w:szCs w:val="24"/>
        </w:rPr>
        <w:t xml:space="preserve">размеры земельных участков, в том числе их площадь: размеры земельных участков не подлежат установлению, минимальная площадь земельных участков – 50 м²; </w:t>
      </w:r>
      <w:r w:rsidRPr="00D128DE">
        <w:rPr>
          <w:rFonts w:ascii="Times New Roman" w:hAnsi="Times New Roman"/>
          <w:sz w:val="24"/>
          <w:szCs w:val="24"/>
        </w:rPr>
        <w:t xml:space="preserve">максимальная площадь </w:t>
      </w:r>
      <w:r>
        <w:rPr>
          <w:rFonts w:ascii="Times New Roman" w:hAnsi="Times New Roman"/>
          <w:sz w:val="24"/>
          <w:szCs w:val="24"/>
        </w:rPr>
        <w:t>не подлежит установлению;</w:t>
      </w:r>
      <w:r w:rsidRPr="00C74D47">
        <w:rPr>
          <w:rFonts w:ascii="Times New Roman" w:hAnsi="Times New Roman"/>
        </w:rPr>
        <w:t xml:space="preserve"> </w:t>
      </w:r>
    </w:p>
    <w:p w:rsidR="00E8183E" w:rsidRPr="00C74D47" w:rsidRDefault="00E8183E" w:rsidP="00413B84">
      <w:pPr>
        <w:pStyle w:val="ListParagraph"/>
        <w:numPr>
          <w:ilvl w:val="0"/>
          <w:numId w:val="37"/>
        </w:numPr>
        <w:autoSpaceDN w:val="0"/>
        <w:adjustRightInd w:val="0"/>
        <w:spacing w:after="0" w:line="240" w:lineRule="auto"/>
        <w:jc w:val="both"/>
        <w:rPr>
          <w:rFonts w:ascii="Times New Roman" w:hAnsi="Times New Roman"/>
        </w:rPr>
      </w:pPr>
      <w:r w:rsidRPr="00C74D47">
        <w:rPr>
          <w:rFonts w:ascii="Times New Roman" w:hAnsi="Times New Roman"/>
        </w:rPr>
        <w:t xml:space="preserve">Минимальные отступы  от границ земельных участков </w:t>
      </w:r>
      <w:r w:rsidRPr="00C74D47">
        <w:rPr>
          <w:rFonts w:ascii="Times New Roman" w:hAnsi="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C74D47">
        <w:rPr>
          <w:rFonts w:ascii="Times New Roman" w:hAnsi="Times New Roman"/>
        </w:rPr>
        <w:t xml:space="preserve"> – 3 м;</w:t>
      </w:r>
    </w:p>
    <w:p w:rsidR="00E8183E" w:rsidRPr="000350F8" w:rsidRDefault="00E8183E" w:rsidP="00413B84">
      <w:pPr>
        <w:pStyle w:val="ConsPlusNormal"/>
        <w:widowControl/>
        <w:numPr>
          <w:ilvl w:val="0"/>
          <w:numId w:val="37"/>
        </w:numPr>
        <w:suppressAutoHyphens w:val="0"/>
        <w:autoSpaceDE/>
        <w:rPr>
          <w:rFonts w:ascii="Times New Roman" w:hAnsi="Times New Roman" w:cs="Times New Roman"/>
        </w:rPr>
      </w:pPr>
      <w:r>
        <w:rPr>
          <w:rFonts w:ascii="Times New Roman" w:hAnsi="Times New Roman" w:cs="Times New Roman"/>
        </w:rPr>
        <w:t>П</w:t>
      </w:r>
      <w:r w:rsidRPr="000350F8">
        <w:rPr>
          <w:rFonts w:ascii="Times New Roman" w:hAnsi="Times New Roman" w:cs="Times New Roman"/>
        </w:rPr>
        <w:t>редельное количество этажей зданий, строений, сооружений  – 3 эт., предельная высота зданий, строений, сооружений  –18 м;</w:t>
      </w:r>
    </w:p>
    <w:p w:rsidR="00E8183E" w:rsidRPr="000350F8" w:rsidRDefault="00E8183E" w:rsidP="00413B84">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0350F8">
        <w:rPr>
          <w:rFonts w:ascii="Times New Roman" w:hAnsi="Times New Roman"/>
          <w:sz w:val="24"/>
          <w:szCs w:val="24"/>
        </w:rPr>
        <w:t>Максимальный процент застройки участка - 65%;</w:t>
      </w:r>
    </w:p>
    <w:p w:rsidR="00E8183E" w:rsidRPr="000350F8" w:rsidRDefault="00E8183E" w:rsidP="00A23816">
      <w:pPr>
        <w:pStyle w:val="ListParagraph"/>
        <w:autoSpaceDE w:val="0"/>
        <w:autoSpaceDN w:val="0"/>
        <w:adjustRightInd w:val="0"/>
        <w:spacing w:after="0" w:line="240" w:lineRule="auto"/>
        <w:ind w:left="0"/>
        <w:jc w:val="both"/>
        <w:rPr>
          <w:rFonts w:ascii="Times New Roman" w:hAnsi="Times New Roman"/>
          <w:sz w:val="24"/>
          <w:szCs w:val="24"/>
        </w:rPr>
      </w:pPr>
    </w:p>
    <w:p w:rsidR="00E8183E" w:rsidRDefault="00E8183E" w:rsidP="00413B84">
      <w:pPr>
        <w:pStyle w:val="ListParagraph"/>
        <w:spacing w:before="120" w:after="0"/>
        <w:ind w:left="1287"/>
        <w:jc w:val="both"/>
        <w:rPr>
          <w:rFonts w:ascii="Times New Roman" w:hAnsi="Times New Roman"/>
          <w:color w:val="000000"/>
          <w:sz w:val="24"/>
          <w:szCs w:val="24"/>
          <w:u w:val="single"/>
        </w:rPr>
      </w:pPr>
    </w:p>
    <w:p w:rsidR="00E8183E" w:rsidRPr="001B0935" w:rsidRDefault="00E8183E" w:rsidP="00413B84">
      <w:pPr>
        <w:pStyle w:val="ListParagraph"/>
        <w:spacing w:before="120" w:after="0"/>
        <w:ind w:left="1287"/>
        <w:jc w:val="both"/>
        <w:rPr>
          <w:rFonts w:ascii="Times New Roman" w:hAnsi="Times New Roman"/>
          <w:color w:val="000000"/>
          <w:sz w:val="24"/>
          <w:szCs w:val="24"/>
          <w:u w:val="single"/>
        </w:rPr>
      </w:pPr>
      <w:r>
        <w:rPr>
          <w:rFonts w:ascii="Times New Roman" w:hAnsi="Times New Roman"/>
          <w:color w:val="000000"/>
          <w:sz w:val="24"/>
          <w:szCs w:val="24"/>
          <w:u w:val="single"/>
        </w:rPr>
        <w:t xml:space="preserve">6.8 </w:t>
      </w:r>
      <w:r w:rsidRPr="001B0935">
        <w:rPr>
          <w:rFonts w:ascii="Times New Roman" w:hAnsi="Times New Roman"/>
          <w:color w:val="000000"/>
          <w:sz w:val="24"/>
          <w:szCs w:val="24"/>
          <w:u w:val="single"/>
        </w:rPr>
        <w:t>Связь</w:t>
      </w:r>
    </w:p>
    <w:p w:rsidR="00E8183E" w:rsidRPr="00B74C22" w:rsidRDefault="00E8183E" w:rsidP="00413B84">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B74C22">
        <w:rPr>
          <w:rFonts w:ascii="Times New Roman" w:hAnsi="Times New Roman"/>
          <w:sz w:val="24"/>
          <w:szCs w:val="24"/>
        </w:rPr>
        <w:t>Предельные (минимальные и (или) максимальные)</w:t>
      </w:r>
      <w:r w:rsidRPr="00B74C22">
        <w:rPr>
          <w:rFonts w:ascii="Times New Roman" w:hAnsi="Times New Roman"/>
          <w:b/>
          <w:sz w:val="24"/>
          <w:szCs w:val="24"/>
        </w:rPr>
        <w:t xml:space="preserve"> </w:t>
      </w:r>
      <w:r w:rsidRPr="00B74C22">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w:t>
      </w:r>
      <w:r>
        <w:rPr>
          <w:rFonts w:ascii="Times New Roman" w:hAnsi="Times New Roman"/>
          <w:sz w:val="24"/>
          <w:szCs w:val="24"/>
        </w:rPr>
        <w:t xml:space="preserve"> </w:t>
      </w:r>
      <w:r w:rsidRPr="00B74C22">
        <w:rPr>
          <w:rFonts w:ascii="Times New Roman" w:hAnsi="Times New Roman"/>
          <w:sz w:val="24"/>
          <w:szCs w:val="24"/>
        </w:rPr>
        <w:t xml:space="preserve">– 100 м²; максимальная площадь земельных участков </w:t>
      </w:r>
      <w:r>
        <w:rPr>
          <w:rFonts w:ascii="Times New Roman" w:hAnsi="Times New Roman"/>
          <w:sz w:val="24"/>
          <w:szCs w:val="24"/>
        </w:rPr>
        <w:t>−</w:t>
      </w:r>
      <w:r w:rsidRPr="00B74C22">
        <w:rPr>
          <w:rFonts w:ascii="Times New Roman" w:hAnsi="Times New Roman"/>
          <w:sz w:val="24"/>
          <w:szCs w:val="24"/>
        </w:rPr>
        <w:t xml:space="preserve"> 1000 м²;</w:t>
      </w:r>
    </w:p>
    <w:p w:rsidR="00E8183E" w:rsidRPr="00B74C22" w:rsidRDefault="00E8183E" w:rsidP="00413B84">
      <w:pPr>
        <w:pStyle w:val="ListParagraph"/>
        <w:numPr>
          <w:ilvl w:val="0"/>
          <w:numId w:val="37"/>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Минимальные отступы  от границ земельных участков </w:t>
      </w:r>
      <w:r w:rsidRPr="00B74C22">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C22">
        <w:rPr>
          <w:rFonts w:ascii="Times New Roman" w:hAnsi="Times New Roman"/>
          <w:sz w:val="24"/>
          <w:szCs w:val="24"/>
        </w:rPr>
        <w:t xml:space="preserve"> – 1 м;</w:t>
      </w:r>
    </w:p>
    <w:p w:rsidR="00E8183E" w:rsidRPr="00B74C22" w:rsidRDefault="00E8183E" w:rsidP="00413B84">
      <w:pPr>
        <w:pStyle w:val="ListParagraph"/>
        <w:numPr>
          <w:ilvl w:val="0"/>
          <w:numId w:val="37"/>
        </w:numPr>
        <w:spacing w:after="0" w:line="240" w:lineRule="auto"/>
        <w:rPr>
          <w:rFonts w:ascii="Times New Roman" w:hAnsi="Times New Roman"/>
          <w:sz w:val="24"/>
          <w:szCs w:val="24"/>
        </w:rPr>
      </w:pPr>
      <w:r w:rsidRPr="00B74C22">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Pr="00B74C22" w:rsidRDefault="00E8183E" w:rsidP="00413B84">
      <w:pPr>
        <w:pStyle w:val="ListParagraph"/>
        <w:numPr>
          <w:ilvl w:val="0"/>
          <w:numId w:val="37"/>
        </w:numPr>
        <w:spacing w:after="0" w:line="240" w:lineRule="auto"/>
        <w:jc w:val="both"/>
        <w:rPr>
          <w:rFonts w:ascii="Times New Roman" w:hAnsi="Times New Roman"/>
          <w:sz w:val="24"/>
          <w:szCs w:val="24"/>
        </w:rPr>
      </w:pPr>
      <w:r w:rsidRPr="00B74C22">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E8183E" w:rsidRDefault="00E8183E" w:rsidP="00EC5E36">
      <w:pPr>
        <w:spacing w:before="240" w:after="120" w:line="240" w:lineRule="auto"/>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E8183E" w:rsidRDefault="00E8183E" w:rsidP="00A407FF">
      <w:pPr>
        <w:ind w:left="-284" w:firstLine="360"/>
        <w:jc w:val="both"/>
        <w:rPr>
          <w:rFonts w:ascii="Times New Roman" w:hAnsi="Times New Roman"/>
          <w:sz w:val="24"/>
          <w:szCs w:val="24"/>
        </w:rPr>
      </w:pPr>
      <w:r w:rsidRPr="0052408C">
        <w:rPr>
          <w:rFonts w:ascii="Times New Roman" w:hAnsi="Times New Roman"/>
          <w:sz w:val="24"/>
          <w:szCs w:val="24"/>
        </w:rPr>
        <w:t xml:space="preserve">В границах территориальной зоны имеются </w:t>
      </w:r>
      <w:r>
        <w:rPr>
          <w:rFonts w:ascii="Times New Roman" w:hAnsi="Times New Roman"/>
          <w:sz w:val="24"/>
          <w:szCs w:val="24"/>
        </w:rPr>
        <w:t xml:space="preserve">ограничения использования земельных участков и объектов капитального строительства  в охранной зоне </w:t>
      </w:r>
      <w:r w:rsidRPr="001F6B3C">
        <w:rPr>
          <w:rFonts w:ascii="Times New Roman" w:hAnsi="Times New Roman"/>
          <w:sz w:val="24"/>
          <w:szCs w:val="24"/>
        </w:rPr>
        <w:t>объек</w:t>
      </w:r>
      <w:r>
        <w:rPr>
          <w:rFonts w:ascii="Times New Roman" w:hAnsi="Times New Roman"/>
          <w:sz w:val="24"/>
          <w:szCs w:val="24"/>
        </w:rPr>
        <w:t xml:space="preserve">тов электросетевого хозяйства, в </w:t>
      </w:r>
      <w:r w:rsidRPr="00476AF4">
        <w:rPr>
          <w:rFonts w:ascii="Times New Roman" w:hAnsi="Times New Roman"/>
          <w:sz w:val="24"/>
          <w:szCs w:val="24"/>
        </w:rPr>
        <w:t>зон</w:t>
      </w:r>
      <w:r>
        <w:rPr>
          <w:rFonts w:ascii="Times New Roman" w:hAnsi="Times New Roman"/>
          <w:sz w:val="24"/>
          <w:szCs w:val="24"/>
        </w:rPr>
        <w:t>е</w:t>
      </w:r>
      <w:r w:rsidRPr="00476AF4">
        <w:rPr>
          <w:rFonts w:ascii="Times New Roman" w:hAnsi="Times New Roman"/>
          <w:sz w:val="24"/>
          <w:szCs w:val="24"/>
        </w:rPr>
        <w:t xml:space="preserve"> санитарной охраны источников питьевого</w:t>
      </w:r>
      <w:r>
        <w:rPr>
          <w:rFonts w:ascii="Times New Roman" w:hAnsi="Times New Roman"/>
          <w:sz w:val="24"/>
          <w:szCs w:val="24"/>
        </w:rPr>
        <w:t xml:space="preserve"> водоснабжения</w:t>
      </w:r>
      <w:r w:rsidRPr="00A407FF">
        <w:rPr>
          <w:rFonts w:ascii="Times New Roman" w:hAnsi="Times New Roman"/>
          <w:sz w:val="24"/>
          <w:szCs w:val="24"/>
        </w:rPr>
        <w:t xml:space="preserve"> </w:t>
      </w:r>
      <w:r>
        <w:rPr>
          <w:rFonts w:ascii="Times New Roman" w:hAnsi="Times New Roman"/>
          <w:sz w:val="24"/>
          <w:szCs w:val="24"/>
        </w:rPr>
        <w:t xml:space="preserve">в </w:t>
      </w:r>
      <w:r w:rsidRPr="001F6B3C">
        <w:rPr>
          <w:rFonts w:ascii="Times New Roman" w:hAnsi="Times New Roman"/>
          <w:color w:val="000000"/>
          <w:sz w:val="24"/>
          <w:szCs w:val="24"/>
        </w:rPr>
        <w:t>защитн</w:t>
      </w:r>
      <w:r>
        <w:rPr>
          <w:rFonts w:ascii="Times New Roman" w:hAnsi="Times New Roman"/>
          <w:color w:val="000000"/>
          <w:sz w:val="24"/>
          <w:szCs w:val="24"/>
        </w:rPr>
        <w:t>ой</w:t>
      </w:r>
      <w:r w:rsidRPr="001F6B3C">
        <w:rPr>
          <w:rFonts w:ascii="Times New Roman" w:hAnsi="Times New Roman"/>
          <w:color w:val="000000"/>
          <w:sz w:val="24"/>
          <w:szCs w:val="24"/>
        </w:rPr>
        <w:t xml:space="preserve"> зо</w:t>
      </w:r>
      <w:r>
        <w:rPr>
          <w:rFonts w:ascii="Times New Roman" w:hAnsi="Times New Roman"/>
          <w:color w:val="000000"/>
          <w:sz w:val="24"/>
          <w:szCs w:val="24"/>
        </w:rPr>
        <w:t>на объекта культурного значения</w:t>
      </w:r>
      <w:r w:rsidRPr="00FB4B17">
        <w:rPr>
          <w:rFonts w:ascii="Times New Roman" w:hAnsi="Times New Roman"/>
          <w:sz w:val="24"/>
          <w:szCs w:val="24"/>
        </w:rPr>
        <w:t xml:space="preserve"> </w:t>
      </w:r>
      <w:r w:rsidRPr="00E43886">
        <w:rPr>
          <w:rFonts w:ascii="Times New Roman" w:hAnsi="Times New Roman"/>
          <w:sz w:val="24"/>
          <w:szCs w:val="24"/>
        </w:rPr>
        <w:t xml:space="preserve">«Церковь Казанская», расположенного в границах с. Чубаровка, </w:t>
      </w:r>
      <w:r w:rsidRPr="00E43886">
        <w:rPr>
          <w:rFonts w:ascii="Times New Roman" w:hAnsi="Times New Roman"/>
          <w:b/>
          <w:color w:val="000000"/>
          <w:sz w:val="24"/>
          <w:szCs w:val="24"/>
        </w:rPr>
        <w:t xml:space="preserve"> </w:t>
      </w:r>
      <w:r w:rsidRPr="00E43886">
        <w:rPr>
          <w:rFonts w:ascii="Times New Roman" w:hAnsi="Times New Roman"/>
          <w:color w:val="000000"/>
          <w:sz w:val="24"/>
          <w:szCs w:val="24"/>
        </w:rPr>
        <w:t>равн</w:t>
      </w:r>
      <w:r>
        <w:rPr>
          <w:rFonts w:ascii="Times New Roman" w:hAnsi="Times New Roman"/>
          <w:color w:val="000000"/>
          <w:sz w:val="24"/>
          <w:szCs w:val="24"/>
        </w:rPr>
        <w:t>ой</w:t>
      </w:r>
      <w:r w:rsidRPr="00E43886">
        <w:rPr>
          <w:rFonts w:ascii="Times New Roman" w:hAnsi="Times New Roman"/>
          <w:color w:val="000000"/>
          <w:sz w:val="24"/>
          <w:szCs w:val="24"/>
        </w:rPr>
        <w:t xml:space="preserve"> 200 м </w:t>
      </w:r>
      <w:r w:rsidRPr="00E43886">
        <w:rPr>
          <w:rFonts w:ascii="Times New Roman" w:hAnsi="Times New Roman"/>
          <w:sz w:val="24"/>
          <w:szCs w:val="24"/>
        </w:rPr>
        <w:t>от линии внешней стены памятника</w:t>
      </w:r>
      <w:r>
        <w:rPr>
          <w:rFonts w:ascii="Times New Roman" w:hAnsi="Times New Roman"/>
          <w:sz w:val="24"/>
          <w:szCs w:val="24"/>
        </w:rPr>
        <w:t>.</w:t>
      </w:r>
    </w:p>
    <w:p w:rsidR="00E8183E" w:rsidRPr="00A407FF" w:rsidRDefault="00E8183E" w:rsidP="00073E53">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88" w:name="_Toc465768804"/>
      <w:r w:rsidRPr="00A407FF">
        <w:rPr>
          <w:b/>
        </w:rPr>
        <w:t>Статья 2</w:t>
      </w:r>
      <w:r>
        <w:rPr>
          <w:b/>
        </w:rPr>
        <w:t>4</w:t>
      </w:r>
      <w:r w:rsidRPr="00A407FF">
        <w:rPr>
          <w:b/>
        </w:rPr>
        <w:t>. Зона сельскохозяйственного использования</w:t>
      </w:r>
      <w:bookmarkEnd w:id="88"/>
    </w:p>
    <w:p w:rsidR="00E8183E" w:rsidRPr="00E95885" w:rsidRDefault="00E8183E" w:rsidP="002E1B73">
      <w:pPr>
        <w:pStyle w:val="BodyText3"/>
        <w:spacing w:line="264" w:lineRule="auto"/>
        <w:ind w:left="-284" w:firstLine="568"/>
        <w:jc w:val="both"/>
        <w:rPr>
          <w:rFonts w:ascii="Times New Roman" w:hAnsi="Times New Roman"/>
          <w:sz w:val="24"/>
          <w:szCs w:val="24"/>
        </w:rPr>
      </w:pPr>
      <w:r w:rsidRPr="00E95885">
        <w:rPr>
          <w:rFonts w:ascii="Times New Roman" w:hAnsi="Times New Roman"/>
          <w:sz w:val="24"/>
          <w:szCs w:val="24"/>
        </w:rPr>
        <w:t>Зона сельскохозяйственного использования предназначена для ведения сельскохозяйственного производства и выделена для обеспечения правовых условий сохранения сельскохозяйственных угодий, объектов сельскохозяйственного назначения, дачного хозяйства и садоводства.</w:t>
      </w:r>
    </w:p>
    <w:p w:rsidR="00E8183E" w:rsidRPr="00E95885" w:rsidRDefault="00E8183E" w:rsidP="002E1B73">
      <w:pPr>
        <w:pStyle w:val="BodyText3"/>
        <w:spacing w:line="264" w:lineRule="auto"/>
        <w:ind w:firstLine="284"/>
        <w:jc w:val="both"/>
        <w:rPr>
          <w:rFonts w:ascii="Times New Roman" w:hAnsi="Times New Roman"/>
          <w:sz w:val="24"/>
          <w:szCs w:val="24"/>
        </w:rPr>
      </w:pPr>
      <w:r w:rsidRPr="00E95885">
        <w:rPr>
          <w:rFonts w:ascii="Times New Roman" w:hAnsi="Times New Roman"/>
          <w:sz w:val="24"/>
          <w:szCs w:val="24"/>
        </w:rPr>
        <w:t>В состав зон сельскохозяйственного использования включаются:</w:t>
      </w:r>
    </w:p>
    <w:p w:rsidR="00E8183E" w:rsidRPr="00E95885" w:rsidRDefault="00E8183E" w:rsidP="00CA09C5">
      <w:pPr>
        <w:pStyle w:val="BodyText3"/>
        <w:spacing w:line="264" w:lineRule="auto"/>
        <w:ind w:firstLine="567"/>
        <w:jc w:val="both"/>
        <w:rPr>
          <w:rFonts w:ascii="Times New Roman" w:hAnsi="Times New Roman"/>
          <w:sz w:val="24"/>
          <w:szCs w:val="24"/>
        </w:rPr>
      </w:pPr>
      <w:r w:rsidRPr="00E95885">
        <w:rPr>
          <w:rFonts w:ascii="Times New Roman" w:hAnsi="Times New Roman"/>
          <w:sz w:val="24"/>
          <w:szCs w:val="24"/>
        </w:rPr>
        <w:t>1. зоны сельскохозяйственных угодий – пашня, сенокосы, пастбища, залежи, земли, занятые многолетними насаждениями (садами, виноградниками и другими);</w:t>
      </w:r>
    </w:p>
    <w:p w:rsidR="00E8183E" w:rsidRPr="00E95885" w:rsidRDefault="00E8183E" w:rsidP="00CA09C5">
      <w:pPr>
        <w:pStyle w:val="BodyText3"/>
        <w:spacing w:line="264" w:lineRule="auto"/>
        <w:ind w:firstLine="567"/>
        <w:jc w:val="both"/>
        <w:rPr>
          <w:rFonts w:ascii="Times New Roman" w:hAnsi="Times New Roman"/>
          <w:sz w:val="24"/>
          <w:szCs w:val="24"/>
        </w:rPr>
      </w:pPr>
      <w:r w:rsidRPr="00E95885">
        <w:rPr>
          <w:rFonts w:ascii="Times New Roman" w:hAnsi="Times New Roman"/>
          <w:sz w:val="24"/>
          <w:szCs w:val="24"/>
        </w:rP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E8183E" w:rsidRDefault="00E8183E" w:rsidP="002E1B73">
      <w:pPr>
        <w:pStyle w:val="BodyText3"/>
        <w:spacing w:line="264" w:lineRule="auto"/>
        <w:ind w:left="-284" w:firstLine="567"/>
        <w:jc w:val="both"/>
        <w:rPr>
          <w:rFonts w:ascii="Times New Roman" w:hAnsi="Times New Roman"/>
          <w:sz w:val="24"/>
          <w:szCs w:val="24"/>
        </w:rPr>
      </w:pPr>
      <w:r w:rsidRPr="00E95885">
        <w:rPr>
          <w:rFonts w:ascii="Times New Roman" w:hAnsi="Times New Roman"/>
          <w:sz w:val="24"/>
          <w:szCs w:val="24"/>
        </w:rPr>
        <w:t>В соответствии с частью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а их использование определяется уполномоченными органами местного самоуправления в соответствии с федеральными законами.</w:t>
      </w:r>
    </w:p>
    <w:p w:rsidR="00E8183E" w:rsidRDefault="00E8183E" w:rsidP="000C7410">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89" w:name="_Toc465768805"/>
      <w:r w:rsidRPr="00E95885">
        <w:rPr>
          <w:b/>
        </w:rPr>
        <w:t>Сх 1   Зона сельскохозяйственных угодий  в границах населенных пунктов</w:t>
      </w:r>
      <w:bookmarkEnd w:id="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3"/>
        <w:gridCol w:w="3311"/>
        <w:gridCol w:w="5058"/>
      </w:tblGrid>
      <w:tr w:rsidR="00E8183E" w:rsidRPr="007E7905" w:rsidTr="007E7905">
        <w:tc>
          <w:tcPr>
            <w:tcW w:w="1203" w:type="dxa"/>
            <w:vAlign w:val="center"/>
          </w:tcPr>
          <w:p w:rsidR="00E8183E" w:rsidRPr="007E7905" w:rsidRDefault="00E8183E" w:rsidP="007E7905">
            <w:pPr>
              <w:pStyle w:val="a1"/>
              <w:ind w:firstLine="159"/>
              <w:jc w:val="center"/>
              <w:rPr>
                <w:b/>
                <w:sz w:val="22"/>
                <w:lang w:eastAsia="ru-RU"/>
              </w:rPr>
            </w:pPr>
            <w:r w:rsidRPr="007E7905">
              <w:rPr>
                <w:b/>
                <w:sz w:val="22"/>
                <w:lang w:eastAsia="ru-RU"/>
              </w:rPr>
              <w:t>Код</w:t>
            </w:r>
          </w:p>
        </w:tc>
        <w:tc>
          <w:tcPr>
            <w:tcW w:w="3311" w:type="dxa"/>
            <w:vAlign w:val="center"/>
          </w:tcPr>
          <w:p w:rsidR="00E8183E" w:rsidRPr="007E7905" w:rsidRDefault="00E8183E" w:rsidP="007E7905">
            <w:pPr>
              <w:pStyle w:val="a1"/>
              <w:ind w:firstLine="567"/>
              <w:jc w:val="center"/>
              <w:rPr>
                <w:b/>
                <w:sz w:val="22"/>
                <w:lang w:eastAsia="ru-RU"/>
              </w:rPr>
            </w:pPr>
            <w:r w:rsidRPr="007E7905">
              <w:rPr>
                <w:b/>
                <w:sz w:val="22"/>
                <w:lang w:eastAsia="ru-RU"/>
              </w:rPr>
              <w:t>Основные виды</w:t>
            </w:r>
          </w:p>
          <w:p w:rsidR="00E8183E" w:rsidRPr="007E7905" w:rsidRDefault="00E8183E" w:rsidP="007E7905">
            <w:pPr>
              <w:pStyle w:val="a1"/>
              <w:jc w:val="center"/>
              <w:rPr>
                <w:b/>
                <w:sz w:val="22"/>
                <w:lang w:eastAsia="ru-RU"/>
              </w:rPr>
            </w:pPr>
            <w:r w:rsidRPr="007E7905">
              <w:rPr>
                <w:b/>
                <w:sz w:val="22"/>
                <w:lang w:eastAsia="ru-RU"/>
              </w:rPr>
              <w:t>разрешенного использования</w:t>
            </w:r>
          </w:p>
          <w:p w:rsidR="00E8183E" w:rsidRPr="007E7905" w:rsidRDefault="00E8183E" w:rsidP="007E7905">
            <w:pPr>
              <w:pStyle w:val="a1"/>
              <w:jc w:val="center"/>
              <w:rPr>
                <w:b/>
                <w:sz w:val="22"/>
                <w:lang w:eastAsia="ru-RU"/>
              </w:rPr>
            </w:pPr>
            <w:r w:rsidRPr="007E7905">
              <w:rPr>
                <w:b/>
                <w:sz w:val="22"/>
                <w:lang w:eastAsia="ru-RU"/>
              </w:rPr>
              <w:t>земельных участков</w:t>
            </w:r>
          </w:p>
        </w:tc>
        <w:tc>
          <w:tcPr>
            <w:tcW w:w="5058"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spacing w:after="0" w:line="240" w:lineRule="auto"/>
              <w:jc w:val="center"/>
              <w:rPr>
                <w:rFonts w:ascii="Times New Roman" w:hAnsi="Times New Roman"/>
                <w:iCs/>
                <w:color w:val="000000"/>
                <w:lang w:eastAsia="ru-RU"/>
              </w:rPr>
            </w:pPr>
            <w:r w:rsidRPr="007E7905">
              <w:rPr>
                <w:rFonts w:ascii="Times New Roman" w:hAnsi="Times New Roman"/>
                <w:b/>
                <w:lang w:eastAsia="ru-RU"/>
              </w:rPr>
              <w:t xml:space="preserve"> использования земельного участка</w:t>
            </w:r>
          </w:p>
        </w:tc>
      </w:tr>
      <w:tr w:rsidR="00E8183E" w:rsidRPr="007E7905" w:rsidTr="007E7905">
        <w:tc>
          <w:tcPr>
            <w:tcW w:w="1203" w:type="dxa"/>
            <w:vAlign w:val="center"/>
          </w:tcPr>
          <w:p w:rsidR="00E8183E" w:rsidRPr="007E7905" w:rsidRDefault="00E8183E" w:rsidP="007E7905">
            <w:pPr>
              <w:pStyle w:val="a1"/>
              <w:ind w:firstLine="159"/>
              <w:jc w:val="center"/>
              <w:rPr>
                <w:szCs w:val="20"/>
                <w:lang w:eastAsia="ru-RU"/>
              </w:rPr>
            </w:pPr>
            <w:r w:rsidRPr="007E7905">
              <w:rPr>
                <w:szCs w:val="20"/>
                <w:lang w:eastAsia="ru-RU"/>
              </w:rPr>
              <w:t>3.1</w:t>
            </w:r>
          </w:p>
        </w:tc>
        <w:tc>
          <w:tcPr>
            <w:tcW w:w="3311" w:type="dxa"/>
            <w:vAlign w:val="center"/>
          </w:tcPr>
          <w:p w:rsidR="00E8183E" w:rsidRPr="007E7905" w:rsidRDefault="00E8183E" w:rsidP="00961D0E">
            <w:pPr>
              <w:pStyle w:val="a1"/>
              <w:rPr>
                <w:szCs w:val="20"/>
                <w:lang w:eastAsia="ru-RU"/>
              </w:rPr>
            </w:pPr>
            <w:r w:rsidRPr="007E7905">
              <w:rPr>
                <w:szCs w:val="20"/>
                <w:lang w:eastAsia="ru-RU"/>
              </w:rPr>
              <w:t>Коммунальное обслуживание</w:t>
            </w:r>
          </w:p>
        </w:tc>
        <w:tc>
          <w:tcPr>
            <w:tcW w:w="5058" w:type="dxa"/>
          </w:tcPr>
          <w:p w:rsidR="00E8183E" w:rsidRPr="007E7905" w:rsidRDefault="00E8183E" w:rsidP="007E7905">
            <w:pPr>
              <w:pStyle w:val="BodyText3"/>
              <w:tabs>
                <w:tab w:val="left" w:pos="939"/>
              </w:tabs>
              <w:spacing w:line="240" w:lineRule="auto"/>
              <w:jc w:val="both"/>
              <w:rPr>
                <w:rFonts w:ascii="Times New Roman" w:hAnsi="Times New Roman"/>
                <w:b/>
                <w:sz w:val="20"/>
                <w:szCs w:val="20"/>
                <w:lang w:eastAsia="ru-RU"/>
              </w:rPr>
            </w:pPr>
            <w:r w:rsidRPr="007E7905">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E8183E" w:rsidRPr="007E7905" w:rsidTr="007E7905">
        <w:tc>
          <w:tcPr>
            <w:tcW w:w="1203" w:type="dxa"/>
            <w:vAlign w:val="center"/>
          </w:tcPr>
          <w:p w:rsidR="00E8183E" w:rsidRPr="007E7905" w:rsidRDefault="00E8183E" w:rsidP="007E7905">
            <w:pPr>
              <w:pStyle w:val="a1"/>
              <w:ind w:firstLine="159"/>
              <w:jc w:val="center"/>
              <w:rPr>
                <w:sz w:val="22"/>
                <w:lang w:eastAsia="ru-RU"/>
              </w:rPr>
            </w:pPr>
            <w:r w:rsidRPr="007E7905">
              <w:rPr>
                <w:sz w:val="22"/>
                <w:lang w:eastAsia="ru-RU"/>
              </w:rPr>
              <w:t>13.1</w:t>
            </w:r>
          </w:p>
        </w:tc>
        <w:tc>
          <w:tcPr>
            <w:tcW w:w="3311" w:type="dxa"/>
            <w:vAlign w:val="center"/>
          </w:tcPr>
          <w:p w:rsidR="00E8183E" w:rsidRPr="007E7905" w:rsidRDefault="00E8183E" w:rsidP="00961D0E">
            <w:pPr>
              <w:pStyle w:val="a1"/>
              <w:rPr>
                <w:sz w:val="22"/>
                <w:lang w:eastAsia="ru-RU"/>
              </w:rPr>
            </w:pPr>
            <w:r w:rsidRPr="007E7905">
              <w:rPr>
                <w:sz w:val="22"/>
                <w:lang w:eastAsia="ru-RU"/>
              </w:rPr>
              <w:t>Ведение огородничества</w:t>
            </w:r>
          </w:p>
        </w:tc>
        <w:tc>
          <w:tcPr>
            <w:tcW w:w="5058"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 xml:space="preserve">Осуществление деятельности, связанной с выращиванием ягодных, овощных, бахчевых или иных сельскохозяйственных культур и картофеля; 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 </w:t>
            </w:r>
          </w:p>
        </w:tc>
      </w:tr>
      <w:tr w:rsidR="00E8183E" w:rsidRPr="007E7905" w:rsidTr="007E7905">
        <w:tc>
          <w:tcPr>
            <w:tcW w:w="1203" w:type="dxa"/>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3311" w:type="dxa"/>
          </w:tcPr>
          <w:p w:rsidR="00E8183E" w:rsidRPr="007E7905" w:rsidRDefault="00E8183E" w:rsidP="00961D0E">
            <w:pPr>
              <w:pStyle w:val="a1"/>
              <w:rPr>
                <w:b/>
                <w:sz w:val="22"/>
                <w:lang w:eastAsia="ru-RU"/>
              </w:rPr>
            </w:pPr>
            <w:r w:rsidRPr="007E7905">
              <w:rPr>
                <w:b/>
                <w:sz w:val="22"/>
                <w:lang w:eastAsia="ru-RU"/>
              </w:rPr>
              <w:t>Вспомогательные виды разрешённого использования</w:t>
            </w:r>
          </w:p>
        </w:tc>
        <w:tc>
          <w:tcPr>
            <w:tcW w:w="5058"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BodyText3"/>
              <w:spacing w:line="240" w:lineRule="auto"/>
              <w:jc w:val="center"/>
              <w:rPr>
                <w:rFonts w:ascii="Times New Roman" w:hAnsi="Times New Roman"/>
                <w:b/>
                <w:sz w:val="22"/>
                <w:szCs w:val="22"/>
                <w:lang w:eastAsia="ru-RU"/>
              </w:rPr>
            </w:pPr>
            <w:r w:rsidRPr="007E7905">
              <w:rPr>
                <w:rFonts w:ascii="Times New Roman" w:hAnsi="Times New Roman"/>
                <w:b/>
                <w:sz w:val="22"/>
                <w:szCs w:val="22"/>
                <w:lang w:eastAsia="ru-RU"/>
              </w:rPr>
              <w:t>использования земельного участка</w:t>
            </w:r>
          </w:p>
        </w:tc>
      </w:tr>
      <w:tr w:rsidR="00E8183E" w:rsidRPr="007E7905" w:rsidTr="007E7905">
        <w:tc>
          <w:tcPr>
            <w:tcW w:w="9572" w:type="dxa"/>
            <w:gridSpan w:val="3"/>
            <w:vAlign w:val="center"/>
          </w:tcPr>
          <w:p w:rsidR="00E8183E" w:rsidRPr="007E7905" w:rsidRDefault="00E8183E" w:rsidP="007E7905">
            <w:pPr>
              <w:pStyle w:val="BodyText3"/>
              <w:spacing w:line="240" w:lineRule="auto"/>
              <w:rPr>
                <w:rFonts w:ascii="Times New Roman" w:hAnsi="Times New Roman"/>
                <w:b/>
                <w:sz w:val="24"/>
                <w:szCs w:val="24"/>
                <w:lang w:eastAsia="ru-RU"/>
              </w:rPr>
            </w:pPr>
            <w:r w:rsidRPr="007E7905">
              <w:rPr>
                <w:rFonts w:ascii="Times New Roman" w:hAnsi="Times New Roman"/>
                <w:sz w:val="24"/>
                <w:szCs w:val="24"/>
                <w:lang w:eastAsia="ru-RU"/>
              </w:rPr>
              <w:t>Не подлежат  установлению</w:t>
            </w:r>
          </w:p>
        </w:tc>
      </w:tr>
      <w:tr w:rsidR="00E8183E" w:rsidRPr="007E7905" w:rsidTr="007E7905">
        <w:tc>
          <w:tcPr>
            <w:tcW w:w="1203" w:type="dxa"/>
            <w:vAlign w:val="center"/>
          </w:tcPr>
          <w:p w:rsidR="00E8183E" w:rsidRPr="007E7905" w:rsidRDefault="00E8183E" w:rsidP="007E7905">
            <w:pPr>
              <w:pStyle w:val="a1"/>
              <w:ind w:firstLine="159"/>
              <w:jc w:val="center"/>
              <w:rPr>
                <w:b/>
                <w:szCs w:val="20"/>
                <w:lang w:eastAsia="ru-RU"/>
              </w:rPr>
            </w:pPr>
            <w:r w:rsidRPr="007E7905">
              <w:rPr>
                <w:b/>
                <w:szCs w:val="20"/>
                <w:lang w:eastAsia="ru-RU"/>
              </w:rPr>
              <w:t>Код</w:t>
            </w:r>
          </w:p>
        </w:tc>
        <w:tc>
          <w:tcPr>
            <w:tcW w:w="3311" w:type="dxa"/>
          </w:tcPr>
          <w:p w:rsidR="00E8183E" w:rsidRPr="007E7905" w:rsidRDefault="00E8183E" w:rsidP="00961D0E">
            <w:pPr>
              <w:pStyle w:val="a1"/>
              <w:rPr>
                <w:b/>
                <w:szCs w:val="20"/>
                <w:lang w:eastAsia="ru-RU"/>
              </w:rPr>
            </w:pPr>
            <w:r w:rsidRPr="007E7905">
              <w:rPr>
                <w:b/>
                <w:szCs w:val="20"/>
                <w:lang w:eastAsia="ru-RU"/>
              </w:rPr>
              <w:t>Условно разрешенные виды использования</w:t>
            </w:r>
          </w:p>
        </w:tc>
        <w:tc>
          <w:tcPr>
            <w:tcW w:w="5058"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BodyText3"/>
              <w:spacing w:line="240" w:lineRule="auto"/>
              <w:jc w:val="center"/>
              <w:rPr>
                <w:rFonts w:ascii="Times New Roman" w:hAnsi="Times New Roman"/>
                <w:b/>
                <w:sz w:val="22"/>
                <w:szCs w:val="22"/>
                <w:lang w:eastAsia="ru-RU"/>
              </w:rPr>
            </w:pPr>
            <w:r w:rsidRPr="007E7905">
              <w:rPr>
                <w:rFonts w:ascii="Times New Roman" w:hAnsi="Times New Roman"/>
                <w:b/>
                <w:sz w:val="22"/>
                <w:szCs w:val="22"/>
                <w:lang w:eastAsia="ru-RU"/>
              </w:rPr>
              <w:t>использования земельного участка</w:t>
            </w:r>
          </w:p>
        </w:tc>
      </w:tr>
      <w:tr w:rsidR="00E8183E" w:rsidRPr="007E7905" w:rsidTr="007E7905">
        <w:tc>
          <w:tcPr>
            <w:tcW w:w="1203" w:type="dxa"/>
            <w:vAlign w:val="center"/>
          </w:tcPr>
          <w:p w:rsidR="00E8183E" w:rsidRPr="007E7905" w:rsidRDefault="00E8183E" w:rsidP="007E7905">
            <w:pPr>
              <w:pStyle w:val="a1"/>
              <w:ind w:firstLine="159"/>
              <w:jc w:val="center"/>
              <w:rPr>
                <w:sz w:val="22"/>
                <w:lang w:eastAsia="ru-RU"/>
              </w:rPr>
            </w:pPr>
          </w:p>
          <w:p w:rsidR="00E8183E" w:rsidRPr="007E7905" w:rsidRDefault="00E8183E" w:rsidP="007E7905">
            <w:pPr>
              <w:pStyle w:val="a1"/>
              <w:ind w:firstLine="159"/>
              <w:jc w:val="center"/>
              <w:rPr>
                <w:sz w:val="22"/>
                <w:lang w:eastAsia="ru-RU"/>
              </w:rPr>
            </w:pPr>
          </w:p>
          <w:p w:rsidR="00E8183E" w:rsidRPr="007E7905" w:rsidRDefault="00E8183E" w:rsidP="007E7905">
            <w:pPr>
              <w:pStyle w:val="a1"/>
              <w:ind w:firstLine="159"/>
              <w:jc w:val="center"/>
              <w:rPr>
                <w:sz w:val="22"/>
                <w:lang w:eastAsia="ru-RU"/>
              </w:rPr>
            </w:pPr>
          </w:p>
          <w:p w:rsidR="00E8183E" w:rsidRPr="007E7905" w:rsidRDefault="00E8183E" w:rsidP="007E7905">
            <w:pPr>
              <w:pStyle w:val="a1"/>
              <w:ind w:firstLine="159"/>
              <w:jc w:val="center"/>
              <w:rPr>
                <w:sz w:val="22"/>
                <w:lang w:eastAsia="ru-RU"/>
              </w:rPr>
            </w:pPr>
          </w:p>
          <w:p w:rsidR="00E8183E" w:rsidRPr="007E7905" w:rsidRDefault="00E8183E" w:rsidP="007E7905">
            <w:pPr>
              <w:pStyle w:val="a1"/>
              <w:ind w:firstLine="159"/>
              <w:jc w:val="center"/>
              <w:rPr>
                <w:sz w:val="22"/>
                <w:lang w:eastAsia="ru-RU"/>
              </w:rPr>
            </w:pPr>
            <w:r w:rsidRPr="007E7905">
              <w:rPr>
                <w:sz w:val="22"/>
                <w:lang w:eastAsia="ru-RU"/>
              </w:rPr>
              <w:t>6.8</w:t>
            </w:r>
          </w:p>
        </w:tc>
        <w:tc>
          <w:tcPr>
            <w:tcW w:w="3311" w:type="dxa"/>
          </w:tcPr>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r w:rsidRPr="007E7905">
              <w:rPr>
                <w:sz w:val="22"/>
                <w:lang w:eastAsia="ru-RU"/>
              </w:rPr>
              <w:t>Связь</w:t>
            </w:r>
          </w:p>
        </w:tc>
        <w:tc>
          <w:tcPr>
            <w:tcW w:w="5058" w:type="dxa"/>
            <w:vAlign w:val="center"/>
          </w:tcPr>
          <w:p w:rsidR="00E8183E" w:rsidRPr="007E7905" w:rsidRDefault="00E8183E" w:rsidP="007E7905">
            <w:pPr>
              <w:pStyle w:val="a1"/>
              <w:ind w:firstLine="159"/>
              <w:jc w:val="both"/>
              <w:rPr>
                <w:sz w:val="20"/>
                <w:szCs w:val="20"/>
                <w:lang w:eastAsia="ru-RU"/>
              </w:rPr>
            </w:pPr>
            <w:r w:rsidRPr="007E7905">
              <w:rPr>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bl>
    <w:p w:rsidR="00E8183E" w:rsidRDefault="00E8183E" w:rsidP="000C7410">
      <w:pPr>
        <w:pStyle w:val="BodyText"/>
        <w:widowControl w:val="0"/>
        <w:shd w:val="clear" w:color="auto" w:fill="FFFFFF"/>
        <w:tabs>
          <w:tab w:val="left" w:pos="540"/>
          <w:tab w:val="left" w:pos="1080"/>
          <w:tab w:val="left" w:pos="1620"/>
        </w:tabs>
        <w:spacing w:before="120" w:line="360" w:lineRule="auto"/>
        <w:ind w:firstLine="567"/>
        <w:jc w:val="both"/>
        <w:outlineLvl w:val="0"/>
        <w:rPr>
          <w:b/>
        </w:rPr>
      </w:pPr>
    </w:p>
    <w:p w:rsidR="00E8183E" w:rsidRPr="00731328" w:rsidRDefault="00E8183E" w:rsidP="00A658FF">
      <w:pPr>
        <w:autoSpaceDE w:val="0"/>
        <w:autoSpaceDN w:val="0"/>
        <w:adjustRightInd w:val="0"/>
        <w:spacing w:before="240" w:after="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8183E" w:rsidRPr="00D06267" w:rsidRDefault="00E8183E" w:rsidP="00A407FF">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E8183E" w:rsidRPr="001B0935" w:rsidRDefault="00E8183E" w:rsidP="00A407FF">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w:t>
      </w:r>
      <w:r w:rsidRPr="001B0935">
        <w:rPr>
          <w:rFonts w:ascii="Times New Roman" w:hAnsi="Times New Roman"/>
          <w:b/>
          <w:sz w:val="24"/>
          <w:szCs w:val="24"/>
        </w:rPr>
        <w:t xml:space="preserve"> </w:t>
      </w:r>
      <w:r w:rsidRPr="001B0935">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E8183E" w:rsidRPr="001B0935" w:rsidRDefault="00E8183E" w:rsidP="00A407FF">
      <w:pPr>
        <w:pStyle w:val="ListParagraph"/>
        <w:numPr>
          <w:ilvl w:val="0"/>
          <w:numId w:val="38"/>
        </w:numPr>
        <w:spacing w:after="0" w:line="240" w:lineRule="auto"/>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E8183E" w:rsidRPr="001B0935" w:rsidRDefault="00E8183E" w:rsidP="00A407FF">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Pr="001B0935" w:rsidRDefault="00E8183E" w:rsidP="00A407FF">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w:t>
      </w:r>
      <w:r>
        <w:rPr>
          <w:rFonts w:ascii="Times New Roman" w:hAnsi="Times New Roman"/>
          <w:sz w:val="24"/>
          <w:szCs w:val="24"/>
        </w:rPr>
        <w:t>лощади земельного участка – 80%.</w:t>
      </w:r>
    </w:p>
    <w:p w:rsidR="00E8183E" w:rsidRDefault="00E8183E" w:rsidP="00A407FF">
      <w:pPr>
        <w:pStyle w:val="ListParagraph"/>
        <w:spacing w:before="120" w:after="0"/>
        <w:ind w:left="1287"/>
        <w:jc w:val="both"/>
        <w:rPr>
          <w:rFonts w:ascii="Times New Roman" w:hAnsi="Times New Roman"/>
          <w:color w:val="000000"/>
          <w:sz w:val="24"/>
          <w:szCs w:val="24"/>
          <w:u w:val="single"/>
        </w:rPr>
      </w:pPr>
    </w:p>
    <w:p w:rsidR="00E8183E" w:rsidRPr="001B0935" w:rsidRDefault="00E8183E" w:rsidP="00A407FF">
      <w:pPr>
        <w:pStyle w:val="ListParagraph"/>
        <w:spacing w:before="120" w:after="0"/>
        <w:ind w:left="1287"/>
        <w:jc w:val="both"/>
        <w:rPr>
          <w:rFonts w:ascii="Times New Roman" w:hAnsi="Times New Roman"/>
          <w:color w:val="000000"/>
          <w:sz w:val="24"/>
          <w:szCs w:val="24"/>
          <w:u w:val="single"/>
        </w:rPr>
      </w:pPr>
      <w:r>
        <w:rPr>
          <w:rFonts w:ascii="Times New Roman" w:hAnsi="Times New Roman"/>
          <w:color w:val="000000"/>
          <w:sz w:val="24"/>
          <w:szCs w:val="24"/>
          <w:u w:val="single"/>
        </w:rPr>
        <w:t xml:space="preserve">6.8 </w:t>
      </w:r>
      <w:r w:rsidRPr="001B0935">
        <w:rPr>
          <w:rFonts w:ascii="Times New Roman" w:hAnsi="Times New Roman"/>
          <w:color w:val="000000"/>
          <w:sz w:val="24"/>
          <w:szCs w:val="24"/>
          <w:u w:val="single"/>
        </w:rPr>
        <w:t>Связь</w:t>
      </w:r>
    </w:p>
    <w:p w:rsidR="00E8183E" w:rsidRPr="00B74C22" w:rsidRDefault="00E8183E" w:rsidP="00A407FF">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B74C22">
        <w:rPr>
          <w:rFonts w:ascii="Times New Roman" w:hAnsi="Times New Roman"/>
          <w:sz w:val="24"/>
          <w:szCs w:val="24"/>
        </w:rPr>
        <w:t>Предельные (минимальные и (или) максимальные)</w:t>
      </w:r>
      <w:r w:rsidRPr="00B74C22">
        <w:rPr>
          <w:rFonts w:ascii="Times New Roman" w:hAnsi="Times New Roman"/>
          <w:b/>
          <w:sz w:val="24"/>
          <w:szCs w:val="24"/>
        </w:rPr>
        <w:t xml:space="preserve"> </w:t>
      </w:r>
      <w:r w:rsidRPr="00B74C22">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 - 1000 м²;</w:t>
      </w:r>
    </w:p>
    <w:p w:rsidR="00E8183E" w:rsidRPr="00B74C22" w:rsidRDefault="00E8183E" w:rsidP="00A407FF">
      <w:pPr>
        <w:pStyle w:val="ListParagraph"/>
        <w:numPr>
          <w:ilvl w:val="0"/>
          <w:numId w:val="37"/>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Минимальные отступы  от границ земельных участков </w:t>
      </w:r>
      <w:r w:rsidRPr="00B74C22">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C22">
        <w:rPr>
          <w:rFonts w:ascii="Times New Roman" w:hAnsi="Times New Roman"/>
          <w:sz w:val="24"/>
          <w:szCs w:val="24"/>
        </w:rPr>
        <w:t xml:space="preserve"> – 1 м;</w:t>
      </w:r>
    </w:p>
    <w:p w:rsidR="00E8183E" w:rsidRPr="00B74C22" w:rsidRDefault="00E8183E" w:rsidP="00A407FF">
      <w:pPr>
        <w:pStyle w:val="ListParagraph"/>
        <w:numPr>
          <w:ilvl w:val="0"/>
          <w:numId w:val="37"/>
        </w:numPr>
        <w:spacing w:after="0" w:line="240" w:lineRule="auto"/>
        <w:rPr>
          <w:rFonts w:ascii="Times New Roman" w:hAnsi="Times New Roman"/>
          <w:sz w:val="24"/>
          <w:szCs w:val="24"/>
        </w:rPr>
      </w:pPr>
      <w:r w:rsidRPr="00B74C22">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Pr="00B74C22" w:rsidRDefault="00E8183E" w:rsidP="00A407FF">
      <w:pPr>
        <w:pStyle w:val="ListParagraph"/>
        <w:numPr>
          <w:ilvl w:val="0"/>
          <w:numId w:val="37"/>
        </w:numPr>
        <w:spacing w:after="0" w:line="240" w:lineRule="auto"/>
        <w:jc w:val="both"/>
        <w:rPr>
          <w:rFonts w:ascii="Times New Roman" w:hAnsi="Times New Roman"/>
          <w:sz w:val="24"/>
          <w:szCs w:val="24"/>
        </w:rPr>
      </w:pPr>
      <w:r w:rsidRPr="00B74C22">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w:t>
      </w:r>
      <w:r>
        <w:rPr>
          <w:rFonts w:ascii="Times New Roman" w:hAnsi="Times New Roman"/>
          <w:sz w:val="24"/>
          <w:szCs w:val="24"/>
        </w:rPr>
        <w:t>лощади земельного участка – 80%.</w:t>
      </w:r>
    </w:p>
    <w:p w:rsidR="00E8183E" w:rsidRDefault="00E8183E" w:rsidP="00A407FF">
      <w:pPr>
        <w:spacing w:before="240" w:after="0"/>
        <w:ind w:firstLine="567"/>
        <w:rPr>
          <w:rFonts w:ascii="Times New Roman" w:hAnsi="Times New Roman"/>
          <w:iCs/>
          <w:color w:val="000000"/>
          <w:sz w:val="24"/>
          <w:szCs w:val="24"/>
          <w:u w:val="single"/>
        </w:rPr>
      </w:pPr>
      <w:r w:rsidRPr="00D02B31">
        <w:rPr>
          <w:rFonts w:ascii="Times New Roman" w:hAnsi="Times New Roman"/>
          <w:iCs/>
          <w:color w:val="000000"/>
          <w:sz w:val="24"/>
          <w:szCs w:val="24"/>
          <w:u w:val="single"/>
        </w:rPr>
        <w:t xml:space="preserve">13.1 Ведение огородничества, </w:t>
      </w:r>
    </w:p>
    <w:p w:rsidR="00E8183E" w:rsidRPr="00B74C22" w:rsidRDefault="00E8183E" w:rsidP="00A407FF">
      <w:pPr>
        <w:spacing w:before="120" w:after="0"/>
        <w:ind w:firstLine="567"/>
        <w:rPr>
          <w:rFonts w:ascii="Times New Roman" w:hAnsi="Times New Roman"/>
          <w:sz w:val="24"/>
          <w:szCs w:val="24"/>
        </w:rPr>
      </w:pPr>
      <w:r w:rsidRPr="00B74C22">
        <w:rPr>
          <w:rFonts w:ascii="Times New Roman" w:hAnsi="Times New Roman"/>
          <w:sz w:val="24"/>
          <w:szCs w:val="24"/>
        </w:rPr>
        <w:t>Предельные (минимальные и (или) максимальные)</w:t>
      </w:r>
      <w:r w:rsidRPr="00B74C22">
        <w:rPr>
          <w:rFonts w:ascii="Times New Roman" w:hAnsi="Times New Roman"/>
          <w:b/>
          <w:sz w:val="24"/>
          <w:szCs w:val="24"/>
        </w:rPr>
        <w:t xml:space="preserve"> </w:t>
      </w:r>
      <w:r w:rsidRPr="00B74C22">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w:t>
      </w:r>
      <w:r>
        <w:rPr>
          <w:rFonts w:ascii="Times New Roman" w:hAnsi="Times New Roman"/>
          <w:sz w:val="24"/>
          <w:szCs w:val="24"/>
        </w:rPr>
        <w:t xml:space="preserve"> </w:t>
      </w:r>
      <w:r w:rsidRPr="00B74C22">
        <w:rPr>
          <w:rFonts w:ascii="Times New Roman" w:hAnsi="Times New Roman"/>
          <w:sz w:val="24"/>
          <w:szCs w:val="24"/>
        </w:rPr>
        <w:t>– 100 м²; максимальная площадь земельных участков</w:t>
      </w:r>
      <w:r>
        <w:rPr>
          <w:rFonts w:ascii="Times New Roman" w:hAnsi="Times New Roman"/>
          <w:sz w:val="24"/>
          <w:szCs w:val="24"/>
        </w:rPr>
        <w:t xml:space="preserve"> </w:t>
      </w:r>
      <w:r w:rsidRPr="00B74C22">
        <w:rPr>
          <w:rFonts w:ascii="Times New Roman" w:hAnsi="Times New Roman"/>
          <w:sz w:val="24"/>
          <w:szCs w:val="24"/>
        </w:rPr>
        <w:t>–</w:t>
      </w:r>
      <w:r>
        <w:rPr>
          <w:rFonts w:ascii="Times New Roman" w:hAnsi="Times New Roman"/>
          <w:sz w:val="24"/>
          <w:szCs w:val="24"/>
        </w:rPr>
        <w:t xml:space="preserve"> 6</w:t>
      </w:r>
      <w:r w:rsidRPr="00B74C22">
        <w:rPr>
          <w:rFonts w:ascii="Times New Roman" w:hAnsi="Times New Roman"/>
          <w:sz w:val="24"/>
          <w:szCs w:val="24"/>
        </w:rPr>
        <w:t>00 м²;</w:t>
      </w:r>
    </w:p>
    <w:p w:rsidR="00E8183E" w:rsidRPr="00B74C22" w:rsidRDefault="00E8183E" w:rsidP="00A407FF">
      <w:pPr>
        <w:pStyle w:val="ListParagraph"/>
        <w:numPr>
          <w:ilvl w:val="0"/>
          <w:numId w:val="37"/>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Минимальные отступы  от границ земельных участков </w:t>
      </w:r>
      <w:r w:rsidRPr="00B74C22">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C22">
        <w:rPr>
          <w:rFonts w:ascii="Times New Roman" w:hAnsi="Times New Roman"/>
          <w:sz w:val="24"/>
          <w:szCs w:val="24"/>
        </w:rPr>
        <w:t xml:space="preserve"> – </w:t>
      </w:r>
      <w:r>
        <w:rPr>
          <w:rFonts w:ascii="Times New Roman" w:hAnsi="Times New Roman"/>
          <w:sz w:val="24"/>
          <w:szCs w:val="24"/>
        </w:rPr>
        <w:t>3</w:t>
      </w:r>
      <w:r w:rsidRPr="00B74C22">
        <w:rPr>
          <w:rFonts w:ascii="Times New Roman" w:hAnsi="Times New Roman"/>
          <w:sz w:val="24"/>
          <w:szCs w:val="24"/>
        </w:rPr>
        <w:t xml:space="preserve"> м;</w:t>
      </w:r>
    </w:p>
    <w:p w:rsidR="00E8183E" w:rsidRPr="00B74C22" w:rsidRDefault="00E8183E" w:rsidP="00A407FF">
      <w:pPr>
        <w:pStyle w:val="ListParagraph"/>
        <w:numPr>
          <w:ilvl w:val="0"/>
          <w:numId w:val="37"/>
        </w:numPr>
        <w:spacing w:after="0" w:line="240" w:lineRule="auto"/>
        <w:rPr>
          <w:rFonts w:ascii="Times New Roman" w:hAnsi="Times New Roman"/>
          <w:sz w:val="24"/>
          <w:szCs w:val="24"/>
        </w:rPr>
      </w:pPr>
      <w:r w:rsidRPr="00B74C22">
        <w:rPr>
          <w:rFonts w:ascii="Times New Roman" w:hAnsi="Times New Roman"/>
          <w:sz w:val="24"/>
          <w:szCs w:val="24"/>
        </w:rPr>
        <w:t xml:space="preserve">Предельное количество этажей зданий, строений, сооружений  – </w:t>
      </w:r>
      <w:r>
        <w:rPr>
          <w:rFonts w:ascii="Times New Roman" w:hAnsi="Times New Roman"/>
          <w:sz w:val="24"/>
          <w:szCs w:val="24"/>
        </w:rPr>
        <w:t>1</w:t>
      </w:r>
      <w:r w:rsidRPr="00B74C22">
        <w:rPr>
          <w:rFonts w:ascii="Times New Roman" w:hAnsi="Times New Roman"/>
          <w:sz w:val="24"/>
          <w:szCs w:val="24"/>
        </w:rPr>
        <w:t xml:space="preserve"> эт., предельная высота зданий, строений, сооружений  – </w:t>
      </w:r>
      <w:r>
        <w:rPr>
          <w:rFonts w:ascii="Times New Roman" w:hAnsi="Times New Roman"/>
          <w:sz w:val="24"/>
          <w:szCs w:val="24"/>
        </w:rPr>
        <w:t>7</w:t>
      </w:r>
      <w:r w:rsidRPr="00B74C22">
        <w:rPr>
          <w:rFonts w:ascii="Times New Roman" w:hAnsi="Times New Roman"/>
          <w:sz w:val="24"/>
          <w:szCs w:val="24"/>
        </w:rPr>
        <w:t xml:space="preserve"> м;</w:t>
      </w:r>
    </w:p>
    <w:p w:rsidR="00E8183E" w:rsidRPr="00B74C22" w:rsidRDefault="00E8183E" w:rsidP="00A407FF">
      <w:pPr>
        <w:pStyle w:val="ListParagraph"/>
        <w:numPr>
          <w:ilvl w:val="0"/>
          <w:numId w:val="37"/>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hAnsi="Times New Roman"/>
          <w:sz w:val="24"/>
          <w:szCs w:val="24"/>
        </w:rPr>
        <w:t>10</w:t>
      </w:r>
      <w:r w:rsidRPr="00B74C22">
        <w:rPr>
          <w:rFonts w:ascii="Times New Roman" w:hAnsi="Times New Roman"/>
          <w:sz w:val="24"/>
          <w:szCs w:val="24"/>
        </w:rPr>
        <w:t>%;</w:t>
      </w:r>
    </w:p>
    <w:p w:rsidR="00E8183E" w:rsidRDefault="00E8183E" w:rsidP="00EC5E36">
      <w:pPr>
        <w:spacing w:before="120" w:after="120" w:line="240" w:lineRule="auto"/>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E8183E" w:rsidRDefault="00E8183E" w:rsidP="00A407FF">
      <w:pPr>
        <w:ind w:left="-284" w:firstLine="360"/>
        <w:jc w:val="both"/>
        <w:rPr>
          <w:rFonts w:ascii="Times New Roman" w:hAnsi="Times New Roman"/>
          <w:sz w:val="24"/>
          <w:szCs w:val="24"/>
        </w:rPr>
      </w:pPr>
      <w:r w:rsidRPr="001F6B3C">
        <w:rPr>
          <w:rFonts w:ascii="Times New Roman" w:hAnsi="Times New Roman"/>
          <w:sz w:val="24"/>
          <w:szCs w:val="24"/>
        </w:rPr>
        <w:t xml:space="preserve">В границах территориальной зоны имеются </w:t>
      </w:r>
      <w:r w:rsidRPr="00D02B31">
        <w:rPr>
          <w:rFonts w:ascii="Times New Roman" w:hAnsi="Times New Roman"/>
          <w:color w:val="000000"/>
          <w:sz w:val="24"/>
          <w:szCs w:val="24"/>
        </w:rPr>
        <w:t>ограничения использования земельных участков и объектов капитального строительства</w:t>
      </w:r>
      <w:r>
        <w:rPr>
          <w:rFonts w:ascii="Times New Roman" w:hAnsi="Times New Roman"/>
          <w:color w:val="000000"/>
          <w:sz w:val="24"/>
          <w:szCs w:val="24"/>
        </w:rPr>
        <w:t xml:space="preserve"> в</w:t>
      </w:r>
      <w:r w:rsidRPr="001F6B3C">
        <w:rPr>
          <w:rFonts w:ascii="Times New Roman" w:hAnsi="Times New Roman"/>
          <w:sz w:val="24"/>
          <w:szCs w:val="24"/>
        </w:rPr>
        <w:t xml:space="preserve"> 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 xml:space="preserve"> объектов электросетевого хозяйства</w:t>
      </w:r>
      <w:r>
        <w:rPr>
          <w:rFonts w:ascii="Times New Roman" w:hAnsi="Times New Roman"/>
          <w:sz w:val="24"/>
          <w:szCs w:val="24"/>
        </w:rPr>
        <w:t xml:space="preserve">, водопровода питьевого водоснабжения, в зоне </w:t>
      </w:r>
      <w:r w:rsidRPr="00A62950">
        <w:rPr>
          <w:rFonts w:ascii="Times New Roman" w:hAnsi="Times New Roman"/>
          <w:color w:val="000000"/>
          <w:sz w:val="24"/>
          <w:szCs w:val="24"/>
        </w:rPr>
        <w:t>санитарной охраны источников питьевого водоснабжения</w:t>
      </w:r>
      <w:r>
        <w:rPr>
          <w:rFonts w:ascii="Times New Roman" w:hAnsi="Times New Roman"/>
          <w:color w:val="000000"/>
          <w:sz w:val="24"/>
          <w:szCs w:val="24"/>
        </w:rPr>
        <w:t xml:space="preserve">, в </w:t>
      </w:r>
      <w:r w:rsidRPr="001F6B3C">
        <w:rPr>
          <w:rFonts w:ascii="Times New Roman" w:hAnsi="Times New Roman"/>
          <w:sz w:val="24"/>
          <w:szCs w:val="24"/>
        </w:rPr>
        <w:t>водоохранн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 xml:space="preserve">, </w:t>
      </w:r>
      <w:r>
        <w:rPr>
          <w:rFonts w:ascii="Times New Roman" w:hAnsi="Times New Roman"/>
          <w:sz w:val="24"/>
          <w:szCs w:val="24"/>
        </w:rPr>
        <w:t xml:space="preserve">в </w:t>
      </w:r>
      <w:r w:rsidRPr="001F6B3C">
        <w:rPr>
          <w:rFonts w:ascii="Times New Roman" w:hAnsi="Times New Roman"/>
          <w:sz w:val="24"/>
          <w:szCs w:val="24"/>
        </w:rPr>
        <w:t>санитар</w:t>
      </w:r>
      <w:r>
        <w:rPr>
          <w:rFonts w:ascii="Times New Roman" w:hAnsi="Times New Roman"/>
          <w:sz w:val="24"/>
          <w:szCs w:val="24"/>
        </w:rPr>
        <w:t>но-защитной зоне, в защитной зоне объекта культурного наследия</w:t>
      </w:r>
      <w:r w:rsidRPr="001F6B3C">
        <w:rPr>
          <w:rFonts w:ascii="Times New Roman" w:hAnsi="Times New Roman"/>
          <w:sz w:val="24"/>
          <w:szCs w:val="24"/>
        </w:rPr>
        <w:t xml:space="preserve"> </w:t>
      </w:r>
      <w:r w:rsidRPr="00E43886">
        <w:rPr>
          <w:rFonts w:ascii="Times New Roman" w:hAnsi="Times New Roman"/>
          <w:sz w:val="24"/>
          <w:szCs w:val="24"/>
        </w:rPr>
        <w:t xml:space="preserve">«Церковь Казанская», расположенного в границах с. Чубаровка, </w:t>
      </w:r>
      <w:r w:rsidRPr="00E43886">
        <w:rPr>
          <w:rFonts w:ascii="Times New Roman" w:hAnsi="Times New Roman"/>
          <w:b/>
          <w:color w:val="000000"/>
          <w:sz w:val="24"/>
          <w:szCs w:val="24"/>
        </w:rPr>
        <w:t xml:space="preserve"> </w:t>
      </w:r>
      <w:r w:rsidRPr="00E43886">
        <w:rPr>
          <w:rFonts w:ascii="Times New Roman" w:hAnsi="Times New Roman"/>
          <w:color w:val="000000"/>
          <w:sz w:val="24"/>
          <w:szCs w:val="24"/>
        </w:rPr>
        <w:t>равн</w:t>
      </w:r>
      <w:r>
        <w:rPr>
          <w:rFonts w:ascii="Times New Roman" w:hAnsi="Times New Roman"/>
          <w:color w:val="000000"/>
          <w:sz w:val="24"/>
          <w:szCs w:val="24"/>
        </w:rPr>
        <w:t>ой</w:t>
      </w:r>
      <w:r w:rsidRPr="00E43886">
        <w:rPr>
          <w:rFonts w:ascii="Times New Roman" w:hAnsi="Times New Roman"/>
          <w:color w:val="000000"/>
          <w:sz w:val="24"/>
          <w:szCs w:val="24"/>
        </w:rPr>
        <w:t xml:space="preserve"> 200 м </w:t>
      </w:r>
      <w:r w:rsidRPr="00E43886">
        <w:rPr>
          <w:rFonts w:ascii="Times New Roman" w:hAnsi="Times New Roman"/>
          <w:sz w:val="24"/>
          <w:szCs w:val="24"/>
        </w:rPr>
        <w:t>от линии внешней стены памятника</w:t>
      </w:r>
      <w:r>
        <w:rPr>
          <w:rFonts w:ascii="Times New Roman" w:hAnsi="Times New Roman"/>
          <w:sz w:val="24"/>
          <w:szCs w:val="24"/>
        </w:rPr>
        <w:t>.</w:t>
      </w:r>
    </w:p>
    <w:p w:rsidR="00E8183E" w:rsidRDefault="00E8183E" w:rsidP="00A407FF">
      <w:pPr>
        <w:ind w:left="-284" w:firstLine="360"/>
        <w:jc w:val="both"/>
        <w:rPr>
          <w:rFonts w:ascii="Times New Roman" w:hAnsi="Times New Roman"/>
          <w:sz w:val="24"/>
          <w:szCs w:val="24"/>
        </w:rPr>
      </w:pPr>
    </w:p>
    <w:p w:rsidR="00E8183E" w:rsidRDefault="00E8183E" w:rsidP="00987475">
      <w:pPr>
        <w:pStyle w:val="BodyText"/>
        <w:widowControl w:val="0"/>
        <w:shd w:val="clear" w:color="auto" w:fill="FFFFFF"/>
        <w:tabs>
          <w:tab w:val="left" w:pos="540"/>
          <w:tab w:val="left" w:pos="1080"/>
          <w:tab w:val="left" w:pos="1620"/>
        </w:tabs>
        <w:spacing w:before="360" w:line="360" w:lineRule="auto"/>
        <w:ind w:firstLine="567"/>
        <w:jc w:val="both"/>
        <w:outlineLvl w:val="0"/>
        <w:rPr>
          <w:b/>
        </w:rPr>
      </w:pPr>
      <w:bookmarkStart w:id="90" w:name="_Toc465768806"/>
      <w:r w:rsidRPr="00CF3235">
        <w:rPr>
          <w:b/>
        </w:rPr>
        <w:t>Сх 2   Зона, занятая объектами сельскохозяйственного назначения</w:t>
      </w:r>
      <w:bookmarkEnd w:id="9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97"/>
        <w:gridCol w:w="2602"/>
        <w:gridCol w:w="5773"/>
      </w:tblGrid>
      <w:tr w:rsidR="00E8183E" w:rsidRPr="007E7905" w:rsidTr="007E7905">
        <w:tc>
          <w:tcPr>
            <w:tcW w:w="1197" w:type="dxa"/>
            <w:vAlign w:val="center"/>
          </w:tcPr>
          <w:p w:rsidR="00E8183E" w:rsidRPr="007E7905" w:rsidRDefault="00E8183E" w:rsidP="007E7905">
            <w:pPr>
              <w:pStyle w:val="a1"/>
              <w:ind w:firstLine="159"/>
              <w:jc w:val="center"/>
              <w:rPr>
                <w:b/>
                <w:sz w:val="22"/>
                <w:lang w:eastAsia="ru-RU"/>
              </w:rPr>
            </w:pPr>
            <w:r w:rsidRPr="007E7905">
              <w:rPr>
                <w:b/>
                <w:sz w:val="22"/>
                <w:lang w:eastAsia="ru-RU"/>
              </w:rPr>
              <w:t>Код</w:t>
            </w:r>
          </w:p>
        </w:tc>
        <w:tc>
          <w:tcPr>
            <w:tcW w:w="2602" w:type="dxa"/>
            <w:vAlign w:val="center"/>
          </w:tcPr>
          <w:p w:rsidR="00E8183E" w:rsidRPr="007E7905" w:rsidRDefault="00E8183E" w:rsidP="007E7905">
            <w:pPr>
              <w:pStyle w:val="a1"/>
              <w:ind w:firstLine="567"/>
              <w:jc w:val="center"/>
              <w:rPr>
                <w:b/>
                <w:sz w:val="22"/>
                <w:lang w:eastAsia="ru-RU"/>
              </w:rPr>
            </w:pPr>
            <w:r w:rsidRPr="007E7905">
              <w:rPr>
                <w:b/>
                <w:sz w:val="22"/>
                <w:lang w:eastAsia="ru-RU"/>
              </w:rPr>
              <w:t>Основные виды</w:t>
            </w:r>
          </w:p>
          <w:p w:rsidR="00E8183E" w:rsidRPr="007E7905" w:rsidRDefault="00E8183E" w:rsidP="007E7905">
            <w:pPr>
              <w:pStyle w:val="a1"/>
              <w:jc w:val="center"/>
              <w:rPr>
                <w:b/>
                <w:sz w:val="22"/>
                <w:lang w:eastAsia="ru-RU"/>
              </w:rPr>
            </w:pPr>
            <w:r w:rsidRPr="007E7905">
              <w:rPr>
                <w:b/>
                <w:sz w:val="22"/>
                <w:lang w:eastAsia="ru-RU"/>
              </w:rPr>
              <w:t>разрешенного использования</w:t>
            </w:r>
          </w:p>
          <w:p w:rsidR="00E8183E" w:rsidRPr="007E7905" w:rsidRDefault="00E8183E" w:rsidP="007E7905">
            <w:pPr>
              <w:pStyle w:val="a1"/>
              <w:jc w:val="center"/>
              <w:rPr>
                <w:b/>
                <w:sz w:val="22"/>
                <w:lang w:eastAsia="ru-RU"/>
              </w:rPr>
            </w:pPr>
            <w:r w:rsidRPr="007E7905">
              <w:rPr>
                <w:b/>
                <w:sz w:val="22"/>
                <w:lang w:eastAsia="ru-RU"/>
              </w:rPr>
              <w:t>земельных участков</w:t>
            </w:r>
          </w:p>
        </w:tc>
        <w:tc>
          <w:tcPr>
            <w:tcW w:w="5773"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spacing w:after="0" w:line="240" w:lineRule="auto"/>
              <w:jc w:val="center"/>
              <w:rPr>
                <w:rFonts w:ascii="Times New Roman" w:hAnsi="Times New Roman"/>
                <w:iCs/>
                <w:color w:val="000000"/>
                <w:lang w:eastAsia="ru-RU"/>
              </w:rPr>
            </w:pPr>
            <w:r w:rsidRPr="007E7905">
              <w:rPr>
                <w:rFonts w:ascii="Times New Roman" w:hAnsi="Times New Roman"/>
                <w:b/>
                <w:lang w:eastAsia="ru-RU"/>
              </w:rPr>
              <w:t xml:space="preserve"> использования земельного участка</w:t>
            </w:r>
          </w:p>
        </w:tc>
      </w:tr>
      <w:tr w:rsidR="00E8183E" w:rsidRPr="007E7905" w:rsidTr="007E7905">
        <w:tc>
          <w:tcPr>
            <w:tcW w:w="1197" w:type="dxa"/>
            <w:vAlign w:val="center"/>
          </w:tcPr>
          <w:p w:rsidR="00E8183E" w:rsidRPr="007E7905" w:rsidRDefault="00E8183E" w:rsidP="007E7905">
            <w:pPr>
              <w:pStyle w:val="a1"/>
              <w:ind w:firstLine="159"/>
              <w:jc w:val="center"/>
              <w:rPr>
                <w:sz w:val="22"/>
                <w:lang w:eastAsia="ru-RU"/>
              </w:rPr>
            </w:pPr>
            <w:r w:rsidRPr="007E7905">
              <w:rPr>
                <w:sz w:val="22"/>
                <w:lang w:eastAsia="ru-RU"/>
              </w:rPr>
              <w:t>1.7</w:t>
            </w:r>
          </w:p>
        </w:tc>
        <w:tc>
          <w:tcPr>
            <w:tcW w:w="2602" w:type="dxa"/>
            <w:vAlign w:val="center"/>
          </w:tcPr>
          <w:p w:rsidR="00E8183E" w:rsidRPr="007E7905" w:rsidRDefault="00E8183E" w:rsidP="007E7905">
            <w:pPr>
              <w:pStyle w:val="a1"/>
              <w:ind w:firstLine="159"/>
              <w:rPr>
                <w:sz w:val="22"/>
                <w:lang w:eastAsia="ru-RU"/>
              </w:rPr>
            </w:pPr>
            <w:r w:rsidRPr="007E7905">
              <w:rPr>
                <w:sz w:val="22"/>
                <w:lang w:eastAsia="ru-RU"/>
              </w:rPr>
              <w:t xml:space="preserve">Животноводство </w:t>
            </w:r>
          </w:p>
        </w:tc>
        <w:tc>
          <w:tcPr>
            <w:tcW w:w="5773" w:type="dxa"/>
          </w:tcPr>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E8183E" w:rsidRPr="007E7905" w:rsidRDefault="00E8183E" w:rsidP="007E7905">
            <w:pPr>
              <w:spacing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Содержание данного вида разрешенного использования включает в себя содержание видов разрешенного использования с кодами 1.8-1.11</w:t>
            </w:r>
          </w:p>
        </w:tc>
      </w:tr>
      <w:tr w:rsidR="00E8183E" w:rsidRPr="007E7905" w:rsidTr="007E7905">
        <w:tc>
          <w:tcPr>
            <w:tcW w:w="1197" w:type="dxa"/>
            <w:vAlign w:val="center"/>
          </w:tcPr>
          <w:p w:rsidR="00E8183E" w:rsidRPr="007E7905" w:rsidRDefault="00E8183E" w:rsidP="007E7905">
            <w:pPr>
              <w:pStyle w:val="a1"/>
              <w:ind w:firstLine="159"/>
              <w:jc w:val="center"/>
              <w:rPr>
                <w:sz w:val="22"/>
                <w:lang w:eastAsia="ru-RU"/>
              </w:rPr>
            </w:pPr>
            <w:r w:rsidRPr="007E7905">
              <w:rPr>
                <w:sz w:val="22"/>
                <w:lang w:eastAsia="ru-RU"/>
              </w:rPr>
              <w:t>1.12</w:t>
            </w:r>
          </w:p>
        </w:tc>
        <w:tc>
          <w:tcPr>
            <w:tcW w:w="2602" w:type="dxa"/>
            <w:vAlign w:val="center"/>
          </w:tcPr>
          <w:p w:rsidR="00E8183E" w:rsidRPr="007E7905" w:rsidRDefault="00E8183E" w:rsidP="007E7905">
            <w:pPr>
              <w:pStyle w:val="a1"/>
              <w:ind w:firstLine="159"/>
              <w:rPr>
                <w:sz w:val="22"/>
                <w:lang w:eastAsia="ru-RU"/>
              </w:rPr>
            </w:pPr>
            <w:r w:rsidRPr="007E7905">
              <w:rPr>
                <w:sz w:val="22"/>
                <w:lang w:eastAsia="ru-RU"/>
              </w:rPr>
              <w:t>Пчеловодство</w:t>
            </w:r>
          </w:p>
        </w:tc>
        <w:tc>
          <w:tcPr>
            <w:tcW w:w="5773" w:type="dxa"/>
          </w:tcPr>
          <w:p w:rsidR="00E8183E" w:rsidRPr="007E7905" w:rsidRDefault="00E8183E" w:rsidP="007E7905">
            <w:pPr>
              <w:spacing w:before="100" w:beforeAutospacing="1"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ульев, иных объектов и оборудования, необходимого для пчеловодства и разведениях иных полезных насекомых;</w:t>
            </w:r>
          </w:p>
          <w:p w:rsidR="00E8183E" w:rsidRPr="007E7905" w:rsidRDefault="00E8183E" w:rsidP="007E7905">
            <w:pPr>
              <w:spacing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сооружений используемых для хранения и первичной переработки продукции пчеловодства</w:t>
            </w:r>
          </w:p>
        </w:tc>
      </w:tr>
      <w:tr w:rsidR="00E8183E" w:rsidRPr="007E7905" w:rsidTr="007E7905">
        <w:tc>
          <w:tcPr>
            <w:tcW w:w="1197" w:type="dxa"/>
            <w:vAlign w:val="center"/>
          </w:tcPr>
          <w:p w:rsidR="00E8183E" w:rsidRPr="007E7905" w:rsidRDefault="00E8183E" w:rsidP="007E7905">
            <w:pPr>
              <w:pStyle w:val="a1"/>
              <w:ind w:firstLine="159"/>
              <w:jc w:val="center"/>
              <w:rPr>
                <w:sz w:val="22"/>
                <w:lang w:eastAsia="ru-RU"/>
              </w:rPr>
            </w:pPr>
            <w:r w:rsidRPr="007E7905">
              <w:rPr>
                <w:sz w:val="22"/>
                <w:lang w:eastAsia="ru-RU"/>
              </w:rPr>
              <w:t>1.13</w:t>
            </w:r>
          </w:p>
        </w:tc>
        <w:tc>
          <w:tcPr>
            <w:tcW w:w="2602" w:type="dxa"/>
            <w:vAlign w:val="center"/>
          </w:tcPr>
          <w:p w:rsidR="00E8183E" w:rsidRPr="007E7905" w:rsidRDefault="00E8183E" w:rsidP="007E7905">
            <w:pPr>
              <w:pStyle w:val="a1"/>
              <w:ind w:firstLine="159"/>
              <w:rPr>
                <w:sz w:val="22"/>
                <w:lang w:eastAsia="ru-RU"/>
              </w:rPr>
            </w:pPr>
            <w:r w:rsidRPr="007E7905">
              <w:rPr>
                <w:sz w:val="22"/>
                <w:lang w:eastAsia="ru-RU"/>
              </w:rPr>
              <w:t>Рыбоводство</w:t>
            </w:r>
          </w:p>
        </w:tc>
        <w:tc>
          <w:tcPr>
            <w:tcW w:w="5773" w:type="dxa"/>
          </w:tcPr>
          <w:p w:rsidR="00E8183E" w:rsidRPr="007E7905" w:rsidRDefault="00E8183E" w:rsidP="007E7905">
            <w:pPr>
              <w:spacing w:before="100" w:beforeAutospacing="1"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Осуществление хозяйственной деятельности, связанной с разведением и (или) содержанием, выращиванием объектов рыбоводства (аквакультуры);</w:t>
            </w:r>
          </w:p>
          <w:p w:rsidR="00E8183E" w:rsidRPr="007E7905" w:rsidRDefault="00E8183E" w:rsidP="007E7905">
            <w:pPr>
              <w:spacing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зданий, сооружений, оборудования, необходимых для осуществления рыбоводства (аквакультуры)</w:t>
            </w:r>
          </w:p>
        </w:tc>
      </w:tr>
      <w:tr w:rsidR="00E8183E" w:rsidRPr="007E7905" w:rsidTr="007E7905">
        <w:tc>
          <w:tcPr>
            <w:tcW w:w="1197" w:type="dxa"/>
            <w:vAlign w:val="center"/>
          </w:tcPr>
          <w:p w:rsidR="00E8183E" w:rsidRPr="007E7905" w:rsidRDefault="00E8183E" w:rsidP="007E7905">
            <w:pPr>
              <w:pStyle w:val="a1"/>
              <w:ind w:firstLine="159"/>
              <w:jc w:val="center"/>
              <w:rPr>
                <w:sz w:val="22"/>
                <w:lang w:eastAsia="ru-RU"/>
              </w:rPr>
            </w:pPr>
            <w:r w:rsidRPr="007E7905">
              <w:rPr>
                <w:sz w:val="22"/>
                <w:lang w:eastAsia="ru-RU"/>
              </w:rPr>
              <w:t>1.15</w:t>
            </w:r>
          </w:p>
        </w:tc>
        <w:tc>
          <w:tcPr>
            <w:tcW w:w="2602" w:type="dxa"/>
            <w:vAlign w:val="center"/>
          </w:tcPr>
          <w:p w:rsidR="00E8183E" w:rsidRPr="007E7905" w:rsidRDefault="00E8183E" w:rsidP="007E7905">
            <w:pPr>
              <w:pStyle w:val="a1"/>
              <w:jc w:val="both"/>
              <w:rPr>
                <w:sz w:val="22"/>
                <w:lang w:eastAsia="ru-RU"/>
              </w:rPr>
            </w:pPr>
            <w:r w:rsidRPr="007E7905">
              <w:rPr>
                <w:sz w:val="22"/>
                <w:lang w:eastAsia="ru-RU"/>
              </w:rPr>
              <w:t>Хранение и переработка сельскохозяйственной продукции</w:t>
            </w:r>
          </w:p>
        </w:tc>
        <w:tc>
          <w:tcPr>
            <w:tcW w:w="5773"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E8183E" w:rsidRPr="007E7905" w:rsidTr="007E7905">
        <w:tc>
          <w:tcPr>
            <w:tcW w:w="1197" w:type="dxa"/>
            <w:vAlign w:val="center"/>
          </w:tcPr>
          <w:p w:rsidR="00E8183E" w:rsidRPr="007E7905" w:rsidRDefault="00E8183E" w:rsidP="007E7905">
            <w:pPr>
              <w:pStyle w:val="a1"/>
              <w:ind w:firstLine="159"/>
              <w:jc w:val="center"/>
              <w:rPr>
                <w:sz w:val="22"/>
                <w:lang w:eastAsia="ru-RU"/>
              </w:rPr>
            </w:pPr>
            <w:r w:rsidRPr="007E7905">
              <w:rPr>
                <w:sz w:val="22"/>
                <w:lang w:eastAsia="ru-RU"/>
              </w:rPr>
              <w:t>1.17</w:t>
            </w:r>
          </w:p>
        </w:tc>
        <w:tc>
          <w:tcPr>
            <w:tcW w:w="2602" w:type="dxa"/>
            <w:vAlign w:val="center"/>
          </w:tcPr>
          <w:p w:rsidR="00E8183E" w:rsidRPr="007E7905" w:rsidRDefault="00E8183E" w:rsidP="007E7905">
            <w:pPr>
              <w:pStyle w:val="a1"/>
              <w:ind w:firstLine="159"/>
              <w:rPr>
                <w:sz w:val="22"/>
                <w:lang w:eastAsia="ru-RU"/>
              </w:rPr>
            </w:pPr>
            <w:r w:rsidRPr="007E7905">
              <w:rPr>
                <w:sz w:val="22"/>
                <w:lang w:eastAsia="ru-RU"/>
              </w:rPr>
              <w:t>Питомники</w:t>
            </w:r>
          </w:p>
        </w:tc>
        <w:tc>
          <w:tcPr>
            <w:tcW w:w="5773" w:type="dxa"/>
          </w:tcPr>
          <w:p w:rsidR="00E8183E" w:rsidRPr="007E7905" w:rsidRDefault="00E8183E" w:rsidP="007E7905">
            <w:pPr>
              <w:spacing w:before="100" w:beforeAutospacing="1" w:after="0" w:line="240" w:lineRule="auto"/>
              <w:rPr>
                <w:rFonts w:ascii="Times New Roman" w:hAnsi="Times New Roman"/>
                <w:sz w:val="20"/>
                <w:szCs w:val="20"/>
                <w:lang w:eastAsia="ru-RU"/>
              </w:rPr>
            </w:pPr>
            <w:r w:rsidRPr="007E7905">
              <w:rPr>
                <w:rFonts w:ascii="Times New Roman" w:hAnsi="Times New Roman"/>
                <w:sz w:val="20"/>
                <w:szCs w:val="20"/>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E8183E" w:rsidRPr="007E7905" w:rsidRDefault="00E8183E" w:rsidP="007E7905">
            <w:pPr>
              <w:spacing w:after="100" w:afterAutospacing="1" w:line="240" w:lineRule="auto"/>
              <w:rPr>
                <w:rFonts w:ascii="Times New Roman" w:hAnsi="Times New Roman"/>
                <w:sz w:val="20"/>
                <w:szCs w:val="20"/>
                <w:lang w:eastAsia="ru-RU"/>
              </w:rPr>
            </w:pPr>
            <w:r w:rsidRPr="007E7905">
              <w:rPr>
                <w:rFonts w:ascii="Times New Roman" w:hAnsi="Times New Roman"/>
                <w:sz w:val="20"/>
                <w:szCs w:val="20"/>
                <w:lang w:eastAsia="ru-RU"/>
              </w:rPr>
              <w:t>Размещение сооружений, необходимых для указанных видов сельскохозяйственного производства</w:t>
            </w:r>
          </w:p>
        </w:tc>
      </w:tr>
      <w:tr w:rsidR="00E8183E" w:rsidRPr="007E7905" w:rsidTr="007E7905">
        <w:tc>
          <w:tcPr>
            <w:tcW w:w="1197" w:type="dxa"/>
            <w:vAlign w:val="center"/>
          </w:tcPr>
          <w:p w:rsidR="00E8183E" w:rsidRPr="007E7905" w:rsidRDefault="00E8183E" w:rsidP="007E7905">
            <w:pPr>
              <w:pStyle w:val="a1"/>
              <w:ind w:firstLine="159"/>
              <w:jc w:val="center"/>
              <w:rPr>
                <w:sz w:val="22"/>
                <w:lang w:eastAsia="ru-RU"/>
              </w:rPr>
            </w:pPr>
            <w:r w:rsidRPr="007E7905">
              <w:rPr>
                <w:sz w:val="22"/>
                <w:lang w:eastAsia="ru-RU"/>
              </w:rPr>
              <w:t>1.18</w:t>
            </w:r>
          </w:p>
        </w:tc>
        <w:tc>
          <w:tcPr>
            <w:tcW w:w="2602" w:type="dxa"/>
            <w:vAlign w:val="center"/>
          </w:tcPr>
          <w:p w:rsidR="00E8183E" w:rsidRPr="007E7905" w:rsidRDefault="00E8183E" w:rsidP="007E7905">
            <w:pPr>
              <w:pStyle w:val="a1"/>
              <w:ind w:firstLine="159"/>
              <w:rPr>
                <w:sz w:val="22"/>
                <w:lang w:eastAsia="ru-RU"/>
              </w:rPr>
            </w:pPr>
            <w:r w:rsidRPr="007E7905">
              <w:rPr>
                <w:sz w:val="22"/>
                <w:lang w:eastAsia="ru-RU"/>
              </w:rPr>
              <w:t>Обеспечение сельскохозяйственного производства</w:t>
            </w:r>
          </w:p>
        </w:tc>
        <w:tc>
          <w:tcPr>
            <w:tcW w:w="5773"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 </w:t>
            </w:r>
          </w:p>
        </w:tc>
      </w:tr>
      <w:tr w:rsidR="00E8183E" w:rsidRPr="007E7905" w:rsidTr="007E7905">
        <w:tc>
          <w:tcPr>
            <w:tcW w:w="1197" w:type="dxa"/>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2602" w:type="dxa"/>
          </w:tcPr>
          <w:p w:rsidR="00E8183E" w:rsidRPr="007E7905" w:rsidRDefault="00E8183E" w:rsidP="00961D0E">
            <w:pPr>
              <w:pStyle w:val="a1"/>
              <w:rPr>
                <w:b/>
                <w:sz w:val="22"/>
                <w:lang w:eastAsia="ru-RU"/>
              </w:rPr>
            </w:pPr>
            <w:r w:rsidRPr="007E7905">
              <w:rPr>
                <w:b/>
                <w:sz w:val="22"/>
                <w:lang w:eastAsia="ru-RU"/>
              </w:rPr>
              <w:t>Вспомогательные виды разрешённого использования</w:t>
            </w:r>
          </w:p>
        </w:tc>
        <w:tc>
          <w:tcPr>
            <w:tcW w:w="5773"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BodyText3"/>
              <w:spacing w:line="240" w:lineRule="auto"/>
              <w:jc w:val="center"/>
              <w:rPr>
                <w:rFonts w:ascii="Times New Roman" w:hAnsi="Times New Roman"/>
                <w:b/>
                <w:sz w:val="22"/>
                <w:szCs w:val="22"/>
                <w:lang w:eastAsia="ru-RU"/>
              </w:rPr>
            </w:pPr>
            <w:r w:rsidRPr="007E7905">
              <w:rPr>
                <w:rFonts w:ascii="Times New Roman" w:hAnsi="Times New Roman"/>
                <w:b/>
                <w:sz w:val="22"/>
                <w:szCs w:val="22"/>
                <w:lang w:eastAsia="ru-RU"/>
              </w:rPr>
              <w:t>использования земельного участка</w:t>
            </w:r>
          </w:p>
        </w:tc>
      </w:tr>
      <w:tr w:rsidR="00E8183E" w:rsidRPr="007E7905" w:rsidTr="007E7905">
        <w:tc>
          <w:tcPr>
            <w:tcW w:w="1197" w:type="dxa"/>
            <w:vAlign w:val="center"/>
          </w:tcPr>
          <w:p w:rsidR="00E8183E" w:rsidRPr="007E7905" w:rsidRDefault="00E8183E" w:rsidP="007E7905">
            <w:pPr>
              <w:pStyle w:val="a1"/>
              <w:ind w:firstLine="159"/>
              <w:jc w:val="center"/>
              <w:rPr>
                <w:sz w:val="22"/>
                <w:lang w:eastAsia="ru-RU"/>
              </w:rPr>
            </w:pPr>
            <w:r w:rsidRPr="007E7905">
              <w:rPr>
                <w:sz w:val="22"/>
                <w:lang w:eastAsia="ru-RU"/>
              </w:rPr>
              <w:t>3.1</w:t>
            </w:r>
          </w:p>
        </w:tc>
        <w:tc>
          <w:tcPr>
            <w:tcW w:w="2602" w:type="dxa"/>
            <w:vAlign w:val="center"/>
          </w:tcPr>
          <w:p w:rsidR="00E8183E" w:rsidRPr="007E7905" w:rsidRDefault="00E8183E" w:rsidP="00961D0E">
            <w:pPr>
              <w:pStyle w:val="a1"/>
              <w:rPr>
                <w:sz w:val="22"/>
                <w:lang w:eastAsia="ru-RU"/>
              </w:rPr>
            </w:pPr>
            <w:r w:rsidRPr="007E7905">
              <w:rPr>
                <w:sz w:val="22"/>
                <w:lang w:eastAsia="ru-RU"/>
              </w:rPr>
              <w:t>Коммунальное обслуживание</w:t>
            </w:r>
          </w:p>
        </w:tc>
        <w:tc>
          <w:tcPr>
            <w:tcW w:w="5773"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E8183E" w:rsidRPr="007E7905" w:rsidTr="007E7905">
        <w:tc>
          <w:tcPr>
            <w:tcW w:w="1197" w:type="dxa"/>
            <w:vAlign w:val="center"/>
          </w:tcPr>
          <w:p w:rsidR="00E8183E" w:rsidRPr="007E7905" w:rsidRDefault="00E8183E" w:rsidP="007E7905">
            <w:pPr>
              <w:pStyle w:val="a1"/>
              <w:ind w:firstLine="159"/>
              <w:jc w:val="center"/>
              <w:rPr>
                <w:b/>
                <w:sz w:val="22"/>
                <w:lang w:eastAsia="ru-RU"/>
              </w:rPr>
            </w:pPr>
            <w:r w:rsidRPr="007E7905">
              <w:rPr>
                <w:b/>
                <w:sz w:val="22"/>
                <w:lang w:eastAsia="ru-RU"/>
              </w:rPr>
              <w:t>Код</w:t>
            </w:r>
          </w:p>
        </w:tc>
        <w:tc>
          <w:tcPr>
            <w:tcW w:w="2602" w:type="dxa"/>
          </w:tcPr>
          <w:p w:rsidR="00E8183E" w:rsidRPr="007E7905" w:rsidRDefault="00E8183E" w:rsidP="00961D0E">
            <w:pPr>
              <w:pStyle w:val="a1"/>
              <w:rPr>
                <w:b/>
                <w:sz w:val="22"/>
                <w:lang w:eastAsia="ru-RU"/>
              </w:rPr>
            </w:pPr>
            <w:r w:rsidRPr="007E7905">
              <w:rPr>
                <w:b/>
                <w:sz w:val="22"/>
                <w:lang w:eastAsia="ru-RU"/>
              </w:rPr>
              <w:t>Условно разрешенные виды использования</w:t>
            </w:r>
          </w:p>
        </w:tc>
        <w:tc>
          <w:tcPr>
            <w:tcW w:w="5773"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BodyText3"/>
              <w:spacing w:line="240" w:lineRule="auto"/>
              <w:jc w:val="center"/>
              <w:rPr>
                <w:rFonts w:ascii="Times New Roman" w:hAnsi="Times New Roman"/>
                <w:b/>
                <w:sz w:val="22"/>
                <w:szCs w:val="22"/>
                <w:lang w:eastAsia="ru-RU"/>
              </w:rPr>
            </w:pPr>
            <w:r w:rsidRPr="007E7905">
              <w:rPr>
                <w:rFonts w:ascii="Times New Roman" w:hAnsi="Times New Roman"/>
                <w:b/>
                <w:sz w:val="22"/>
                <w:szCs w:val="22"/>
                <w:lang w:eastAsia="ru-RU"/>
              </w:rPr>
              <w:t>использования земельного участка</w:t>
            </w:r>
          </w:p>
        </w:tc>
      </w:tr>
      <w:tr w:rsidR="00E8183E" w:rsidRPr="007E7905" w:rsidTr="007E7905">
        <w:tc>
          <w:tcPr>
            <w:tcW w:w="1197" w:type="dxa"/>
            <w:vAlign w:val="center"/>
          </w:tcPr>
          <w:p w:rsidR="00E8183E" w:rsidRPr="007E7905" w:rsidRDefault="00E8183E" w:rsidP="007E7905">
            <w:pPr>
              <w:pStyle w:val="a1"/>
              <w:ind w:firstLine="159"/>
              <w:jc w:val="center"/>
              <w:rPr>
                <w:sz w:val="22"/>
                <w:lang w:eastAsia="ru-RU"/>
              </w:rPr>
            </w:pPr>
            <w:r w:rsidRPr="007E7905">
              <w:rPr>
                <w:sz w:val="22"/>
                <w:lang w:eastAsia="ru-RU"/>
              </w:rPr>
              <w:t>6.8</w:t>
            </w:r>
          </w:p>
        </w:tc>
        <w:tc>
          <w:tcPr>
            <w:tcW w:w="2602" w:type="dxa"/>
          </w:tcPr>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p>
          <w:p w:rsidR="00E8183E" w:rsidRPr="007E7905" w:rsidRDefault="00E8183E" w:rsidP="00961D0E">
            <w:pPr>
              <w:pStyle w:val="a1"/>
              <w:rPr>
                <w:sz w:val="22"/>
                <w:lang w:eastAsia="ru-RU"/>
              </w:rPr>
            </w:pPr>
            <w:r w:rsidRPr="007E7905">
              <w:rPr>
                <w:sz w:val="22"/>
                <w:lang w:eastAsia="ru-RU"/>
              </w:rPr>
              <w:t>Связь</w:t>
            </w:r>
          </w:p>
        </w:tc>
        <w:tc>
          <w:tcPr>
            <w:tcW w:w="5773" w:type="dxa"/>
            <w:vAlign w:val="center"/>
          </w:tcPr>
          <w:p w:rsidR="00E8183E" w:rsidRPr="007E7905" w:rsidRDefault="00E8183E" w:rsidP="007E7905">
            <w:pPr>
              <w:pStyle w:val="a1"/>
              <w:ind w:firstLine="159"/>
              <w:jc w:val="both"/>
              <w:rPr>
                <w:sz w:val="20"/>
                <w:szCs w:val="20"/>
                <w:lang w:eastAsia="ru-RU"/>
              </w:rPr>
            </w:pPr>
            <w:r w:rsidRPr="007E7905">
              <w:rPr>
                <w:sz w:val="20"/>
                <w:szCs w:val="20"/>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r>
    </w:tbl>
    <w:p w:rsidR="00E8183E" w:rsidRDefault="00E8183E" w:rsidP="00443CF5">
      <w:pPr>
        <w:jc w:val="center"/>
        <w:rPr>
          <w:rStyle w:val="a8"/>
          <w:rFonts w:ascii="Times New Roman" w:hAnsi="Times New Roman"/>
          <w:bCs/>
          <w:color w:val="000000"/>
          <w:sz w:val="24"/>
          <w:szCs w:val="24"/>
          <w:lang w:eastAsia="ru-RU"/>
        </w:rPr>
      </w:pPr>
    </w:p>
    <w:p w:rsidR="00E8183E" w:rsidRPr="00731328" w:rsidRDefault="00E8183E" w:rsidP="00AF4C27">
      <w:pPr>
        <w:autoSpaceDE w:val="0"/>
        <w:autoSpaceDN w:val="0"/>
        <w:adjustRightInd w:val="0"/>
        <w:spacing w:before="24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8183E" w:rsidRPr="00E71C45" w:rsidRDefault="00E8183E" w:rsidP="00094FFA">
      <w:pPr>
        <w:pStyle w:val="ListParagraph"/>
        <w:spacing w:after="0"/>
        <w:jc w:val="both"/>
        <w:rPr>
          <w:rStyle w:val="a8"/>
          <w:rFonts w:ascii="Times New Roman" w:hAnsi="Times New Roman"/>
          <w:b w:val="0"/>
          <w:color w:val="auto"/>
          <w:sz w:val="24"/>
          <w:szCs w:val="24"/>
        </w:rPr>
      </w:pPr>
      <w:r>
        <w:rPr>
          <w:rStyle w:val="a8"/>
          <w:rFonts w:ascii="Times New Roman" w:hAnsi="Times New Roman"/>
          <w:b w:val="0"/>
          <w:bCs/>
          <w:color w:val="000000"/>
          <w:sz w:val="24"/>
          <w:szCs w:val="24"/>
          <w:u w:val="single"/>
          <w:lang w:eastAsia="ru-RU"/>
        </w:rPr>
        <w:t xml:space="preserve">1.7 </w:t>
      </w:r>
      <w:r w:rsidRPr="00D128DE">
        <w:rPr>
          <w:rStyle w:val="a8"/>
          <w:rFonts w:ascii="Times New Roman" w:hAnsi="Times New Roman"/>
          <w:b w:val="0"/>
          <w:bCs/>
          <w:color w:val="000000"/>
          <w:sz w:val="24"/>
          <w:szCs w:val="24"/>
          <w:u w:val="single"/>
          <w:lang w:eastAsia="ru-RU"/>
        </w:rPr>
        <w:t xml:space="preserve">Животноводство, 1.12 Пчеловодство, 1.13 Рыбоводство, 1.15 Хранение и переработка сельскохозяйственного производства, 1.17 Питомники, 1.18 Обеспечение сельскохозяйственного производства, </w:t>
      </w:r>
    </w:p>
    <w:p w:rsidR="00E8183E" w:rsidRPr="00D128DE" w:rsidRDefault="00E8183E" w:rsidP="00094FFA">
      <w:pPr>
        <w:pStyle w:val="ListParagraph"/>
        <w:spacing w:after="0"/>
        <w:jc w:val="both"/>
        <w:rPr>
          <w:rFonts w:ascii="Times New Roman" w:hAnsi="Times New Roman"/>
          <w:sz w:val="24"/>
          <w:szCs w:val="24"/>
        </w:rPr>
      </w:pPr>
      <w:r w:rsidRPr="00D128DE">
        <w:rPr>
          <w:rFonts w:ascii="Times New Roman" w:hAnsi="Times New Roman"/>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w:t>
      </w:r>
      <w:r>
        <w:rPr>
          <w:rFonts w:ascii="Times New Roman" w:hAnsi="Times New Roman"/>
          <w:sz w:val="24"/>
          <w:szCs w:val="24"/>
        </w:rPr>
        <w:t>не подлежит установлению</w:t>
      </w:r>
      <w:r w:rsidRPr="00D128DE">
        <w:rPr>
          <w:rFonts w:ascii="Times New Roman" w:hAnsi="Times New Roman"/>
          <w:sz w:val="24"/>
          <w:szCs w:val="24"/>
        </w:rPr>
        <w:t>;</w:t>
      </w:r>
    </w:p>
    <w:p w:rsidR="00E8183E" w:rsidRPr="000350F8" w:rsidRDefault="00E8183E" w:rsidP="00987475">
      <w:pPr>
        <w:pStyle w:val="ConsPlusNormal"/>
        <w:widowControl/>
        <w:numPr>
          <w:ilvl w:val="0"/>
          <w:numId w:val="49"/>
        </w:numPr>
        <w:suppressAutoHyphens w:val="0"/>
        <w:autoSpaceDE/>
        <w:jc w:val="both"/>
        <w:rPr>
          <w:rFonts w:ascii="Times New Roman" w:hAnsi="Times New Roman" w:cs="Times New Roman"/>
        </w:rPr>
      </w:pPr>
      <w:r>
        <w:rPr>
          <w:rFonts w:ascii="Times New Roman" w:hAnsi="Times New Roman" w:cs="Times New Roman"/>
        </w:rPr>
        <w:t>М</w:t>
      </w:r>
      <w:r w:rsidRPr="000350F8">
        <w:rPr>
          <w:rFonts w:ascii="Times New Roman" w:hAnsi="Times New Roman" w:cs="Times New Roman"/>
        </w:rPr>
        <w:t xml:space="preserve">инимальные отступы  от границ земельных участков </w:t>
      </w:r>
      <w:r w:rsidRPr="000350F8">
        <w:rPr>
          <w:rFonts w:ascii="Times New Roman" w:hAnsi="Times New Roman" w:cs="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0350F8">
        <w:rPr>
          <w:rFonts w:ascii="Times New Roman" w:hAnsi="Times New Roman" w:cs="Times New Roman"/>
        </w:rPr>
        <w:t xml:space="preserve"> – 3 м;</w:t>
      </w:r>
    </w:p>
    <w:p w:rsidR="00E8183E" w:rsidRPr="000350F8" w:rsidRDefault="00E8183E" w:rsidP="00987475">
      <w:pPr>
        <w:pStyle w:val="ConsPlusNormal"/>
        <w:widowControl/>
        <w:numPr>
          <w:ilvl w:val="0"/>
          <w:numId w:val="49"/>
        </w:numPr>
        <w:suppressAutoHyphens w:val="0"/>
        <w:autoSpaceDE/>
        <w:rPr>
          <w:rFonts w:ascii="Times New Roman" w:hAnsi="Times New Roman" w:cs="Times New Roman"/>
        </w:rPr>
      </w:pPr>
      <w:r>
        <w:rPr>
          <w:rFonts w:ascii="Times New Roman" w:hAnsi="Times New Roman" w:cs="Times New Roman"/>
        </w:rPr>
        <w:t>П</w:t>
      </w:r>
      <w:r w:rsidRPr="000350F8">
        <w:rPr>
          <w:rFonts w:ascii="Times New Roman" w:hAnsi="Times New Roman" w:cs="Times New Roman"/>
        </w:rPr>
        <w:t>редельное количество этажей зданий, строений, сооружений  – 3 эт., предельная высота зданий, строений, сооружений  –</w:t>
      </w:r>
      <w:r>
        <w:rPr>
          <w:rFonts w:ascii="Times New Roman" w:hAnsi="Times New Roman" w:cs="Times New Roman"/>
        </w:rPr>
        <w:t>30</w:t>
      </w:r>
      <w:r w:rsidRPr="000350F8">
        <w:rPr>
          <w:rFonts w:ascii="Times New Roman" w:hAnsi="Times New Roman" w:cs="Times New Roman"/>
        </w:rPr>
        <w:t xml:space="preserve"> м;</w:t>
      </w:r>
    </w:p>
    <w:p w:rsidR="00E8183E" w:rsidRPr="001C229A" w:rsidRDefault="00E8183E" w:rsidP="00987475">
      <w:pPr>
        <w:pStyle w:val="ListParagraph"/>
        <w:numPr>
          <w:ilvl w:val="0"/>
          <w:numId w:val="49"/>
        </w:numPr>
        <w:autoSpaceDE w:val="0"/>
        <w:autoSpaceDN w:val="0"/>
        <w:adjustRightInd w:val="0"/>
        <w:spacing w:after="0" w:line="240" w:lineRule="auto"/>
        <w:jc w:val="both"/>
        <w:rPr>
          <w:rFonts w:ascii="Times New Roman" w:hAnsi="Times New Roman"/>
          <w:sz w:val="24"/>
          <w:szCs w:val="24"/>
        </w:rPr>
      </w:pPr>
      <w:r w:rsidRPr="001C229A">
        <w:rPr>
          <w:rFonts w:ascii="Times New Roman" w:hAnsi="Times New Roman"/>
          <w:sz w:val="24"/>
          <w:szCs w:val="24"/>
        </w:rPr>
        <w:t>Максимальный процент застройки участка - 60%;</w:t>
      </w:r>
    </w:p>
    <w:p w:rsidR="00E8183E" w:rsidRPr="001C229A" w:rsidRDefault="00E8183E" w:rsidP="00987475">
      <w:pPr>
        <w:pStyle w:val="ListParagraph"/>
        <w:numPr>
          <w:ilvl w:val="0"/>
          <w:numId w:val="49"/>
        </w:numPr>
        <w:autoSpaceDE w:val="0"/>
        <w:autoSpaceDN w:val="0"/>
        <w:adjustRightInd w:val="0"/>
        <w:spacing w:after="0" w:line="240" w:lineRule="auto"/>
        <w:jc w:val="both"/>
        <w:rPr>
          <w:rFonts w:ascii="Times New Roman" w:hAnsi="Times New Roman"/>
          <w:sz w:val="24"/>
          <w:szCs w:val="24"/>
        </w:rPr>
      </w:pPr>
    </w:p>
    <w:p w:rsidR="00E8183E" w:rsidRPr="00D06267" w:rsidRDefault="00E8183E" w:rsidP="00987475">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E8183E" w:rsidRPr="001B0935" w:rsidRDefault="00E8183E" w:rsidP="00987475">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w:t>
      </w:r>
      <w:r w:rsidRPr="001B0935">
        <w:rPr>
          <w:rFonts w:ascii="Times New Roman" w:hAnsi="Times New Roman"/>
          <w:b/>
          <w:sz w:val="24"/>
          <w:szCs w:val="24"/>
        </w:rPr>
        <w:t xml:space="preserve"> </w:t>
      </w:r>
      <w:r w:rsidRPr="001B0935">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E8183E" w:rsidRPr="001B0935" w:rsidRDefault="00E8183E" w:rsidP="00987475">
      <w:pPr>
        <w:pStyle w:val="ListParagraph"/>
        <w:numPr>
          <w:ilvl w:val="0"/>
          <w:numId w:val="38"/>
        </w:numPr>
        <w:spacing w:after="0" w:line="240" w:lineRule="auto"/>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E8183E" w:rsidRPr="001B0935" w:rsidRDefault="00E8183E" w:rsidP="00987475">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Pr="001B0935" w:rsidRDefault="00E8183E" w:rsidP="00987475">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E8183E" w:rsidRPr="001B0935" w:rsidRDefault="00E8183E" w:rsidP="00987475">
      <w:pPr>
        <w:pStyle w:val="ListParagraph"/>
        <w:spacing w:after="0" w:line="240" w:lineRule="auto"/>
        <w:rPr>
          <w:rFonts w:ascii="Times New Roman" w:hAnsi="Times New Roman"/>
          <w:sz w:val="24"/>
          <w:szCs w:val="24"/>
        </w:rPr>
      </w:pPr>
    </w:p>
    <w:p w:rsidR="00E8183E" w:rsidRPr="001B0935" w:rsidRDefault="00E8183E" w:rsidP="00987475">
      <w:pPr>
        <w:pStyle w:val="ListParagraph"/>
        <w:spacing w:before="360" w:after="0"/>
        <w:ind w:left="1287"/>
        <w:jc w:val="both"/>
        <w:rPr>
          <w:rFonts w:ascii="Times New Roman" w:hAnsi="Times New Roman"/>
          <w:color w:val="000000"/>
          <w:sz w:val="24"/>
          <w:szCs w:val="24"/>
          <w:u w:val="single"/>
        </w:rPr>
      </w:pPr>
      <w:r>
        <w:rPr>
          <w:rFonts w:ascii="Times New Roman" w:hAnsi="Times New Roman"/>
          <w:color w:val="000000"/>
          <w:sz w:val="24"/>
          <w:szCs w:val="24"/>
          <w:u w:val="single"/>
        </w:rPr>
        <w:t xml:space="preserve">6.8 </w:t>
      </w:r>
      <w:r w:rsidRPr="001B0935">
        <w:rPr>
          <w:rFonts w:ascii="Times New Roman" w:hAnsi="Times New Roman"/>
          <w:color w:val="000000"/>
          <w:sz w:val="24"/>
          <w:szCs w:val="24"/>
          <w:u w:val="single"/>
        </w:rPr>
        <w:t>Связь</w:t>
      </w:r>
    </w:p>
    <w:p w:rsidR="00E8183E" w:rsidRPr="00B74C22" w:rsidRDefault="00E8183E" w:rsidP="00987475">
      <w:pPr>
        <w:pStyle w:val="ListParagraph"/>
        <w:numPr>
          <w:ilvl w:val="0"/>
          <w:numId w:val="37"/>
        </w:numPr>
        <w:autoSpaceDE w:val="0"/>
        <w:autoSpaceDN w:val="0"/>
        <w:adjustRightInd w:val="0"/>
        <w:spacing w:after="0" w:line="240" w:lineRule="auto"/>
        <w:jc w:val="both"/>
        <w:rPr>
          <w:rFonts w:ascii="Times New Roman" w:hAnsi="Times New Roman"/>
          <w:sz w:val="24"/>
          <w:szCs w:val="24"/>
        </w:rPr>
      </w:pPr>
      <w:r w:rsidRPr="00B74C22">
        <w:rPr>
          <w:rFonts w:ascii="Times New Roman" w:hAnsi="Times New Roman"/>
          <w:sz w:val="24"/>
          <w:szCs w:val="24"/>
        </w:rPr>
        <w:t>Предельные (минимальные и (или) максимальные)</w:t>
      </w:r>
      <w:r w:rsidRPr="00B74C22">
        <w:rPr>
          <w:rFonts w:ascii="Times New Roman" w:hAnsi="Times New Roman"/>
          <w:b/>
          <w:sz w:val="24"/>
          <w:szCs w:val="24"/>
        </w:rPr>
        <w:t xml:space="preserve"> </w:t>
      </w:r>
      <w:r w:rsidRPr="00B74C22">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 100 м²; максимальная площадь земельных участков - 1000 м²;</w:t>
      </w:r>
    </w:p>
    <w:p w:rsidR="00E8183E" w:rsidRPr="00B74C22" w:rsidRDefault="00E8183E" w:rsidP="00987475">
      <w:pPr>
        <w:pStyle w:val="ListParagraph"/>
        <w:numPr>
          <w:ilvl w:val="0"/>
          <w:numId w:val="37"/>
        </w:numPr>
        <w:spacing w:after="0" w:line="240" w:lineRule="auto"/>
        <w:jc w:val="both"/>
        <w:rPr>
          <w:rFonts w:ascii="Times New Roman" w:hAnsi="Times New Roman"/>
          <w:sz w:val="24"/>
          <w:szCs w:val="24"/>
        </w:rPr>
      </w:pPr>
      <w:r w:rsidRPr="00B74C22">
        <w:rPr>
          <w:rFonts w:ascii="Times New Roman" w:hAnsi="Times New Roman"/>
          <w:sz w:val="24"/>
          <w:szCs w:val="24"/>
        </w:rPr>
        <w:t xml:space="preserve">Минимальные отступы  от границ земельных участков </w:t>
      </w:r>
      <w:r w:rsidRPr="00B74C22">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B74C22">
        <w:rPr>
          <w:rFonts w:ascii="Times New Roman" w:hAnsi="Times New Roman"/>
          <w:sz w:val="24"/>
          <w:szCs w:val="24"/>
        </w:rPr>
        <w:t xml:space="preserve"> – 1 м;</w:t>
      </w:r>
    </w:p>
    <w:p w:rsidR="00E8183E" w:rsidRPr="00B74C22" w:rsidRDefault="00E8183E" w:rsidP="00987475">
      <w:pPr>
        <w:pStyle w:val="ListParagraph"/>
        <w:numPr>
          <w:ilvl w:val="0"/>
          <w:numId w:val="37"/>
        </w:numPr>
        <w:spacing w:after="0" w:line="240" w:lineRule="auto"/>
        <w:rPr>
          <w:rFonts w:ascii="Times New Roman" w:hAnsi="Times New Roman"/>
          <w:sz w:val="24"/>
          <w:szCs w:val="24"/>
        </w:rPr>
      </w:pPr>
      <w:r w:rsidRPr="00B74C22">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Pr="00B74C22" w:rsidRDefault="00E8183E" w:rsidP="00987475">
      <w:pPr>
        <w:pStyle w:val="ListParagraph"/>
        <w:numPr>
          <w:ilvl w:val="0"/>
          <w:numId w:val="37"/>
        </w:numPr>
        <w:spacing w:after="0" w:line="240" w:lineRule="auto"/>
        <w:jc w:val="both"/>
        <w:rPr>
          <w:rFonts w:ascii="Times New Roman" w:hAnsi="Times New Roman"/>
          <w:sz w:val="24"/>
          <w:szCs w:val="24"/>
        </w:rPr>
      </w:pPr>
      <w:r w:rsidRPr="00B74C22">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E8183E" w:rsidRDefault="00E8183E" w:rsidP="00EC5E36">
      <w:pPr>
        <w:spacing w:before="240" w:after="120" w:line="240" w:lineRule="auto"/>
        <w:jc w:val="both"/>
        <w:rPr>
          <w:rFonts w:ascii="Times New Roman" w:hAnsi="Times New Roman"/>
          <w:b/>
          <w:sz w:val="24"/>
          <w:szCs w:val="24"/>
        </w:rPr>
      </w:pPr>
      <w:r w:rsidRPr="00EC5E36">
        <w:rPr>
          <w:rFonts w:ascii="Times New Roman" w:hAnsi="Times New Roman"/>
          <w:b/>
          <w:color w:val="000000"/>
          <w:sz w:val="24"/>
          <w:szCs w:val="24"/>
        </w:rPr>
        <w:t xml:space="preserve">Ограничения использования земельных участков и объектов капитального строительства, </w:t>
      </w:r>
      <w:r w:rsidRPr="00EC5E36">
        <w:rPr>
          <w:rFonts w:ascii="Times New Roman" w:hAnsi="Times New Roman"/>
          <w:b/>
          <w:sz w:val="24"/>
          <w:szCs w:val="24"/>
        </w:rPr>
        <w:t>установленные в соответствии с Российским законодательством.</w:t>
      </w:r>
    </w:p>
    <w:p w:rsidR="00E8183E" w:rsidRDefault="00E8183E" w:rsidP="00E65EE3">
      <w:pPr>
        <w:ind w:left="-284" w:firstLine="360"/>
        <w:jc w:val="both"/>
        <w:rPr>
          <w:rFonts w:ascii="Times New Roman" w:hAnsi="Times New Roman"/>
          <w:sz w:val="24"/>
          <w:szCs w:val="24"/>
        </w:rPr>
      </w:pPr>
      <w:r w:rsidRPr="001F6B3C">
        <w:rPr>
          <w:rFonts w:ascii="Times New Roman" w:hAnsi="Times New Roman"/>
          <w:sz w:val="24"/>
          <w:szCs w:val="24"/>
        </w:rPr>
        <w:t xml:space="preserve">В границах территориальной зоны имеются </w:t>
      </w:r>
      <w:r w:rsidRPr="00D02B31">
        <w:rPr>
          <w:rFonts w:ascii="Times New Roman" w:hAnsi="Times New Roman"/>
          <w:color w:val="000000"/>
          <w:sz w:val="24"/>
          <w:szCs w:val="24"/>
        </w:rPr>
        <w:t>ограничения использования земельных участков и объектов капитального строительства</w:t>
      </w:r>
      <w:r>
        <w:rPr>
          <w:rFonts w:ascii="Times New Roman" w:hAnsi="Times New Roman"/>
          <w:color w:val="000000"/>
          <w:sz w:val="24"/>
          <w:szCs w:val="24"/>
        </w:rPr>
        <w:t xml:space="preserve"> в</w:t>
      </w:r>
      <w:r w:rsidRPr="001F6B3C">
        <w:rPr>
          <w:rFonts w:ascii="Times New Roman" w:hAnsi="Times New Roman"/>
          <w:sz w:val="24"/>
          <w:szCs w:val="24"/>
        </w:rPr>
        <w:t xml:space="preserve"> 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sz w:val="24"/>
          <w:szCs w:val="24"/>
        </w:rPr>
        <w:t xml:space="preserve"> объектов электросетевого хозяйства,</w:t>
      </w:r>
      <w:r>
        <w:rPr>
          <w:rFonts w:ascii="Times New Roman" w:hAnsi="Times New Roman"/>
          <w:sz w:val="24"/>
          <w:szCs w:val="24"/>
        </w:rPr>
        <w:t xml:space="preserve"> водопровода питьевого водоснабжения, в зоне </w:t>
      </w:r>
      <w:r w:rsidRPr="004549BF">
        <w:rPr>
          <w:rFonts w:ascii="Times New Roman" w:hAnsi="Times New Roman"/>
          <w:color w:val="000000"/>
          <w:sz w:val="24"/>
          <w:szCs w:val="24"/>
        </w:rPr>
        <w:t>санитарн</w:t>
      </w:r>
      <w:r>
        <w:rPr>
          <w:rFonts w:ascii="Times New Roman" w:hAnsi="Times New Roman"/>
          <w:color w:val="000000"/>
          <w:sz w:val="24"/>
          <w:szCs w:val="24"/>
        </w:rPr>
        <w:t xml:space="preserve">ой </w:t>
      </w:r>
      <w:r w:rsidRPr="004549BF">
        <w:rPr>
          <w:rFonts w:ascii="Times New Roman" w:hAnsi="Times New Roman"/>
          <w:color w:val="000000"/>
          <w:sz w:val="24"/>
          <w:szCs w:val="24"/>
        </w:rPr>
        <w:t>охран</w:t>
      </w:r>
      <w:r>
        <w:rPr>
          <w:rFonts w:ascii="Times New Roman" w:hAnsi="Times New Roman"/>
          <w:color w:val="000000"/>
          <w:sz w:val="24"/>
          <w:szCs w:val="24"/>
        </w:rPr>
        <w:t>ы</w:t>
      </w:r>
      <w:r w:rsidRPr="004549BF">
        <w:rPr>
          <w:rFonts w:ascii="Times New Roman" w:hAnsi="Times New Roman"/>
          <w:color w:val="000000"/>
          <w:sz w:val="24"/>
          <w:szCs w:val="24"/>
        </w:rPr>
        <w:t xml:space="preserve"> источников питьевого водоснабжения</w:t>
      </w:r>
      <w:r>
        <w:rPr>
          <w:rFonts w:ascii="Times New Roman" w:hAnsi="Times New Roman"/>
          <w:color w:val="000000"/>
          <w:sz w:val="24"/>
          <w:szCs w:val="24"/>
        </w:rPr>
        <w:t>,</w:t>
      </w:r>
      <w:r>
        <w:rPr>
          <w:rFonts w:ascii="Times New Roman" w:hAnsi="Times New Roman"/>
          <w:sz w:val="24"/>
          <w:szCs w:val="24"/>
        </w:rPr>
        <w:t xml:space="preserve"> в </w:t>
      </w:r>
      <w:r w:rsidRPr="001F6B3C">
        <w:rPr>
          <w:rFonts w:ascii="Times New Roman" w:hAnsi="Times New Roman"/>
          <w:sz w:val="24"/>
          <w:szCs w:val="24"/>
        </w:rPr>
        <w:t xml:space="preserve"> водоохранн</w:t>
      </w:r>
      <w:r>
        <w:rPr>
          <w:rFonts w:ascii="Times New Roman" w:hAnsi="Times New Roman"/>
          <w:sz w:val="24"/>
          <w:szCs w:val="24"/>
        </w:rPr>
        <w:t>ой</w:t>
      </w:r>
      <w:r w:rsidRPr="001F6B3C">
        <w:rPr>
          <w:rFonts w:ascii="Times New Roman" w:hAnsi="Times New Roman"/>
          <w:sz w:val="24"/>
          <w:szCs w:val="24"/>
        </w:rPr>
        <w:t xml:space="preserve"> зон</w:t>
      </w:r>
      <w:r>
        <w:rPr>
          <w:rFonts w:ascii="Times New Roman" w:hAnsi="Times New Roman"/>
          <w:sz w:val="24"/>
          <w:szCs w:val="24"/>
        </w:rPr>
        <w:t>е,</w:t>
      </w:r>
      <w:r w:rsidRPr="001F6B3C">
        <w:rPr>
          <w:rFonts w:ascii="Times New Roman" w:hAnsi="Times New Roman"/>
          <w:color w:val="000000"/>
          <w:sz w:val="24"/>
          <w:szCs w:val="24"/>
        </w:rPr>
        <w:t xml:space="preserve"> </w:t>
      </w:r>
      <w:r>
        <w:rPr>
          <w:rFonts w:ascii="Times New Roman" w:hAnsi="Times New Roman"/>
          <w:color w:val="000000"/>
          <w:sz w:val="24"/>
          <w:szCs w:val="24"/>
        </w:rPr>
        <w:t xml:space="preserve">в </w:t>
      </w:r>
      <w:r w:rsidRPr="001F6B3C">
        <w:rPr>
          <w:rFonts w:ascii="Times New Roman" w:hAnsi="Times New Roman"/>
          <w:color w:val="000000"/>
          <w:sz w:val="24"/>
          <w:szCs w:val="24"/>
        </w:rPr>
        <w:t>защитн</w:t>
      </w:r>
      <w:r>
        <w:rPr>
          <w:rFonts w:ascii="Times New Roman" w:hAnsi="Times New Roman"/>
          <w:color w:val="000000"/>
          <w:sz w:val="24"/>
          <w:szCs w:val="24"/>
        </w:rPr>
        <w:t>ой</w:t>
      </w:r>
      <w:r w:rsidRPr="001F6B3C">
        <w:rPr>
          <w:rFonts w:ascii="Times New Roman" w:hAnsi="Times New Roman"/>
          <w:color w:val="000000"/>
          <w:sz w:val="24"/>
          <w:szCs w:val="24"/>
        </w:rPr>
        <w:t xml:space="preserve"> зон</w:t>
      </w:r>
      <w:r>
        <w:rPr>
          <w:rFonts w:ascii="Times New Roman" w:hAnsi="Times New Roman"/>
          <w:color w:val="000000"/>
          <w:sz w:val="24"/>
          <w:szCs w:val="24"/>
        </w:rPr>
        <w:t>е</w:t>
      </w:r>
      <w:r w:rsidRPr="001F6B3C">
        <w:rPr>
          <w:rFonts w:ascii="Times New Roman" w:hAnsi="Times New Roman"/>
          <w:color w:val="000000"/>
          <w:sz w:val="24"/>
          <w:szCs w:val="24"/>
        </w:rPr>
        <w:t xml:space="preserve"> объекта культурного значения</w:t>
      </w:r>
      <w:r>
        <w:rPr>
          <w:rFonts w:ascii="Times New Roman" w:hAnsi="Times New Roman"/>
          <w:color w:val="000000"/>
          <w:sz w:val="24"/>
          <w:szCs w:val="24"/>
        </w:rPr>
        <w:t xml:space="preserve"> </w:t>
      </w:r>
      <w:r w:rsidRPr="00E43886">
        <w:rPr>
          <w:rFonts w:ascii="Times New Roman" w:hAnsi="Times New Roman"/>
          <w:sz w:val="24"/>
          <w:szCs w:val="24"/>
        </w:rPr>
        <w:t xml:space="preserve">«Церковь Казанская», расположенного в границах с. Чубаровка, </w:t>
      </w:r>
      <w:r w:rsidRPr="00E43886">
        <w:rPr>
          <w:rFonts w:ascii="Times New Roman" w:hAnsi="Times New Roman"/>
          <w:b/>
          <w:color w:val="000000"/>
          <w:sz w:val="24"/>
          <w:szCs w:val="24"/>
        </w:rPr>
        <w:t xml:space="preserve"> </w:t>
      </w:r>
      <w:r w:rsidRPr="00E43886">
        <w:rPr>
          <w:rFonts w:ascii="Times New Roman" w:hAnsi="Times New Roman"/>
          <w:color w:val="000000"/>
          <w:sz w:val="24"/>
          <w:szCs w:val="24"/>
        </w:rPr>
        <w:t>равн</w:t>
      </w:r>
      <w:r>
        <w:rPr>
          <w:rFonts w:ascii="Times New Roman" w:hAnsi="Times New Roman"/>
          <w:color w:val="000000"/>
          <w:sz w:val="24"/>
          <w:szCs w:val="24"/>
        </w:rPr>
        <w:t>ой</w:t>
      </w:r>
      <w:r w:rsidRPr="00E43886">
        <w:rPr>
          <w:rFonts w:ascii="Times New Roman" w:hAnsi="Times New Roman"/>
          <w:color w:val="000000"/>
          <w:sz w:val="24"/>
          <w:szCs w:val="24"/>
        </w:rPr>
        <w:t xml:space="preserve"> 200 м </w:t>
      </w:r>
      <w:r w:rsidRPr="00E43886">
        <w:rPr>
          <w:rFonts w:ascii="Times New Roman" w:hAnsi="Times New Roman"/>
          <w:sz w:val="24"/>
          <w:szCs w:val="24"/>
        </w:rPr>
        <w:t>от линии внешней стены памятника</w:t>
      </w:r>
      <w:r>
        <w:rPr>
          <w:rFonts w:ascii="Times New Roman" w:hAnsi="Times New Roman"/>
          <w:sz w:val="24"/>
          <w:szCs w:val="24"/>
        </w:rPr>
        <w:t>.</w:t>
      </w:r>
    </w:p>
    <w:p w:rsidR="00E8183E" w:rsidRDefault="00E8183E" w:rsidP="0096619C">
      <w:pPr>
        <w:pStyle w:val="BodyText3"/>
        <w:tabs>
          <w:tab w:val="left" w:pos="2379"/>
        </w:tabs>
        <w:spacing w:after="0" w:line="288" w:lineRule="auto"/>
        <w:ind w:firstLine="567"/>
        <w:jc w:val="both"/>
        <w:rPr>
          <w:rFonts w:ascii="Times New Roman" w:hAnsi="Times New Roman"/>
          <w:sz w:val="24"/>
          <w:szCs w:val="24"/>
        </w:rPr>
      </w:pPr>
      <w:r>
        <w:rPr>
          <w:rFonts w:ascii="Times New Roman" w:hAnsi="Times New Roman"/>
          <w:sz w:val="24"/>
          <w:szCs w:val="24"/>
        </w:rPr>
        <w:tab/>
      </w:r>
    </w:p>
    <w:p w:rsidR="00E8183E" w:rsidRPr="00826349" w:rsidRDefault="00E8183E" w:rsidP="00073E53">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91" w:name="_Toc465768807"/>
      <w:r w:rsidRPr="00826349">
        <w:rPr>
          <w:b/>
        </w:rPr>
        <w:t>Статья 2</w:t>
      </w:r>
      <w:r>
        <w:rPr>
          <w:b/>
        </w:rPr>
        <w:t>5</w:t>
      </w:r>
      <w:r w:rsidRPr="00826349">
        <w:rPr>
          <w:b/>
        </w:rPr>
        <w:t>. Зона рекреационного назначения</w:t>
      </w:r>
      <w:bookmarkEnd w:id="91"/>
    </w:p>
    <w:p w:rsidR="00E8183E" w:rsidRPr="00CF3235" w:rsidRDefault="00E8183E" w:rsidP="0045040B">
      <w:pPr>
        <w:pStyle w:val="BodyText"/>
        <w:widowControl w:val="0"/>
        <w:shd w:val="clear" w:color="auto" w:fill="FFFFFF"/>
        <w:tabs>
          <w:tab w:val="left" w:pos="540"/>
          <w:tab w:val="left" w:pos="1080"/>
          <w:tab w:val="left" w:pos="1620"/>
        </w:tabs>
        <w:spacing w:before="60"/>
        <w:ind w:firstLine="567"/>
        <w:jc w:val="both"/>
        <w:outlineLvl w:val="0"/>
        <w:rPr>
          <w:b/>
        </w:rPr>
      </w:pPr>
      <w:bookmarkStart w:id="92" w:name="_Toc465768808"/>
      <w:r w:rsidRPr="00CF3235">
        <w:rPr>
          <w:b/>
        </w:rPr>
        <w:t xml:space="preserve">Р   Зона </w:t>
      </w:r>
      <w:r>
        <w:rPr>
          <w:b/>
        </w:rPr>
        <w:t>отдыха общего пользования</w:t>
      </w:r>
      <w:bookmarkEnd w:id="92"/>
    </w:p>
    <w:p w:rsidR="00E8183E" w:rsidRPr="00CF3235" w:rsidRDefault="00E8183E" w:rsidP="003D55AE">
      <w:pPr>
        <w:pStyle w:val="NormalWeb"/>
        <w:tabs>
          <w:tab w:val="left" w:pos="540"/>
        </w:tabs>
        <w:spacing w:before="0" w:beforeAutospacing="0" w:after="0" w:afterAutospacing="0"/>
        <w:ind w:firstLine="567"/>
        <w:jc w:val="both"/>
        <w:rPr>
          <w:rFonts w:ascii="Times New Roman" w:hAnsi="Times New Roman" w:cs="Times New Roman"/>
        </w:rPr>
      </w:pPr>
      <w:r w:rsidRPr="00CF3235">
        <w:rPr>
          <w:rFonts w:ascii="Times New Roman" w:hAnsi="Times New Roman" w:cs="Times New Roman"/>
        </w:rPr>
        <w:t>Данная зона выделена для обеспечения правовых условий сохранения и использования существующего природного ландшафта и создания экологически чистой окружающей среды на земельных участках озеленения и благоустройства в целях проведения досуга населения.</w:t>
      </w:r>
    </w:p>
    <w:p w:rsidR="00E8183E" w:rsidRPr="00F17BB0" w:rsidRDefault="00E8183E" w:rsidP="001121A1">
      <w:pPr>
        <w:pStyle w:val="NormalWeb"/>
        <w:tabs>
          <w:tab w:val="left" w:pos="540"/>
        </w:tabs>
        <w:spacing w:before="0" w:beforeAutospacing="0" w:after="0" w:afterAutospacing="0"/>
        <w:ind w:firstLine="567"/>
        <w:jc w:val="both"/>
        <w:rPr>
          <w:rFonts w:ascii="Times New Roman" w:hAnsi="Times New Roman" w:cs="Times New Roman"/>
        </w:rPr>
      </w:pPr>
      <w:r w:rsidRPr="00F17BB0">
        <w:rPr>
          <w:rFonts w:ascii="Times New Roman" w:hAnsi="Times New Roman" w:cs="Times New Roman"/>
        </w:rPr>
        <w:t>Представленные ниже градостроительные регламенты могут быть распространены на земельные участки в составе данной зоны только в случае, когда части территорий об</w:t>
      </w:r>
      <w:r>
        <w:rPr>
          <w:rFonts w:ascii="Times New Roman" w:hAnsi="Times New Roman" w:cs="Times New Roman"/>
        </w:rPr>
        <w:t>щего пользования</w:t>
      </w:r>
      <w:r w:rsidRPr="00F17BB0">
        <w:rPr>
          <w:rFonts w:ascii="Times New Roman" w:hAnsi="Times New Roman" w:cs="Times New Roman"/>
        </w:rPr>
        <w:t xml:space="preserve"> переведены в установленном порядке на основании проектов планировки (установления красных линий) из состава территорий общего пользования в иные территории, на которые распространяется действие градостроительных регламентов.</w:t>
      </w:r>
    </w:p>
    <w:p w:rsidR="00E8183E" w:rsidRDefault="00E8183E" w:rsidP="001121A1">
      <w:pPr>
        <w:pStyle w:val="NormalWeb"/>
        <w:tabs>
          <w:tab w:val="left" w:pos="540"/>
        </w:tabs>
        <w:spacing w:before="0" w:beforeAutospacing="0" w:after="0" w:afterAutospacing="0"/>
        <w:ind w:firstLine="540"/>
        <w:jc w:val="both"/>
        <w:rPr>
          <w:rFonts w:ascii="Times New Roman" w:hAnsi="Times New Roman" w:cs="Times New Roman"/>
        </w:rPr>
      </w:pPr>
      <w:r w:rsidRPr="00F17BB0">
        <w:rPr>
          <w:rFonts w:ascii="Times New Roman" w:hAnsi="Times New Roman" w:cs="Times New Roman"/>
        </w:rPr>
        <w:t>В иных случаях – применительно к частям территории в пределах данной зоны, которые относятся к территории общего пользования, ограниченной от иных территорий красными линиями, градостроительный регламент не распространяется и их использование определяется уполномоченными органами местного самоуправления в индивидуальном порядке в соответствии с целевым назначением.</w:t>
      </w:r>
    </w:p>
    <w:p w:rsidR="00E8183E" w:rsidRDefault="00E8183E" w:rsidP="001121A1">
      <w:pPr>
        <w:pStyle w:val="NormalWeb"/>
        <w:tabs>
          <w:tab w:val="left" w:pos="540"/>
        </w:tabs>
        <w:spacing w:before="0" w:beforeAutospacing="0" w:after="0" w:afterAutospacing="0"/>
        <w:ind w:firstLine="540"/>
        <w:jc w:val="both"/>
        <w:rPr>
          <w:rFonts w:ascii="Times New Roman" w:hAnsi="Times New Roman" w:cs="Times New Roman"/>
        </w:rPr>
      </w:pPr>
    </w:p>
    <w:tbl>
      <w:tblPr>
        <w:tblpPr w:leftFromText="180" w:rightFromText="180"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2279"/>
        <w:gridCol w:w="6487"/>
      </w:tblGrid>
      <w:tr w:rsidR="00E8183E" w:rsidRPr="007E7905" w:rsidTr="007E7905">
        <w:tc>
          <w:tcPr>
            <w:tcW w:w="806" w:type="dxa"/>
            <w:vAlign w:val="center"/>
          </w:tcPr>
          <w:p w:rsidR="00E8183E" w:rsidRPr="007E7905" w:rsidRDefault="00E8183E" w:rsidP="007E7905">
            <w:pPr>
              <w:pStyle w:val="a1"/>
              <w:ind w:firstLine="159"/>
              <w:jc w:val="center"/>
              <w:rPr>
                <w:b/>
                <w:sz w:val="22"/>
                <w:lang w:eastAsia="ru-RU"/>
              </w:rPr>
            </w:pPr>
            <w:r w:rsidRPr="007E7905">
              <w:rPr>
                <w:b/>
                <w:sz w:val="22"/>
                <w:lang w:eastAsia="ru-RU"/>
              </w:rPr>
              <w:t>Код</w:t>
            </w:r>
          </w:p>
        </w:tc>
        <w:tc>
          <w:tcPr>
            <w:tcW w:w="2279" w:type="dxa"/>
            <w:vAlign w:val="center"/>
          </w:tcPr>
          <w:p w:rsidR="00E8183E" w:rsidRPr="007E7905" w:rsidRDefault="00E8183E" w:rsidP="007E7905">
            <w:pPr>
              <w:pStyle w:val="a1"/>
              <w:ind w:firstLine="567"/>
              <w:jc w:val="center"/>
              <w:rPr>
                <w:b/>
                <w:sz w:val="22"/>
                <w:lang w:eastAsia="ru-RU"/>
              </w:rPr>
            </w:pPr>
            <w:r w:rsidRPr="007E7905">
              <w:rPr>
                <w:b/>
                <w:sz w:val="22"/>
                <w:lang w:eastAsia="ru-RU"/>
              </w:rPr>
              <w:t>Основные виды</w:t>
            </w:r>
          </w:p>
          <w:p w:rsidR="00E8183E" w:rsidRPr="007E7905" w:rsidRDefault="00E8183E" w:rsidP="007E7905">
            <w:pPr>
              <w:pStyle w:val="a1"/>
              <w:jc w:val="center"/>
              <w:rPr>
                <w:b/>
                <w:sz w:val="22"/>
                <w:lang w:eastAsia="ru-RU"/>
              </w:rPr>
            </w:pPr>
            <w:r w:rsidRPr="007E7905">
              <w:rPr>
                <w:b/>
                <w:sz w:val="22"/>
                <w:lang w:eastAsia="ru-RU"/>
              </w:rPr>
              <w:t>разрешенного использования</w:t>
            </w:r>
          </w:p>
          <w:p w:rsidR="00E8183E" w:rsidRPr="007E7905" w:rsidRDefault="00E8183E" w:rsidP="007E7905">
            <w:pPr>
              <w:pStyle w:val="a1"/>
              <w:jc w:val="center"/>
              <w:rPr>
                <w:b/>
                <w:sz w:val="22"/>
                <w:lang w:eastAsia="ru-RU"/>
              </w:rPr>
            </w:pPr>
            <w:r w:rsidRPr="007E7905">
              <w:rPr>
                <w:b/>
                <w:sz w:val="22"/>
                <w:lang w:eastAsia="ru-RU"/>
              </w:rPr>
              <w:t>земельных участков</w:t>
            </w:r>
          </w:p>
        </w:tc>
        <w:tc>
          <w:tcPr>
            <w:tcW w:w="6487"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spacing w:after="0" w:line="240" w:lineRule="auto"/>
              <w:jc w:val="center"/>
              <w:rPr>
                <w:rFonts w:ascii="Times New Roman" w:hAnsi="Times New Roman"/>
                <w:iCs/>
                <w:color w:val="000000"/>
                <w:lang w:eastAsia="ru-RU"/>
              </w:rPr>
            </w:pPr>
            <w:r w:rsidRPr="007E7905">
              <w:rPr>
                <w:rFonts w:ascii="Times New Roman" w:hAnsi="Times New Roman"/>
                <w:b/>
                <w:lang w:eastAsia="ru-RU"/>
              </w:rPr>
              <w:t xml:space="preserve"> использования земельного участка</w:t>
            </w:r>
          </w:p>
        </w:tc>
      </w:tr>
      <w:tr w:rsidR="00E8183E" w:rsidRPr="007E7905" w:rsidTr="007E7905">
        <w:tc>
          <w:tcPr>
            <w:tcW w:w="806" w:type="dxa"/>
            <w:vAlign w:val="center"/>
          </w:tcPr>
          <w:p w:rsidR="00E8183E" w:rsidRPr="007E7905" w:rsidRDefault="00E8183E" w:rsidP="007E7905">
            <w:pPr>
              <w:pStyle w:val="a1"/>
              <w:jc w:val="center"/>
              <w:rPr>
                <w:sz w:val="22"/>
                <w:lang w:eastAsia="ru-RU"/>
              </w:rPr>
            </w:pPr>
            <w:r w:rsidRPr="007E7905">
              <w:rPr>
                <w:sz w:val="22"/>
                <w:lang w:eastAsia="ru-RU"/>
              </w:rPr>
              <w:t>4.8</w:t>
            </w:r>
          </w:p>
        </w:tc>
        <w:tc>
          <w:tcPr>
            <w:tcW w:w="2279" w:type="dxa"/>
            <w:vAlign w:val="center"/>
          </w:tcPr>
          <w:p w:rsidR="00E8183E" w:rsidRPr="007E7905" w:rsidRDefault="00E8183E" w:rsidP="007E7905">
            <w:pPr>
              <w:pStyle w:val="a1"/>
              <w:rPr>
                <w:sz w:val="22"/>
                <w:lang w:eastAsia="ru-RU"/>
              </w:rPr>
            </w:pPr>
            <w:r w:rsidRPr="007E7905">
              <w:rPr>
                <w:sz w:val="22"/>
                <w:lang w:eastAsia="ru-RU"/>
              </w:rPr>
              <w:t>Развлечения</w:t>
            </w:r>
          </w:p>
        </w:tc>
        <w:tc>
          <w:tcPr>
            <w:tcW w:w="6487" w:type="dxa"/>
          </w:tcPr>
          <w:p w:rsidR="00E8183E" w:rsidRPr="007E7905" w:rsidRDefault="00E8183E" w:rsidP="007E7905">
            <w:pPr>
              <w:spacing w:before="100" w:beforeAutospacing="1"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w:t>
            </w:r>
          </w:p>
          <w:p w:rsidR="00E8183E" w:rsidRPr="007E7905" w:rsidRDefault="00E8183E" w:rsidP="007E7905">
            <w:pPr>
              <w:spacing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r>
      <w:tr w:rsidR="00E8183E" w:rsidRPr="007E7905" w:rsidTr="007E7905">
        <w:tc>
          <w:tcPr>
            <w:tcW w:w="806" w:type="dxa"/>
            <w:vAlign w:val="center"/>
          </w:tcPr>
          <w:p w:rsidR="00E8183E" w:rsidRPr="007E7905" w:rsidRDefault="00E8183E" w:rsidP="007E7905">
            <w:pPr>
              <w:spacing w:after="0" w:line="240" w:lineRule="auto"/>
              <w:rPr>
                <w:rFonts w:ascii="Times New Roman" w:hAnsi="Times New Roman"/>
                <w:sz w:val="20"/>
                <w:szCs w:val="20"/>
                <w:lang w:eastAsia="ru-RU"/>
              </w:rPr>
            </w:pPr>
            <w:r w:rsidRPr="007E7905">
              <w:rPr>
                <w:rFonts w:ascii="Times New Roman" w:hAnsi="Times New Roman"/>
                <w:sz w:val="20"/>
                <w:szCs w:val="20"/>
                <w:lang w:eastAsia="ru-RU"/>
              </w:rPr>
              <w:t>5.1</w:t>
            </w:r>
          </w:p>
        </w:tc>
        <w:tc>
          <w:tcPr>
            <w:tcW w:w="2279" w:type="dxa"/>
            <w:vAlign w:val="center"/>
          </w:tcPr>
          <w:p w:rsidR="00E8183E" w:rsidRPr="007E7905" w:rsidRDefault="00E8183E" w:rsidP="007E7905">
            <w:pPr>
              <w:pStyle w:val="a1"/>
              <w:rPr>
                <w:color w:val="000000"/>
                <w:sz w:val="22"/>
                <w:lang w:eastAsia="ru-RU"/>
              </w:rPr>
            </w:pPr>
            <w:r w:rsidRPr="007E7905">
              <w:rPr>
                <w:color w:val="000000"/>
                <w:sz w:val="22"/>
                <w:lang w:eastAsia="ru-RU"/>
              </w:rPr>
              <w:t>Спорт</w:t>
            </w:r>
          </w:p>
        </w:tc>
        <w:tc>
          <w:tcPr>
            <w:tcW w:w="6487" w:type="dxa"/>
          </w:tcPr>
          <w:p w:rsidR="00E8183E" w:rsidRPr="007E7905" w:rsidRDefault="00E8183E" w:rsidP="007E7905">
            <w:pPr>
              <w:spacing w:before="100" w:beforeAutospacing="1" w:after="0" w:line="240" w:lineRule="auto"/>
              <w:jc w:val="both"/>
              <w:rPr>
                <w:rFonts w:ascii="Times New Roman" w:hAnsi="Times New Roman"/>
                <w:color w:val="000000"/>
                <w:sz w:val="20"/>
                <w:szCs w:val="20"/>
                <w:lang w:eastAsia="ru-RU"/>
              </w:rPr>
            </w:pPr>
            <w:r w:rsidRPr="007E7905">
              <w:rPr>
                <w:rFonts w:ascii="Times New Roman" w:hAnsi="Times New Roman"/>
                <w:color w:val="000000"/>
                <w:sz w:val="20"/>
                <w:szCs w:val="20"/>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w:t>
            </w:r>
            <w:r w:rsidRPr="007E7905">
              <w:rPr>
                <w:rFonts w:ascii="Times New Roman" w:hAnsi="Times New Roman"/>
                <w:color w:val="000000"/>
                <w:sz w:val="20"/>
                <w:szCs w:val="20"/>
                <w:lang w:eastAsia="ru-RU"/>
              </w:rPr>
              <w:br/>
              <w:t>создание и уход за парками, городскими лесами, садами и скверами, прудами, озерами, водохранилищами, пляжами, береговыми полосами водных объектов общего пользования, а также обустройство мест отдыха в них.</w:t>
            </w:r>
          </w:p>
          <w:p w:rsidR="00E8183E" w:rsidRPr="007E7905" w:rsidRDefault="00E8183E" w:rsidP="007E7905">
            <w:pPr>
              <w:spacing w:after="100" w:afterAutospacing="1" w:line="240" w:lineRule="auto"/>
              <w:jc w:val="both"/>
              <w:rPr>
                <w:rFonts w:ascii="Times New Roman" w:hAnsi="Times New Roman"/>
                <w:color w:val="000000"/>
                <w:sz w:val="20"/>
                <w:szCs w:val="20"/>
                <w:lang w:eastAsia="ru-RU"/>
              </w:rPr>
            </w:pPr>
            <w:r w:rsidRPr="007E7905">
              <w:rPr>
                <w:rFonts w:ascii="Times New Roman" w:hAnsi="Times New Roman"/>
                <w:color w:val="000000"/>
                <w:sz w:val="20"/>
                <w:szCs w:val="20"/>
                <w:lang w:eastAsia="ru-RU"/>
              </w:rPr>
              <w:t>Содержание данного вида разрешенного использования включает в себя содержание видов разрешенного использования с кодами 5.1-5.5</w:t>
            </w:r>
          </w:p>
        </w:tc>
      </w:tr>
      <w:tr w:rsidR="00E8183E" w:rsidRPr="007E7905" w:rsidTr="007E7905">
        <w:tc>
          <w:tcPr>
            <w:tcW w:w="806" w:type="dxa"/>
            <w:vAlign w:val="center"/>
          </w:tcPr>
          <w:p w:rsidR="00E8183E" w:rsidRPr="007E7905" w:rsidRDefault="00E8183E" w:rsidP="007E7905">
            <w:pPr>
              <w:pStyle w:val="a1"/>
              <w:jc w:val="center"/>
              <w:rPr>
                <w:color w:val="000000"/>
                <w:sz w:val="22"/>
                <w:lang w:eastAsia="ru-RU"/>
              </w:rPr>
            </w:pPr>
            <w:r w:rsidRPr="007E7905">
              <w:rPr>
                <w:color w:val="000000"/>
                <w:sz w:val="22"/>
                <w:lang w:eastAsia="ru-RU"/>
              </w:rPr>
              <w:t>12.0</w:t>
            </w:r>
          </w:p>
        </w:tc>
        <w:tc>
          <w:tcPr>
            <w:tcW w:w="2279" w:type="dxa"/>
            <w:vAlign w:val="center"/>
          </w:tcPr>
          <w:p w:rsidR="00E8183E" w:rsidRPr="007E7905" w:rsidRDefault="00E8183E" w:rsidP="007E7905">
            <w:pPr>
              <w:pStyle w:val="a1"/>
              <w:rPr>
                <w:color w:val="000000"/>
                <w:sz w:val="22"/>
                <w:lang w:eastAsia="ru-RU"/>
              </w:rPr>
            </w:pPr>
            <w:r w:rsidRPr="007E7905">
              <w:rPr>
                <w:color w:val="000000"/>
                <w:sz w:val="22"/>
                <w:lang w:eastAsia="ru-RU"/>
              </w:rPr>
              <w:t>Земельные участки (территории) общего пользования</w:t>
            </w:r>
          </w:p>
        </w:tc>
        <w:tc>
          <w:tcPr>
            <w:tcW w:w="6487" w:type="dxa"/>
          </w:tcPr>
          <w:p w:rsidR="00E8183E" w:rsidRPr="007E7905" w:rsidRDefault="00E8183E" w:rsidP="007E7905">
            <w:pPr>
              <w:spacing w:before="100" w:beforeAutospacing="1" w:after="100" w:afterAutospacing="1"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r>
      <w:tr w:rsidR="00E8183E" w:rsidRPr="007E7905" w:rsidTr="007E7905">
        <w:tc>
          <w:tcPr>
            <w:tcW w:w="806" w:type="dxa"/>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2279" w:type="dxa"/>
          </w:tcPr>
          <w:p w:rsidR="00E8183E" w:rsidRPr="007E7905" w:rsidRDefault="00E8183E" w:rsidP="007E7905">
            <w:pPr>
              <w:pStyle w:val="a1"/>
              <w:rPr>
                <w:b/>
                <w:sz w:val="22"/>
                <w:lang w:eastAsia="ru-RU"/>
              </w:rPr>
            </w:pPr>
            <w:r w:rsidRPr="007E7905">
              <w:rPr>
                <w:b/>
                <w:sz w:val="22"/>
                <w:lang w:eastAsia="ru-RU"/>
              </w:rPr>
              <w:t xml:space="preserve"> Вспомогательные виды разрешённого использования</w:t>
            </w:r>
          </w:p>
        </w:tc>
        <w:tc>
          <w:tcPr>
            <w:tcW w:w="6487"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NormalWeb"/>
              <w:tabs>
                <w:tab w:val="left" w:pos="540"/>
              </w:tabs>
              <w:spacing w:before="0" w:beforeAutospacing="0" w:after="0" w:afterAutospacing="0"/>
              <w:jc w:val="center"/>
              <w:rPr>
                <w:rFonts w:ascii="Times New Roman" w:hAnsi="Times New Roman" w:cs="Times New Roman"/>
                <w:sz w:val="22"/>
                <w:szCs w:val="22"/>
              </w:rPr>
            </w:pPr>
            <w:r w:rsidRPr="007E7905">
              <w:rPr>
                <w:rFonts w:ascii="Times New Roman" w:hAnsi="Times New Roman" w:cs="Times New Roman"/>
                <w:b/>
                <w:sz w:val="22"/>
                <w:szCs w:val="22"/>
              </w:rPr>
              <w:t>использования земельного участка</w:t>
            </w:r>
          </w:p>
        </w:tc>
      </w:tr>
      <w:tr w:rsidR="00E8183E" w:rsidRPr="007E7905" w:rsidTr="007E7905">
        <w:tc>
          <w:tcPr>
            <w:tcW w:w="806" w:type="dxa"/>
            <w:vAlign w:val="center"/>
          </w:tcPr>
          <w:p w:rsidR="00E8183E" w:rsidRPr="007E7905" w:rsidRDefault="00E8183E" w:rsidP="007E7905">
            <w:pPr>
              <w:pStyle w:val="a1"/>
              <w:jc w:val="center"/>
              <w:rPr>
                <w:sz w:val="22"/>
                <w:szCs w:val="20"/>
                <w:lang w:eastAsia="ru-RU"/>
              </w:rPr>
            </w:pPr>
            <w:r w:rsidRPr="007E7905">
              <w:rPr>
                <w:sz w:val="22"/>
                <w:szCs w:val="20"/>
                <w:lang w:eastAsia="ru-RU"/>
              </w:rPr>
              <w:t>3.1</w:t>
            </w:r>
          </w:p>
        </w:tc>
        <w:tc>
          <w:tcPr>
            <w:tcW w:w="2279" w:type="dxa"/>
          </w:tcPr>
          <w:p w:rsidR="00E8183E" w:rsidRPr="007E7905" w:rsidRDefault="00E8183E" w:rsidP="007E7905">
            <w:pPr>
              <w:pStyle w:val="a1"/>
              <w:rPr>
                <w:sz w:val="22"/>
                <w:szCs w:val="20"/>
                <w:lang w:eastAsia="ru-RU"/>
              </w:rPr>
            </w:pPr>
          </w:p>
          <w:p w:rsidR="00E8183E" w:rsidRPr="007E7905" w:rsidRDefault="00E8183E" w:rsidP="007E7905">
            <w:pPr>
              <w:pStyle w:val="a1"/>
              <w:rPr>
                <w:sz w:val="22"/>
                <w:szCs w:val="20"/>
                <w:lang w:eastAsia="ru-RU"/>
              </w:rPr>
            </w:pPr>
          </w:p>
          <w:p w:rsidR="00E8183E" w:rsidRPr="007E7905" w:rsidRDefault="00E8183E" w:rsidP="007E7905">
            <w:pPr>
              <w:pStyle w:val="a1"/>
              <w:rPr>
                <w:sz w:val="22"/>
                <w:szCs w:val="20"/>
                <w:lang w:eastAsia="ru-RU"/>
              </w:rPr>
            </w:pPr>
          </w:p>
          <w:p w:rsidR="00E8183E" w:rsidRPr="007E7905" w:rsidRDefault="00E8183E" w:rsidP="007E7905">
            <w:pPr>
              <w:pStyle w:val="a1"/>
              <w:rPr>
                <w:sz w:val="22"/>
                <w:szCs w:val="20"/>
                <w:lang w:eastAsia="ru-RU"/>
              </w:rPr>
            </w:pPr>
            <w:r w:rsidRPr="007E7905">
              <w:rPr>
                <w:sz w:val="22"/>
                <w:szCs w:val="20"/>
                <w:lang w:eastAsia="ru-RU"/>
              </w:rPr>
              <w:t>Коммунальное обслуживание</w:t>
            </w:r>
          </w:p>
        </w:tc>
        <w:tc>
          <w:tcPr>
            <w:tcW w:w="6487" w:type="dxa"/>
          </w:tcPr>
          <w:p w:rsidR="00E8183E" w:rsidRPr="007E7905" w:rsidRDefault="00E8183E" w:rsidP="007E7905">
            <w:pPr>
              <w:pStyle w:val="NormalWeb"/>
              <w:tabs>
                <w:tab w:val="left" w:pos="540"/>
              </w:tabs>
              <w:spacing w:before="0" w:beforeAutospacing="0" w:after="0" w:afterAutospacing="0"/>
              <w:jc w:val="both"/>
              <w:rPr>
                <w:rFonts w:ascii="Times New Roman" w:hAnsi="Times New Roman" w:cs="Times New Roman"/>
              </w:rPr>
            </w:pPr>
            <w:r w:rsidRPr="007E7905">
              <w:rPr>
                <w:rFonts w:ascii="Times New Roman" w:hAnsi="Times New Roman" w:cs="Times New Roman"/>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E8183E" w:rsidRPr="007E7905" w:rsidTr="007E7905">
        <w:tc>
          <w:tcPr>
            <w:tcW w:w="806" w:type="dxa"/>
            <w:vAlign w:val="center"/>
          </w:tcPr>
          <w:p w:rsidR="00E8183E" w:rsidRPr="007E7905" w:rsidRDefault="00E8183E" w:rsidP="007E7905">
            <w:pPr>
              <w:pStyle w:val="a1"/>
              <w:jc w:val="center"/>
              <w:rPr>
                <w:sz w:val="22"/>
                <w:szCs w:val="20"/>
                <w:lang w:eastAsia="ru-RU"/>
              </w:rPr>
            </w:pPr>
            <w:r w:rsidRPr="007E7905">
              <w:rPr>
                <w:sz w:val="22"/>
                <w:szCs w:val="20"/>
                <w:lang w:eastAsia="ru-RU"/>
              </w:rPr>
              <w:t>4.9</w:t>
            </w:r>
          </w:p>
        </w:tc>
        <w:tc>
          <w:tcPr>
            <w:tcW w:w="2279" w:type="dxa"/>
          </w:tcPr>
          <w:p w:rsidR="00E8183E" w:rsidRPr="007E7905" w:rsidRDefault="00E8183E" w:rsidP="007E7905">
            <w:pPr>
              <w:pStyle w:val="a1"/>
              <w:rPr>
                <w:sz w:val="22"/>
                <w:szCs w:val="20"/>
                <w:lang w:eastAsia="ru-RU"/>
              </w:rPr>
            </w:pPr>
            <w:r w:rsidRPr="007E7905">
              <w:rPr>
                <w:sz w:val="22"/>
                <w:szCs w:val="20"/>
                <w:lang w:eastAsia="ru-RU"/>
              </w:rPr>
              <w:t>Обслуживание автотранспорта</w:t>
            </w:r>
          </w:p>
        </w:tc>
        <w:tc>
          <w:tcPr>
            <w:tcW w:w="6487" w:type="dxa"/>
          </w:tcPr>
          <w:p w:rsidR="00E8183E" w:rsidRPr="007E7905" w:rsidRDefault="00E8183E" w:rsidP="007E7905">
            <w:pPr>
              <w:pStyle w:val="NormalWeb"/>
              <w:tabs>
                <w:tab w:val="left" w:pos="540"/>
              </w:tabs>
              <w:spacing w:before="0" w:beforeAutospacing="0" w:after="0" w:afterAutospacing="0"/>
              <w:jc w:val="both"/>
              <w:rPr>
                <w:rFonts w:ascii="Times New Roman" w:hAnsi="Times New Roman" w:cs="Times New Roman"/>
                <w:sz w:val="20"/>
                <w:szCs w:val="20"/>
              </w:rPr>
            </w:pPr>
            <w:r w:rsidRPr="007E7905">
              <w:rPr>
                <w:rFonts w:ascii="Times New Roman" w:hAnsi="Times New Roman" w:cs="Times New Roman"/>
                <w:sz w:val="20"/>
                <w:szCs w:val="20"/>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E8183E" w:rsidRPr="007E7905" w:rsidTr="007E7905">
        <w:tc>
          <w:tcPr>
            <w:tcW w:w="806" w:type="dxa"/>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2279" w:type="dxa"/>
          </w:tcPr>
          <w:p w:rsidR="00E8183E" w:rsidRPr="007E7905" w:rsidRDefault="00E8183E" w:rsidP="007E7905">
            <w:pPr>
              <w:pStyle w:val="a1"/>
              <w:jc w:val="center"/>
              <w:rPr>
                <w:b/>
                <w:sz w:val="22"/>
                <w:lang w:eastAsia="ru-RU"/>
              </w:rPr>
            </w:pPr>
            <w:r w:rsidRPr="007E7905">
              <w:rPr>
                <w:b/>
                <w:sz w:val="22"/>
                <w:lang w:eastAsia="ru-RU"/>
              </w:rPr>
              <w:t>Условно разрешенные виды использования</w:t>
            </w:r>
          </w:p>
        </w:tc>
        <w:tc>
          <w:tcPr>
            <w:tcW w:w="6487"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NormalWeb"/>
              <w:tabs>
                <w:tab w:val="left" w:pos="540"/>
              </w:tabs>
              <w:spacing w:before="0" w:beforeAutospacing="0" w:after="0" w:afterAutospacing="0"/>
              <w:jc w:val="center"/>
              <w:rPr>
                <w:rFonts w:ascii="Times New Roman" w:hAnsi="Times New Roman" w:cs="Times New Roman"/>
                <w:sz w:val="22"/>
                <w:szCs w:val="22"/>
              </w:rPr>
            </w:pPr>
            <w:r w:rsidRPr="007E7905">
              <w:rPr>
                <w:rFonts w:ascii="Times New Roman" w:hAnsi="Times New Roman" w:cs="Times New Roman"/>
                <w:b/>
                <w:sz w:val="22"/>
                <w:szCs w:val="22"/>
              </w:rPr>
              <w:t>использования земельного участка</w:t>
            </w:r>
          </w:p>
        </w:tc>
      </w:tr>
      <w:tr w:rsidR="00E8183E" w:rsidRPr="007E7905" w:rsidTr="007E7905">
        <w:tc>
          <w:tcPr>
            <w:tcW w:w="806" w:type="dxa"/>
            <w:vAlign w:val="center"/>
          </w:tcPr>
          <w:p w:rsidR="00E8183E" w:rsidRPr="007E7905" w:rsidRDefault="00E8183E" w:rsidP="007E7905">
            <w:pPr>
              <w:pStyle w:val="a1"/>
              <w:jc w:val="center"/>
              <w:rPr>
                <w:color w:val="000000"/>
                <w:sz w:val="22"/>
                <w:lang w:eastAsia="ru-RU"/>
              </w:rPr>
            </w:pPr>
            <w:r w:rsidRPr="007E7905">
              <w:rPr>
                <w:color w:val="000000"/>
                <w:sz w:val="22"/>
                <w:lang w:eastAsia="ru-RU"/>
              </w:rPr>
              <w:t>4.6</w:t>
            </w:r>
          </w:p>
        </w:tc>
        <w:tc>
          <w:tcPr>
            <w:tcW w:w="2279" w:type="dxa"/>
          </w:tcPr>
          <w:p w:rsidR="00E8183E" w:rsidRPr="007E7905" w:rsidRDefault="00E8183E" w:rsidP="007E7905">
            <w:pPr>
              <w:pStyle w:val="a1"/>
              <w:rPr>
                <w:color w:val="000000"/>
                <w:sz w:val="22"/>
                <w:lang w:eastAsia="ru-RU"/>
              </w:rPr>
            </w:pPr>
          </w:p>
          <w:p w:rsidR="00E8183E" w:rsidRPr="007E7905" w:rsidRDefault="00E8183E" w:rsidP="007E7905">
            <w:pPr>
              <w:pStyle w:val="a1"/>
              <w:rPr>
                <w:color w:val="000000"/>
                <w:sz w:val="22"/>
                <w:lang w:eastAsia="ru-RU"/>
              </w:rPr>
            </w:pPr>
            <w:r w:rsidRPr="007E7905">
              <w:rPr>
                <w:color w:val="000000"/>
                <w:sz w:val="22"/>
                <w:lang w:eastAsia="ru-RU"/>
              </w:rPr>
              <w:t>Общественное питание</w:t>
            </w:r>
          </w:p>
        </w:tc>
        <w:tc>
          <w:tcPr>
            <w:tcW w:w="6487" w:type="dxa"/>
          </w:tcPr>
          <w:p w:rsidR="00E8183E" w:rsidRPr="007E7905" w:rsidRDefault="00E8183E" w:rsidP="007E7905">
            <w:pPr>
              <w:pStyle w:val="NormalWeb"/>
              <w:tabs>
                <w:tab w:val="left" w:pos="1753"/>
              </w:tabs>
              <w:spacing w:before="0" w:beforeAutospacing="0" w:after="0" w:afterAutospacing="0"/>
              <w:jc w:val="both"/>
              <w:rPr>
                <w:rFonts w:ascii="Times New Roman" w:hAnsi="Times New Roman" w:cs="Times New Roman"/>
                <w:color w:val="000000"/>
                <w:sz w:val="20"/>
                <w:szCs w:val="20"/>
              </w:rPr>
            </w:pPr>
            <w:r w:rsidRPr="007E7905">
              <w:rPr>
                <w:rFonts w:ascii="Times New Roman" w:hAnsi="Times New Roman" w:cs="Times New Roman"/>
                <w:color w:val="000000"/>
                <w:sz w:val="20"/>
                <w:szCs w:val="20"/>
              </w:rPr>
              <w:t>Размещение объектов капитального строительства в целях устройства мест общественного питания (рестораны, кафе, столовые, закусочные, бары)</w:t>
            </w:r>
          </w:p>
        </w:tc>
      </w:tr>
    </w:tbl>
    <w:p w:rsidR="00E8183E" w:rsidRDefault="00E8183E" w:rsidP="001121A1">
      <w:pPr>
        <w:pStyle w:val="NormalWeb"/>
        <w:tabs>
          <w:tab w:val="left" w:pos="540"/>
        </w:tabs>
        <w:spacing w:before="0" w:beforeAutospacing="0" w:after="0" w:afterAutospacing="0"/>
        <w:ind w:firstLine="540"/>
        <w:jc w:val="both"/>
        <w:rPr>
          <w:rFonts w:ascii="Times New Roman" w:hAnsi="Times New Roman" w:cs="Times New Roman"/>
        </w:rPr>
      </w:pPr>
    </w:p>
    <w:p w:rsidR="00E8183E" w:rsidRPr="00731328" w:rsidRDefault="00E8183E" w:rsidP="00AF4C27">
      <w:pPr>
        <w:autoSpaceDE w:val="0"/>
        <w:autoSpaceDN w:val="0"/>
        <w:adjustRightInd w:val="0"/>
        <w:spacing w:before="24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8183E" w:rsidRPr="002B73AF" w:rsidRDefault="00E8183E" w:rsidP="00E65EE3">
      <w:pPr>
        <w:spacing w:after="120"/>
        <w:jc w:val="both"/>
        <w:rPr>
          <w:rStyle w:val="a8"/>
          <w:rFonts w:ascii="Times New Roman" w:hAnsi="Times New Roman"/>
          <w:bCs/>
          <w:color w:val="000000"/>
          <w:sz w:val="24"/>
          <w:szCs w:val="24"/>
          <w:u w:val="single"/>
          <w:lang w:eastAsia="ru-RU"/>
        </w:rPr>
      </w:pPr>
      <w:r>
        <w:rPr>
          <w:rStyle w:val="a8"/>
          <w:rFonts w:ascii="Times New Roman" w:hAnsi="Times New Roman"/>
          <w:b w:val="0"/>
          <w:bCs/>
          <w:color w:val="000000"/>
          <w:sz w:val="24"/>
          <w:szCs w:val="24"/>
          <w:lang w:eastAsia="ru-RU"/>
        </w:rPr>
        <w:t xml:space="preserve">             </w:t>
      </w:r>
      <w:r w:rsidRPr="002B73AF">
        <w:rPr>
          <w:rStyle w:val="a8"/>
          <w:rFonts w:ascii="Times New Roman" w:hAnsi="Times New Roman"/>
          <w:b w:val="0"/>
          <w:bCs/>
          <w:color w:val="000000"/>
          <w:sz w:val="24"/>
          <w:szCs w:val="24"/>
          <w:lang w:eastAsia="ru-RU"/>
        </w:rPr>
        <w:t xml:space="preserve"> </w:t>
      </w:r>
      <w:r w:rsidRPr="002B73AF">
        <w:rPr>
          <w:rStyle w:val="a8"/>
          <w:rFonts w:ascii="Times New Roman" w:hAnsi="Times New Roman"/>
          <w:b w:val="0"/>
          <w:bCs/>
          <w:color w:val="000000"/>
          <w:sz w:val="24"/>
          <w:szCs w:val="24"/>
          <w:u w:val="single"/>
          <w:lang w:eastAsia="ru-RU"/>
        </w:rPr>
        <w:t xml:space="preserve">4.6 Общественное питание,  4.8 Развлечения, </w:t>
      </w:r>
      <w:r>
        <w:rPr>
          <w:rStyle w:val="a8"/>
          <w:rFonts w:ascii="Times New Roman" w:hAnsi="Times New Roman"/>
          <w:b w:val="0"/>
          <w:bCs/>
          <w:color w:val="000000"/>
          <w:sz w:val="24"/>
          <w:szCs w:val="24"/>
          <w:u w:val="single"/>
          <w:lang w:eastAsia="ru-RU"/>
        </w:rPr>
        <w:t xml:space="preserve">4.9 Обслуживание автотранспорта, </w:t>
      </w:r>
      <w:r w:rsidRPr="002B73AF">
        <w:rPr>
          <w:rStyle w:val="a8"/>
          <w:rFonts w:ascii="Times New Roman" w:hAnsi="Times New Roman"/>
          <w:b w:val="0"/>
          <w:bCs/>
          <w:color w:val="000000"/>
          <w:sz w:val="24"/>
          <w:szCs w:val="24"/>
          <w:u w:val="single"/>
          <w:lang w:eastAsia="ru-RU"/>
        </w:rPr>
        <w:t>5.1 Спорт</w:t>
      </w:r>
    </w:p>
    <w:p w:rsidR="00E8183E" w:rsidRPr="00317D95" w:rsidRDefault="00E8183E" w:rsidP="00E65EE3">
      <w:pPr>
        <w:pStyle w:val="ListParagraph"/>
        <w:numPr>
          <w:ilvl w:val="0"/>
          <w:numId w:val="39"/>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317D95">
        <w:rPr>
          <w:rFonts w:ascii="Times New Roman" w:hAnsi="Times New Roman"/>
          <w:sz w:val="24"/>
          <w:szCs w:val="24"/>
        </w:rPr>
        <w:t>редельные (минимальные и (или) максимальные)</w:t>
      </w:r>
      <w:r w:rsidRPr="00317D95">
        <w:rPr>
          <w:rFonts w:ascii="Times New Roman" w:hAnsi="Times New Roman"/>
          <w:b/>
          <w:sz w:val="24"/>
          <w:szCs w:val="24"/>
        </w:rPr>
        <w:t xml:space="preserve"> </w:t>
      </w:r>
      <w:r w:rsidRPr="00317D95">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w:t>
      </w:r>
      <w:r>
        <w:rPr>
          <w:rFonts w:ascii="Times New Roman" w:hAnsi="Times New Roman"/>
          <w:sz w:val="24"/>
          <w:szCs w:val="24"/>
        </w:rPr>
        <w:t xml:space="preserve"> </w:t>
      </w:r>
      <w:r w:rsidRPr="00317D95">
        <w:rPr>
          <w:rFonts w:ascii="Times New Roman" w:hAnsi="Times New Roman"/>
          <w:sz w:val="24"/>
          <w:szCs w:val="24"/>
        </w:rPr>
        <w:t>– 100 м²; максимальная площадь земельных участков –</w:t>
      </w:r>
      <w:r>
        <w:rPr>
          <w:rFonts w:ascii="Times New Roman" w:hAnsi="Times New Roman"/>
          <w:sz w:val="24"/>
          <w:szCs w:val="24"/>
        </w:rPr>
        <w:t xml:space="preserve"> 1</w:t>
      </w:r>
      <w:r w:rsidRPr="00317D95">
        <w:rPr>
          <w:rFonts w:ascii="Times New Roman" w:hAnsi="Times New Roman"/>
          <w:sz w:val="24"/>
          <w:szCs w:val="24"/>
        </w:rPr>
        <w:t>000 м²;</w:t>
      </w:r>
    </w:p>
    <w:p w:rsidR="00E8183E" w:rsidRPr="00317D95" w:rsidRDefault="00E8183E" w:rsidP="00E65EE3">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М</w:t>
      </w:r>
      <w:r w:rsidRPr="00317D95">
        <w:rPr>
          <w:rFonts w:ascii="Times New Roman" w:hAnsi="Times New Roman"/>
          <w:sz w:val="24"/>
          <w:szCs w:val="24"/>
        </w:rPr>
        <w:t xml:space="preserve">инимальные отступы  от границ земельных участков </w:t>
      </w:r>
      <w:r w:rsidRPr="00317D95">
        <w:rPr>
          <w:rFonts w:ascii="Times New Roman" w:hAnsi="Times New Roman"/>
          <w:sz w:val="24"/>
          <w:szCs w:val="24"/>
          <w:shd w:val="clear" w:color="auto" w:fill="FFFFFF"/>
        </w:rPr>
        <w:t>в</w:t>
      </w:r>
      <w:r>
        <w:rPr>
          <w:rFonts w:ascii="Times New Roman" w:hAnsi="Times New Roman"/>
          <w:sz w:val="24"/>
          <w:szCs w:val="24"/>
          <w:shd w:val="clear" w:color="auto" w:fill="FFFFFF"/>
        </w:rPr>
        <w:t xml:space="preserve"> целях определения мест допусти</w:t>
      </w:r>
      <w:r w:rsidRPr="00317D95">
        <w:rPr>
          <w:rFonts w:ascii="Times New Roman" w:hAnsi="Times New Roman"/>
          <w:sz w:val="24"/>
          <w:szCs w:val="24"/>
          <w:shd w:val="clear" w:color="auto" w:fill="FFFFFF"/>
        </w:rPr>
        <w:t>мого размещения зданий, строений, сооружений, за пр</w:t>
      </w:r>
      <w:r>
        <w:rPr>
          <w:rFonts w:ascii="Times New Roman" w:hAnsi="Times New Roman"/>
          <w:sz w:val="24"/>
          <w:szCs w:val="24"/>
          <w:shd w:val="clear" w:color="auto" w:fill="FFFFFF"/>
        </w:rPr>
        <w:t>еделами которых запрещено строи</w:t>
      </w:r>
      <w:r w:rsidRPr="00317D95">
        <w:rPr>
          <w:rFonts w:ascii="Times New Roman" w:hAnsi="Times New Roman"/>
          <w:sz w:val="24"/>
          <w:szCs w:val="24"/>
          <w:shd w:val="clear" w:color="auto" w:fill="FFFFFF"/>
        </w:rPr>
        <w:t>тельство зданий, строений, сооружений</w:t>
      </w:r>
      <w:r w:rsidRPr="00317D95">
        <w:rPr>
          <w:rFonts w:ascii="Times New Roman" w:hAnsi="Times New Roman"/>
          <w:sz w:val="24"/>
          <w:szCs w:val="24"/>
        </w:rPr>
        <w:t xml:space="preserve"> – 3 м;</w:t>
      </w:r>
    </w:p>
    <w:p w:rsidR="00E8183E" w:rsidRPr="00317D95" w:rsidRDefault="00E8183E" w:rsidP="00E65EE3">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П</w:t>
      </w:r>
      <w:r w:rsidRPr="00317D95">
        <w:rPr>
          <w:rFonts w:ascii="Times New Roman" w:hAnsi="Times New Roman"/>
          <w:sz w:val="24"/>
          <w:szCs w:val="24"/>
        </w:rPr>
        <w:t>редельное количество этажей зданий, строений, сооружений  – 3 эт., предельная высота зданий, строений, сооружений  – 18 м;</w:t>
      </w:r>
    </w:p>
    <w:p w:rsidR="00E8183E" w:rsidRPr="00317D95" w:rsidRDefault="00E8183E" w:rsidP="00E65EE3">
      <w:pPr>
        <w:pStyle w:val="ListParagraph"/>
        <w:numPr>
          <w:ilvl w:val="0"/>
          <w:numId w:val="39"/>
        </w:numPr>
        <w:spacing w:after="0" w:line="240" w:lineRule="auto"/>
        <w:rPr>
          <w:rFonts w:ascii="Times New Roman" w:hAnsi="Times New Roman"/>
          <w:sz w:val="24"/>
          <w:szCs w:val="24"/>
        </w:rPr>
      </w:pPr>
      <w:r>
        <w:rPr>
          <w:rFonts w:ascii="Times New Roman" w:hAnsi="Times New Roman"/>
          <w:sz w:val="24"/>
          <w:szCs w:val="24"/>
        </w:rPr>
        <w:t>М</w:t>
      </w:r>
      <w:r w:rsidRPr="00317D95">
        <w:rPr>
          <w:rFonts w:ascii="Times New Roman" w:hAnsi="Times New Roman"/>
          <w:sz w:val="24"/>
          <w:szCs w:val="24"/>
        </w:rPr>
        <w:t>аксимальный процент застройки в границах земельного участка</w:t>
      </w:r>
      <w:r>
        <w:rPr>
          <w:rFonts w:ascii="Times New Roman" w:hAnsi="Times New Roman"/>
          <w:sz w:val="24"/>
          <w:szCs w:val="24"/>
        </w:rPr>
        <w:t>,</w:t>
      </w:r>
      <w:r w:rsidRPr="00317D95">
        <w:rPr>
          <w:rFonts w:ascii="Times New Roman" w:hAnsi="Times New Roman"/>
          <w:sz w:val="24"/>
          <w:szCs w:val="24"/>
        </w:rPr>
        <w:t xml:space="preserve">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hAnsi="Times New Roman"/>
          <w:sz w:val="24"/>
          <w:szCs w:val="24"/>
        </w:rPr>
        <w:t>20</w:t>
      </w:r>
      <w:r w:rsidRPr="00317D95">
        <w:rPr>
          <w:rFonts w:ascii="Times New Roman" w:hAnsi="Times New Roman"/>
          <w:sz w:val="24"/>
          <w:szCs w:val="24"/>
        </w:rPr>
        <w:t>%;</w:t>
      </w:r>
    </w:p>
    <w:p w:rsidR="00E8183E" w:rsidRPr="00D06267" w:rsidRDefault="00E8183E" w:rsidP="00E65EE3">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E8183E" w:rsidRPr="001B0935" w:rsidRDefault="00E8183E" w:rsidP="00E65EE3">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w:t>
      </w:r>
      <w:r w:rsidRPr="001B0935">
        <w:rPr>
          <w:rFonts w:ascii="Times New Roman" w:hAnsi="Times New Roman"/>
          <w:b/>
          <w:sz w:val="24"/>
          <w:szCs w:val="24"/>
        </w:rPr>
        <w:t xml:space="preserve"> </w:t>
      </w:r>
      <w:r w:rsidRPr="001B0935">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E8183E" w:rsidRPr="001B0935" w:rsidRDefault="00E8183E" w:rsidP="00E65EE3">
      <w:pPr>
        <w:pStyle w:val="ListParagraph"/>
        <w:numPr>
          <w:ilvl w:val="0"/>
          <w:numId w:val="38"/>
        </w:numPr>
        <w:spacing w:after="0" w:line="240" w:lineRule="auto"/>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E8183E" w:rsidRPr="001B0935" w:rsidRDefault="00E8183E" w:rsidP="00E65EE3">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Default="00E8183E" w:rsidP="00E65EE3">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E8183E" w:rsidRPr="00172F62" w:rsidRDefault="00E8183E" w:rsidP="00E65EE3">
      <w:pPr>
        <w:spacing w:before="120" w:after="0"/>
        <w:ind w:firstLine="567"/>
        <w:jc w:val="both"/>
        <w:rPr>
          <w:rFonts w:ascii="Times New Roman" w:hAnsi="Times New Roman"/>
          <w:color w:val="000000"/>
          <w:sz w:val="24"/>
          <w:szCs w:val="24"/>
          <w:u w:val="single"/>
        </w:rPr>
      </w:pPr>
      <w:r w:rsidRPr="00172F62">
        <w:rPr>
          <w:rFonts w:ascii="Times New Roman" w:hAnsi="Times New Roman"/>
          <w:sz w:val="24"/>
          <w:szCs w:val="24"/>
          <w:u w:val="single"/>
        </w:rPr>
        <w:t xml:space="preserve">12.0 </w:t>
      </w:r>
      <w:r w:rsidRPr="00172F62">
        <w:rPr>
          <w:rFonts w:ascii="Times New Roman" w:hAnsi="Times New Roman"/>
          <w:color w:val="000000"/>
          <w:sz w:val="24"/>
          <w:szCs w:val="24"/>
          <w:u w:val="single"/>
        </w:rPr>
        <w:t>Земельные участки (территории) общего пользования</w:t>
      </w:r>
    </w:p>
    <w:p w:rsidR="00E8183E" w:rsidRDefault="00E8183E" w:rsidP="00E65EE3">
      <w:pPr>
        <w:spacing w:after="0" w:line="240" w:lineRule="auto"/>
        <w:ind w:firstLine="544"/>
        <w:jc w:val="both"/>
        <w:rPr>
          <w:rFonts w:ascii="Times New Roman" w:hAnsi="Times New Roman"/>
          <w:sz w:val="24"/>
          <w:szCs w:val="24"/>
          <w:lang w:eastAsia="ru-RU"/>
        </w:rPr>
      </w:pPr>
      <w:r w:rsidRPr="00F51110">
        <w:rPr>
          <w:rFonts w:ascii="Times New Roman" w:hAnsi="Times New Roman"/>
          <w:sz w:val="24"/>
          <w:szCs w:val="24"/>
          <w:lang w:eastAsia="ru-RU"/>
        </w:rPr>
        <w:t>Согласно</w:t>
      </w:r>
      <w:r>
        <w:rPr>
          <w:rFonts w:ascii="Times New Roman" w:hAnsi="Times New Roman"/>
          <w:sz w:val="24"/>
          <w:szCs w:val="24"/>
          <w:lang w:eastAsia="ru-RU"/>
        </w:rPr>
        <w:t xml:space="preserve"> п. 4 статьи 36 Градостроительного Кодекса Российской Федерации, д</w:t>
      </w:r>
      <w:r w:rsidRPr="00F51110">
        <w:rPr>
          <w:rFonts w:ascii="Times New Roman" w:hAnsi="Times New Roman"/>
          <w:sz w:val="24"/>
          <w:szCs w:val="24"/>
          <w:lang w:eastAsia="ru-RU"/>
        </w:rPr>
        <w:t>ействие градостроительного регламента не распространяется на земельные участки в граница</w:t>
      </w:r>
      <w:r>
        <w:rPr>
          <w:rFonts w:ascii="Times New Roman" w:hAnsi="Times New Roman"/>
          <w:sz w:val="24"/>
          <w:szCs w:val="24"/>
          <w:lang w:eastAsia="ru-RU"/>
        </w:rPr>
        <w:t>х территорий общего пользования.</w:t>
      </w:r>
    </w:p>
    <w:p w:rsidR="00E8183E" w:rsidRDefault="00E8183E" w:rsidP="00E65EE3">
      <w:pPr>
        <w:spacing w:after="0" w:line="240" w:lineRule="auto"/>
        <w:ind w:firstLine="544"/>
        <w:jc w:val="both"/>
        <w:rPr>
          <w:rFonts w:ascii="Times New Roman" w:hAnsi="Times New Roman"/>
          <w:color w:val="000000"/>
          <w:sz w:val="24"/>
          <w:szCs w:val="24"/>
          <w:lang w:eastAsia="ru-RU"/>
        </w:rPr>
      </w:pPr>
      <w:r w:rsidRPr="00106A7D">
        <w:rPr>
          <w:rFonts w:ascii="Times New Roman" w:hAnsi="Times New Roman"/>
          <w:sz w:val="24"/>
          <w:szCs w:val="24"/>
          <w:lang w:eastAsia="ru-RU"/>
        </w:rPr>
        <w:t xml:space="preserve">Использование земельных участков, на которые действие градостроительных </w:t>
      </w:r>
      <w:r>
        <w:rPr>
          <w:rFonts w:ascii="Times New Roman" w:hAnsi="Times New Roman"/>
          <w:sz w:val="24"/>
          <w:szCs w:val="24"/>
          <w:lang w:eastAsia="ru-RU"/>
        </w:rPr>
        <w:t xml:space="preserve">регламентов не распространяется, </w:t>
      </w:r>
      <w:r w:rsidRPr="00106A7D">
        <w:rPr>
          <w:rFonts w:ascii="Times New Roman" w:hAnsi="Times New Roman"/>
          <w:sz w:val="24"/>
          <w:szCs w:val="24"/>
          <w:lang w:eastAsia="ru-RU"/>
        </w:rPr>
        <w:t xml:space="preserve">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106A7D">
        <w:rPr>
          <w:rFonts w:ascii="Times New Roman" w:hAnsi="Times New Roman"/>
          <w:color w:val="000000"/>
          <w:sz w:val="24"/>
          <w:szCs w:val="24"/>
          <w:lang w:eastAsia="ru-RU"/>
        </w:rPr>
        <w:t>законами.</w:t>
      </w:r>
    </w:p>
    <w:p w:rsidR="00E8183E" w:rsidRDefault="00E8183E" w:rsidP="00C83EF8">
      <w:pPr>
        <w:spacing w:before="240" w:after="120" w:line="240" w:lineRule="auto"/>
        <w:ind w:firstLine="567"/>
        <w:jc w:val="both"/>
        <w:rPr>
          <w:rFonts w:ascii="Times New Roman" w:hAnsi="Times New Roman"/>
          <w:b/>
          <w:sz w:val="24"/>
          <w:szCs w:val="24"/>
        </w:rPr>
      </w:pPr>
      <w:r w:rsidRPr="00A666B6">
        <w:rPr>
          <w:rFonts w:ascii="Times New Roman" w:hAnsi="Times New Roman"/>
          <w:b/>
          <w:color w:val="000000"/>
          <w:sz w:val="24"/>
          <w:szCs w:val="24"/>
        </w:rPr>
        <w:t>Ограничения</w:t>
      </w:r>
      <w:r>
        <w:rPr>
          <w:rFonts w:ascii="Times New Roman" w:hAnsi="Times New Roman"/>
          <w:b/>
          <w:color w:val="000000"/>
          <w:sz w:val="24"/>
          <w:szCs w:val="24"/>
        </w:rPr>
        <w:t xml:space="preserve"> использования земельных участков и объектов капитального строительства, </w:t>
      </w:r>
      <w:r w:rsidRPr="00760DFB">
        <w:rPr>
          <w:rFonts w:ascii="Times New Roman" w:hAnsi="Times New Roman"/>
          <w:b/>
          <w:sz w:val="24"/>
          <w:szCs w:val="24"/>
        </w:rPr>
        <w:t>установленные в соответствии с Российским законодательством.</w:t>
      </w:r>
    </w:p>
    <w:p w:rsidR="00E8183E" w:rsidRDefault="00E8183E" w:rsidP="00AF3114">
      <w:pPr>
        <w:spacing w:before="120" w:after="0" w:line="240" w:lineRule="auto"/>
        <w:ind w:firstLine="567"/>
        <w:jc w:val="both"/>
        <w:rPr>
          <w:rFonts w:ascii="Times New Roman" w:hAnsi="Times New Roman"/>
          <w:b/>
          <w:color w:val="000000"/>
          <w:sz w:val="24"/>
          <w:szCs w:val="24"/>
        </w:rPr>
      </w:pPr>
      <w:r w:rsidRPr="001F6B3C">
        <w:rPr>
          <w:rFonts w:ascii="Times New Roman" w:hAnsi="Times New Roman"/>
          <w:sz w:val="24"/>
          <w:szCs w:val="24"/>
        </w:rPr>
        <w:t xml:space="preserve">В границах территориальной зоны имеются </w:t>
      </w:r>
      <w:r>
        <w:rPr>
          <w:rFonts w:ascii="Times New Roman" w:hAnsi="Times New Roman"/>
          <w:sz w:val="24"/>
          <w:szCs w:val="24"/>
        </w:rPr>
        <w:t>ограничения использования земельных участков</w:t>
      </w:r>
      <w:r w:rsidRPr="00476AF4">
        <w:rPr>
          <w:rFonts w:ascii="Times New Roman" w:hAnsi="Times New Roman"/>
          <w:b/>
          <w:color w:val="000000"/>
          <w:sz w:val="24"/>
          <w:szCs w:val="24"/>
        </w:rPr>
        <w:t xml:space="preserve"> </w:t>
      </w:r>
      <w:r w:rsidRPr="00AF3114">
        <w:rPr>
          <w:rFonts w:ascii="Times New Roman" w:hAnsi="Times New Roman"/>
          <w:color w:val="000000"/>
          <w:sz w:val="24"/>
          <w:szCs w:val="24"/>
        </w:rPr>
        <w:t>в санитарно-защитной зоне.</w:t>
      </w:r>
    </w:p>
    <w:p w:rsidR="00E8183E" w:rsidRPr="00CF3235" w:rsidRDefault="00E8183E" w:rsidP="00B6780B">
      <w:pPr>
        <w:pStyle w:val="BodyText"/>
        <w:widowControl w:val="0"/>
        <w:shd w:val="clear" w:color="auto" w:fill="FFFFFF"/>
        <w:tabs>
          <w:tab w:val="left" w:pos="540"/>
          <w:tab w:val="left" w:pos="1080"/>
          <w:tab w:val="left" w:pos="1620"/>
        </w:tabs>
        <w:spacing w:before="120"/>
        <w:ind w:firstLine="567"/>
        <w:jc w:val="both"/>
        <w:outlineLvl w:val="0"/>
        <w:rPr>
          <w:b/>
        </w:rPr>
      </w:pPr>
      <w:bookmarkStart w:id="93" w:name="_Toc465768809"/>
      <w:r>
        <w:rPr>
          <w:b/>
        </w:rPr>
        <w:t>Статья 26. Зона специального назначения</w:t>
      </w:r>
      <w:bookmarkEnd w:id="93"/>
    </w:p>
    <w:p w:rsidR="00E8183E" w:rsidRPr="00CF3235" w:rsidRDefault="00E8183E" w:rsidP="000C7410">
      <w:pPr>
        <w:pStyle w:val="BodyText"/>
        <w:widowControl w:val="0"/>
        <w:shd w:val="clear" w:color="auto" w:fill="FFFFFF"/>
        <w:tabs>
          <w:tab w:val="left" w:pos="540"/>
          <w:tab w:val="left" w:pos="1080"/>
          <w:tab w:val="left" w:pos="1620"/>
        </w:tabs>
        <w:spacing w:before="120" w:line="360" w:lineRule="auto"/>
        <w:ind w:firstLine="567"/>
        <w:jc w:val="both"/>
        <w:outlineLvl w:val="0"/>
        <w:rPr>
          <w:b/>
        </w:rPr>
      </w:pPr>
      <w:bookmarkStart w:id="94" w:name="_Toc465768810"/>
      <w:r w:rsidRPr="00CF3235">
        <w:rPr>
          <w:b/>
        </w:rPr>
        <w:t>Сп 1  Зона, занятая кладбищами</w:t>
      </w:r>
      <w:bookmarkEnd w:id="94"/>
    </w:p>
    <w:p w:rsidR="00E8183E" w:rsidRDefault="00E8183E" w:rsidP="0016535D">
      <w:pPr>
        <w:ind w:firstLine="567"/>
        <w:jc w:val="both"/>
        <w:rPr>
          <w:rFonts w:ascii="Times New Roman" w:hAnsi="Times New Roman"/>
          <w:sz w:val="24"/>
          <w:szCs w:val="24"/>
        </w:rPr>
      </w:pPr>
      <w:r w:rsidRPr="00CB588D">
        <w:rPr>
          <w:rFonts w:ascii="Times New Roman" w:hAnsi="Times New Roman"/>
          <w:sz w:val="24"/>
          <w:szCs w:val="24"/>
        </w:rPr>
        <w:t>Зона выделена для создания правовых условий формирования территорий для размещения кладбищ.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6"/>
        <w:gridCol w:w="2421"/>
        <w:gridCol w:w="6345"/>
      </w:tblGrid>
      <w:tr w:rsidR="00E8183E" w:rsidRPr="007E7905" w:rsidTr="007E7905">
        <w:tc>
          <w:tcPr>
            <w:tcW w:w="806" w:type="dxa"/>
            <w:vAlign w:val="center"/>
          </w:tcPr>
          <w:p w:rsidR="00E8183E" w:rsidRPr="007E7905" w:rsidRDefault="00E8183E" w:rsidP="007E7905">
            <w:pPr>
              <w:pStyle w:val="a1"/>
              <w:ind w:firstLine="159"/>
              <w:jc w:val="center"/>
              <w:rPr>
                <w:b/>
                <w:sz w:val="22"/>
                <w:lang w:eastAsia="ru-RU"/>
              </w:rPr>
            </w:pPr>
            <w:r w:rsidRPr="007E7905">
              <w:rPr>
                <w:b/>
                <w:sz w:val="22"/>
                <w:lang w:eastAsia="ru-RU"/>
              </w:rPr>
              <w:t>Код</w:t>
            </w:r>
          </w:p>
        </w:tc>
        <w:tc>
          <w:tcPr>
            <w:tcW w:w="2421" w:type="dxa"/>
            <w:vAlign w:val="center"/>
          </w:tcPr>
          <w:p w:rsidR="00E8183E" w:rsidRPr="007E7905" w:rsidRDefault="00E8183E" w:rsidP="007E7905">
            <w:pPr>
              <w:pStyle w:val="a1"/>
              <w:ind w:firstLine="567"/>
              <w:jc w:val="center"/>
              <w:rPr>
                <w:b/>
                <w:sz w:val="22"/>
                <w:lang w:eastAsia="ru-RU"/>
              </w:rPr>
            </w:pPr>
            <w:r w:rsidRPr="007E7905">
              <w:rPr>
                <w:b/>
                <w:sz w:val="22"/>
                <w:lang w:eastAsia="ru-RU"/>
              </w:rPr>
              <w:t>Основные виды</w:t>
            </w:r>
          </w:p>
          <w:p w:rsidR="00E8183E" w:rsidRPr="007E7905" w:rsidRDefault="00E8183E" w:rsidP="007E7905">
            <w:pPr>
              <w:pStyle w:val="a1"/>
              <w:jc w:val="center"/>
              <w:rPr>
                <w:b/>
                <w:sz w:val="22"/>
                <w:lang w:eastAsia="ru-RU"/>
              </w:rPr>
            </w:pPr>
            <w:r w:rsidRPr="007E7905">
              <w:rPr>
                <w:b/>
                <w:sz w:val="22"/>
                <w:lang w:eastAsia="ru-RU"/>
              </w:rPr>
              <w:t>разрешенного использования</w:t>
            </w:r>
          </w:p>
          <w:p w:rsidR="00E8183E" w:rsidRPr="007E7905" w:rsidRDefault="00E8183E" w:rsidP="007E7905">
            <w:pPr>
              <w:pStyle w:val="a1"/>
              <w:jc w:val="center"/>
              <w:rPr>
                <w:b/>
                <w:sz w:val="22"/>
                <w:lang w:eastAsia="ru-RU"/>
              </w:rPr>
            </w:pPr>
            <w:r w:rsidRPr="007E7905">
              <w:rPr>
                <w:b/>
                <w:sz w:val="22"/>
                <w:lang w:eastAsia="ru-RU"/>
              </w:rPr>
              <w:t>земельных участков</w:t>
            </w:r>
          </w:p>
        </w:tc>
        <w:tc>
          <w:tcPr>
            <w:tcW w:w="6345"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spacing w:after="0" w:line="240" w:lineRule="auto"/>
              <w:jc w:val="center"/>
              <w:rPr>
                <w:rFonts w:ascii="Times New Roman" w:hAnsi="Times New Roman"/>
                <w:iCs/>
                <w:color w:val="000000"/>
                <w:lang w:eastAsia="ru-RU"/>
              </w:rPr>
            </w:pPr>
            <w:r w:rsidRPr="007E7905">
              <w:rPr>
                <w:rFonts w:ascii="Times New Roman" w:hAnsi="Times New Roman"/>
                <w:b/>
                <w:lang w:eastAsia="ru-RU"/>
              </w:rPr>
              <w:t xml:space="preserve"> использования земельного участка</w:t>
            </w:r>
          </w:p>
        </w:tc>
      </w:tr>
      <w:tr w:rsidR="00E8183E" w:rsidRPr="007E7905" w:rsidTr="007E7905">
        <w:tc>
          <w:tcPr>
            <w:tcW w:w="806" w:type="dxa"/>
            <w:vAlign w:val="center"/>
          </w:tcPr>
          <w:p w:rsidR="00E8183E" w:rsidRPr="007E7905" w:rsidRDefault="00E8183E" w:rsidP="007E7905">
            <w:pPr>
              <w:pStyle w:val="a1"/>
              <w:ind w:firstLine="159"/>
              <w:jc w:val="center"/>
              <w:rPr>
                <w:sz w:val="22"/>
                <w:lang w:eastAsia="ru-RU"/>
              </w:rPr>
            </w:pPr>
            <w:r w:rsidRPr="007E7905">
              <w:rPr>
                <w:sz w:val="22"/>
                <w:lang w:eastAsia="ru-RU"/>
              </w:rPr>
              <w:t>12.1</w:t>
            </w:r>
          </w:p>
        </w:tc>
        <w:tc>
          <w:tcPr>
            <w:tcW w:w="2421" w:type="dxa"/>
            <w:vAlign w:val="center"/>
          </w:tcPr>
          <w:p w:rsidR="00E8183E" w:rsidRPr="007E7905" w:rsidRDefault="00E8183E" w:rsidP="00F83754">
            <w:pPr>
              <w:pStyle w:val="a1"/>
              <w:rPr>
                <w:sz w:val="22"/>
                <w:lang w:eastAsia="ru-RU"/>
              </w:rPr>
            </w:pPr>
            <w:r w:rsidRPr="007E7905">
              <w:rPr>
                <w:sz w:val="22"/>
                <w:lang w:eastAsia="ru-RU"/>
              </w:rPr>
              <w:t>Ритуальная деятельность</w:t>
            </w:r>
          </w:p>
        </w:tc>
        <w:tc>
          <w:tcPr>
            <w:tcW w:w="6345" w:type="dxa"/>
          </w:tcPr>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 xml:space="preserve">Размещение кладбищ, крематориев и мест захоронения; </w:t>
            </w:r>
            <w:r w:rsidRPr="007E7905">
              <w:rPr>
                <w:rFonts w:ascii="Times New Roman" w:hAnsi="Times New Roman"/>
                <w:sz w:val="20"/>
                <w:szCs w:val="20"/>
                <w:lang w:eastAsia="ru-RU"/>
              </w:rPr>
              <w:br/>
              <w:t>размещение соответствующих культовых сооружений</w:t>
            </w:r>
          </w:p>
        </w:tc>
      </w:tr>
      <w:tr w:rsidR="00E8183E" w:rsidRPr="007E7905" w:rsidTr="007E7905">
        <w:tc>
          <w:tcPr>
            <w:tcW w:w="806" w:type="dxa"/>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2421" w:type="dxa"/>
          </w:tcPr>
          <w:p w:rsidR="00E8183E" w:rsidRPr="007E7905" w:rsidRDefault="00E8183E" w:rsidP="00F83754">
            <w:pPr>
              <w:pStyle w:val="a1"/>
              <w:rPr>
                <w:b/>
                <w:sz w:val="22"/>
                <w:lang w:eastAsia="ru-RU"/>
              </w:rPr>
            </w:pPr>
            <w:r w:rsidRPr="007E7905">
              <w:rPr>
                <w:b/>
                <w:sz w:val="22"/>
                <w:lang w:eastAsia="ru-RU"/>
              </w:rPr>
              <w:t xml:space="preserve"> Вспомогательные виды разрешённого использования</w:t>
            </w:r>
          </w:p>
        </w:tc>
        <w:tc>
          <w:tcPr>
            <w:tcW w:w="6345"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NormalWeb"/>
              <w:tabs>
                <w:tab w:val="left" w:pos="540"/>
              </w:tabs>
              <w:spacing w:before="0" w:beforeAutospacing="0" w:after="0" w:afterAutospacing="0"/>
              <w:jc w:val="center"/>
              <w:rPr>
                <w:rFonts w:ascii="Times New Roman" w:hAnsi="Times New Roman" w:cs="Times New Roman"/>
                <w:sz w:val="22"/>
                <w:szCs w:val="22"/>
              </w:rPr>
            </w:pPr>
            <w:r w:rsidRPr="007E7905">
              <w:rPr>
                <w:rFonts w:ascii="Times New Roman" w:hAnsi="Times New Roman" w:cs="Times New Roman"/>
                <w:b/>
                <w:sz w:val="22"/>
                <w:szCs w:val="22"/>
              </w:rPr>
              <w:t>использования земельного участка</w:t>
            </w:r>
          </w:p>
        </w:tc>
      </w:tr>
      <w:tr w:rsidR="00E8183E" w:rsidRPr="007E7905" w:rsidTr="007E7905">
        <w:tc>
          <w:tcPr>
            <w:tcW w:w="806" w:type="dxa"/>
            <w:vAlign w:val="center"/>
          </w:tcPr>
          <w:p w:rsidR="00E8183E" w:rsidRPr="007E7905" w:rsidRDefault="00E8183E" w:rsidP="007E7905">
            <w:pPr>
              <w:pStyle w:val="a1"/>
              <w:jc w:val="center"/>
              <w:rPr>
                <w:sz w:val="22"/>
                <w:lang w:eastAsia="ru-RU"/>
              </w:rPr>
            </w:pPr>
            <w:r w:rsidRPr="007E7905">
              <w:rPr>
                <w:sz w:val="22"/>
                <w:lang w:eastAsia="ru-RU"/>
              </w:rPr>
              <w:t>3.1</w:t>
            </w:r>
          </w:p>
        </w:tc>
        <w:tc>
          <w:tcPr>
            <w:tcW w:w="2421" w:type="dxa"/>
            <w:vAlign w:val="center"/>
          </w:tcPr>
          <w:p w:rsidR="00E8183E" w:rsidRPr="007E7905" w:rsidRDefault="00E8183E" w:rsidP="00F83754">
            <w:pPr>
              <w:pStyle w:val="a1"/>
              <w:rPr>
                <w:sz w:val="22"/>
                <w:lang w:eastAsia="ru-RU"/>
              </w:rPr>
            </w:pPr>
            <w:r w:rsidRPr="007E7905">
              <w:rPr>
                <w:sz w:val="22"/>
                <w:lang w:eastAsia="ru-RU"/>
              </w:rPr>
              <w:t>Коммунальное обслуживание</w:t>
            </w:r>
          </w:p>
        </w:tc>
        <w:tc>
          <w:tcPr>
            <w:tcW w:w="6345" w:type="dxa"/>
          </w:tcPr>
          <w:p w:rsidR="00E8183E" w:rsidRPr="007E7905" w:rsidRDefault="00E8183E" w:rsidP="007E7905">
            <w:pPr>
              <w:pStyle w:val="NormalWeb"/>
              <w:tabs>
                <w:tab w:val="left" w:pos="540"/>
              </w:tabs>
              <w:spacing w:before="0" w:beforeAutospacing="0" w:after="0" w:afterAutospacing="0"/>
              <w:jc w:val="both"/>
              <w:rPr>
                <w:rFonts w:ascii="Times New Roman" w:hAnsi="Times New Roman" w:cs="Times New Roman"/>
              </w:rPr>
            </w:pPr>
            <w:r w:rsidRPr="007E7905">
              <w:rPr>
                <w:rFonts w:ascii="Times New Roman" w:hAnsi="Times New Roman" w:cs="Times New Roman"/>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E8183E" w:rsidRPr="007E7905" w:rsidTr="007E7905">
        <w:tc>
          <w:tcPr>
            <w:tcW w:w="806" w:type="dxa"/>
            <w:vAlign w:val="center"/>
          </w:tcPr>
          <w:p w:rsidR="00E8183E" w:rsidRPr="007E7905" w:rsidRDefault="00E8183E" w:rsidP="007E7905">
            <w:pPr>
              <w:pStyle w:val="a1"/>
              <w:jc w:val="center"/>
              <w:rPr>
                <w:sz w:val="22"/>
                <w:lang w:eastAsia="ru-RU"/>
              </w:rPr>
            </w:pPr>
            <w:r w:rsidRPr="007E7905">
              <w:rPr>
                <w:sz w:val="22"/>
                <w:lang w:eastAsia="ru-RU"/>
              </w:rPr>
              <w:t>4.9</w:t>
            </w:r>
          </w:p>
        </w:tc>
        <w:tc>
          <w:tcPr>
            <w:tcW w:w="2421" w:type="dxa"/>
            <w:vAlign w:val="center"/>
          </w:tcPr>
          <w:p w:rsidR="00E8183E" w:rsidRPr="007E7905" w:rsidRDefault="00E8183E" w:rsidP="00F83754">
            <w:pPr>
              <w:pStyle w:val="a1"/>
              <w:rPr>
                <w:sz w:val="22"/>
                <w:lang w:eastAsia="ru-RU"/>
              </w:rPr>
            </w:pPr>
            <w:r w:rsidRPr="007E7905">
              <w:rPr>
                <w:sz w:val="22"/>
                <w:lang w:eastAsia="ru-RU"/>
              </w:rPr>
              <w:t>Обслуживание автотранспорта</w:t>
            </w:r>
          </w:p>
        </w:tc>
        <w:tc>
          <w:tcPr>
            <w:tcW w:w="6345" w:type="dxa"/>
          </w:tcPr>
          <w:p w:rsidR="00E8183E" w:rsidRPr="007E7905" w:rsidRDefault="00E8183E" w:rsidP="007E7905">
            <w:pPr>
              <w:pStyle w:val="NormalWeb"/>
              <w:tabs>
                <w:tab w:val="left" w:pos="540"/>
              </w:tabs>
              <w:spacing w:before="0" w:beforeAutospacing="0" w:after="0" w:afterAutospacing="0"/>
              <w:jc w:val="both"/>
              <w:rPr>
                <w:rFonts w:ascii="Times New Roman" w:hAnsi="Times New Roman" w:cs="Times New Roman"/>
                <w:sz w:val="20"/>
                <w:szCs w:val="20"/>
              </w:rPr>
            </w:pPr>
            <w:r w:rsidRPr="007E7905">
              <w:rPr>
                <w:rFonts w:ascii="Times New Roman" w:hAnsi="Times New Roman" w:cs="Times New Roman"/>
                <w:sz w:val="20"/>
                <w:szCs w:val="20"/>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r>
      <w:tr w:rsidR="00E8183E" w:rsidRPr="007E7905" w:rsidTr="007E7905">
        <w:tc>
          <w:tcPr>
            <w:tcW w:w="806" w:type="dxa"/>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2421" w:type="dxa"/>
          </w:tcPr>
          <w:p w:rsidR="00E8183E" w:rsidRPr="007E7905" w:rsidRDefault="00E8183E" w:rsidP="007E7905">
            <w:pPr>
              <w:pStyle w:val="a1"/>
              <w:jc w:val="center"/>
              <w:rPr>
                <w:b/>
                <w:sz w:val="22"/>
                <w:lang w:eastAsia="ru-RU"/>
              </w:rPr>
            </w:pPr>
            <w:r w:rsidRPr="007E7905">
              <w:rPr>
                <w:b/>
                <w:sz w:val="22"/>
                <w:lang w:eastAsia="ru-RU"/>
              </w:rPr>
              <w:t>Условно разрешенные виды использования</w:t>
            </w:r>
          </w:p>
        </w:tc>
        <w:tc>
          <w:tcPr>
            <w:tcW w:w="6345"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NormalWeb"/>
              <w:tabs>
                <w:tab w:val="left" w:pos="540"/>
              </w:tabs>
              <w:spacing w:before="0" w:beforeAutospacing="0" w:after="0" w:afterAutospacing="0"/>
              <w:jc w:val="center"/>
              <w:rPr>
                <w:rFonts w:ascii="Times New Roman" w:hAnsi="Times New Roman" w:cs="Times New Roman"/>
                <w:sz w:val="22"/>
                <w:szCs w:val="22"/>
              </w:rPr>
            </w:pPr>
            <w:r w:rsidRPr="007E7905">
              <w:rPr>
                <w:rFonts w:ascii="Times New Roman" w:hAnsi="Times New Roman" w:cs="Times New Roman"/>
                <w:b/>
                <w:sz w:val="22"/>
                <w:szCs w:val="22"/>
              </w:rPr>
              <w:t>использования земельного участка</w:t>
            </w:r>
          </w:p>
        </w:tc>
      </w:tr>
      <w:tr w:rsidR="00E8183E" w:rsidRPr="007E7905" w:rsidTr="007E7905">
        <w:tc>
          <w:tcPr>
            <w:tcW w:w="806" w:type="dxa"/>
            <w:vAlign w:val="center"/>
          </w:tcPr>
          <w:p w:rsidR="00E8183E" w:rsidRPr="007E7905" w:rsidRDefault="00E8183E" w:rsidP="007E7905">
            <w:pPr>
              <w:pStyle w:val="a1"/>
              <w:jc w:val="center"/>
              <w:rPr>
                <w:color w:val="000000"/>
                <w:sz w:val="22"/>
                <w:szCs w:val="20"/>
                <w:lang w:eastAsia="ru-RU"/>
              </w:rPr>
            </w:pPr>
            <w:r w:rsidRPr="007E7905">
              <w:rPr>
                <w:color w:val="000000"/>
                <w:sz w:val="22"/>
                <w:szCs w:val="20"/>
                <w:lang w:eastAsia="ru-RU"/>
              </w:rPr>
              <w:t>4.4</w:t>
            </w:r>
          </w:p>
        </w:tc>
        <w:tc>
          <w:tcPr>
            <w:tcW w:w="2421" w:type="dxa"/>
            <w:vAlign w:val="center"/>
          </w:tcPr>
          <w:p w:rsidR="00E8183E" w:rsidRPr="007E7905" w:rsidRDefault="00E8183E" w:rsidP="00F83754">
            <w:pPr>
              <w:pStyle w:val="a1"/>
              <w:rPr>
                <w:color w:val="000000"/>
                <w:sz w:val="22"/>
                <w:lang w:eastAsia="ru-RU"/>
              </w:rPr>
            </w:pPr>
            <w:r w:rsidRPr="007E7905">
              <w:rPr>
                <w:color w:val="000000"/>
                <w:sz w:val="22"/>
                <w:lang w:eastAsia="ru-RU"/>
              </w:rPr>
              <w:t>Магазины</w:t>
            </w:r>
          </w:p>
        </w:tc>
        <w:tc>
          <w:tcPr>
            <w:tcW w:w="6345" w:type="dxa"/>
          </w:tcPr>
          <w:p w:rsidR="00E8183E" w:rsidRPr="007E7905" w:rsidRDefault="00E8183E" w:rsidP="007E7905">
            <w:pPr>
              <w:widowControl w:val="0"/>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объектов капитального строительства, предназначенных для продажи товаров, торговая площадь которых составляет до 5000 кв.м</w:t>
            </w:r>
          </w:p>
        </w:tc>
      </w:tr>
    </w:tbl>
    <w:p w:rsidR="00E8183E" w:rsidRDefault="00E8183E" w:rsidP="00B6780B">
      <w:pPr>
        <w:autoSpaceDE w:val="0"/>
        <w:autoSpaceDN w:val="0"/>
        <w:adjustRightInd w:val="0"/>
        <w:spacing w:before="360" w:after="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8183E" w:rsidRPr="007A1044" w:rsidRDefault="00E8183E" w:rsidP="00540572">
      <w:pPr>
        <w:autoSpaceDE w:val="0"/>
        <w:autoSpaceDN w:val="0"/>
        <w:adjustRightInd w:val="0"/>
        <w:spacing w:before="240" w:after="120"/>
        <w:ind w:firstLine="567"/>
        <w:jc w:val="both"/>
        <w:rPr>
          <w:rFonts w:ascii="Times New Roman" w:hAnsi="Times New Roman"/>
          <w:sz w:val="24"/>
          <w:szCs w:val="24"/>
          <w:u w:val="single"/>
        </w:rPr>
      </w:pPr>
      <w:r w:rsidRPr="007A1044">
        <w:rPr>
          <w:rFonts w:ascii="Times New Roman" w:hAnsi="Times New Roman"/>
          <w:sz w:val="24"/>
          <w:szCs w:val="24"/>
          <w:u w:val="single"/>
        </w:rPr>
        <w:t>12.1 Ритуальная деятельность</w:t>
      </w:r>
      <w:r>
        <w:rPr>
          <w:rFonts w:ascii="Times New Roman" w:hAnsi="Times New Roman"/>
          <w:sz w:val="24"/>
          <w:szCs w:val="24"/>
          <w:u w:val="single"/>
        </w:rPr>
        <w:t>, 4.4 Магазины, 4.9 Обслуживание автотранспорта</w:t>
      </w:r>
    </w:p>
    <w:p w:rsidR="00E8183E" w:rsidRPr="001B7D01" w:rsidRDefault="00E8183E" w:rsidP="00540572">
      <w:pPr>
        <w:numPr>
          <w:ilvl w:val="0"/>
          <w:numId w:val="40"/>
        </w:numPr>
        <w:autoSpaceDE w:val="0"/>
        <w:autoSpaceDN w:val="0"/>
        <w:adjustRightInd w:val="0"/>
        <w:spacing w:after="0" w:line="240" w:lineRule="auto"/>
        <w:jc w:val="both"/>
        <w:rPr>
          <w:rFonts w:ascii="Times New Roman" w:hAnsi="Times New Roman"/>
          <w:sz w:val="24"/>
          <w:szCs w:val="24"/>
        </w:rPr>
      </w:pPr>
      <w:r w:rsidRPr="001B7D01">
        <w:rPr>
          <w:rFonts w:ascii="Times New Roman" w:hAnsi="Times New Roman"/>
          <w:sz w:val="24"/>
          <w:szCs w:val="24"/>
        </w:rPr>
        <w:t>Предельные (минимальные и (или) максимальные)</w:t>
      </w:r>
      <w:r w:rsidRPr="001B7D01">
        <w:rPr>
          <w:rFonts w:ascii="Times New Roman" w:hAnsi="Times New Roman"/>
          <w:b/>
          <w:sz w:val="24"/>
          <w:szCs w:val="24"/>
        </w:rPr>
        <w:t xml:space="preserve"> </w:t>
      </w:r>
      <w:r w:rsidRPr="001B7D01">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w:t>
      </w:r>
      <w:r>
        <w:rPr>
          <w:rFonts w:ascii="Times New Roman" w:hAnsi="Times New Roman"/>
          <w:sz w:val="24"/>
          <w:szCs w:val="24"/>
        </w:rPr>
        <w:t xml:space="preserve"> </w:t>
      </w:r>
      <w:r w:rsidRPr="001B7D01">
        <w:rPr>
          <w:rFonts w:ascii="Times New Roman" w:hAnsi="Times New Roman"/>
          <w:sz w:val="24"/>
          <w:szCs w:val="24"/>
        </w:rPr>
        <w:t xml:space="preserve">– 1500 м²; максимальная площадь земельных участков – </w:t>
      </w:r>
      <w:r>
        <w:rPr>
          <w:rFonts w:ascii="Times New Roman" w:hAnsi="Times New Roman"/>
          <w:color w:val="000000"/>
          <w:sz w:val="24"/>
          <w:szCs w:val="24"/>
        </w:rPr>
        <w:t>100000</w:t>
      </w:r>
      <w:r w:rsidRPr="001B7D01">
        <w:rPr>
          <w:rFonts w:ascii="Times New Roman" w:hAnsi="Times New Roman"/>
          <w:color w:val="FF0000"/>
          <w:sz w:val="24"/>
          <w:szCs w:val="24"/>
        </w:rPr>
        <w:t xml:space="preserve"> </w:t>
      </w:r>
      <w:r w:rsidRPr="001B7D01">
        <w:rPr>
          <w:rFonts w:ascii="Times New Roman" w:hAnsi="Times New Roman"/>
          <w:sz w:val="24"/>
          <w:szCs w:val="24"/>
        </w:rPr>
        <w:t>м²;</w:t>
      </w:r>
    </w:p>
    <w:p w:rsidR="00E8183E" w:rsidRPr="001B7D01" w:rsidRDefault="00E8183E" w:rsidP="00540572">
      <w:pPr>
        <w:pStyle w:val="ConsPlusNormal"/>
        <w:widowControl/>
        <w:numPr>
          <w:ilvl w:val="0"/>
          <w:numId w:val="40"/>
        </w:numPr>
        <w:suppressAutoHyphens w:val="0"/>
        <w:autoSpaceDE/>
        <w:rPr>
          <w:rFonts w:ascii="Times New Roman" w:hAnsi="Times New Roman" w:cs="Times New Roman"/>
        </w:rPr>
      </w:pPr>
      <w:r w:rsidRPr="001B7D01">
        <w:rPr>
          <w:rFonts w:ascii="Times New Roman" w:hAnsi="Times New Roman" w:cs="Times New Roman"/>
        </w:rPr>
        <w:t xml:space="preserve">Минимальные отступы  от границ земельных участков </w:t>
      </w:r>
      <w:r w:rsidRPr="001B7D01">
        <w:rPr>
          <w:rFonts w:ascii="Times New Roman" w:hAnsi="Times New Roman" w:cs="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7D01">
        <w:rPr>
          <w:rFonts w:ascii="Times New Roman" w:hAnsi="Times New Roman" w:cs="Times New Roman"/>
        </w:rPr>
        <w:t xml:space="preserve"> – 3 м;</w:t>
      </w:r>
    </w:p>
    <w:p w:rsidR="00E8183E" w:rsidRPr="001B7D01" w:rsidRDefault="00E8183E" w:rsidP="00540572">
      <w:pPr>
        <w:numPr>
          <w:ilvl w:val="0"/>
          <w:numId w:val="40"/>
        </w:numPr>
        <w:spacing w:after="0" w:line="240" w:lineRule="auto"/>
        <w:rPr>
          <w:rFonts w:ascii="Times New Roman" w:hAnsi="Times New Roman"/>
          <w:sz w:val="24"/>
          <w:szCs w:val="24"/>
        </w:rPr>
      </w:pPr>
      <w:r w:rsidRPr="001B7D01">
        <w:rPr>
          <w:rFonts w:ascii="Times New Roman" w:hAnsi="Times New Roman"/>
          <w:sz w:val="24"/>
          <w:szCs w:val="24"/>
        </w:rPr>
        <w:t>Предельное количество этажей зданий, строений, сооружений  1эт., предельная высота зданий, строений, сооружений  – 10 м;</w:t>
      </w:r>
    </w:p>
    <w:p w:rsidR="00E8183E" w:rsidRPr="001B7D01" w:rsidRDefault="00E8183E" w:rsidP="00540572">
      <w:pPr>
        <w:numPr>
          <w:ilvl w:val="0"/>
          <w:numId w:val="40"/>
        </w:numPr>
        <w:spacing w:after="0" w:line="240" w:lineRule="auto"/>
        <w:rPr>
          <w:rFonts w:ascii="Times New Roman" w:hAnsi="Times New Roman"/>
          <w:sz w:val="24"/>
          <w:szCs w:val="24"/>
        </w:rPr>
      </w:pPr>
      <w:r w:rsidRPr="001B7D01">
        <w:rPr>
          <w:rFonts w:ascii="Times New Roman" w:hAnsi="Times New Roman"/>
          <w:sz w:val="24"/>
          <w:szCs w:val="24"/>
        </w:rPr>
        <w:t>Максимальный процент застройки в границах земельног</w:t>
      </w:r>
      <w:r>
        <w:rPr>
          <w:rFonts w:ascii="Times New Roman" w:hAnsi="Times New Roman"/>
          <w:sz w:val="24"/>
          <w:szCs w:val="24"/>
        </w:rPr>
        <w:t>о участка,  определяемый как отно</w:t>
      </w:r>
      <w:r w:rsidRPr="001B7D01">
        <w:rPr>
          <w:rFonts w:ascii="Times New Roman" w:hAnsi="Times New Roman"/>
          <w:sz w:val="24"/>
          <w:szCs w:val="24"/>
        </w:rPr>
        <w:t xml:space="preserve">шение суммарной площади земельного участка, которая может быть застроена, ко всей площади земельного участка – </w:t>
      </w:r>
      <w:r>
        <w:rPr>
          <w:rFonts w:ascii="Times New Roman" w:hAnsi="Times New Roman"/>
          <w:sz w:val="24"/>
          <w:szCs w:val="24"/>
        </w:rPr>
        <w:t>10</w:t>
      </w:r>
      <w:r w:rsidRPr="001B7D01">
        <w:rPr>
          <w:rFonts w:ascii="Times New Roman" w:hAnsi="Times New Roman"/>
          <w:sz w:val="24"/>
          <w:szCs w:val="24"/>
        </w:rPr>
        <w:t>%;</w:t>
      </w:r>
    </w:p>
    <w:p w:rsidR="00E8183E" w:rsidRPr="00D06267" w:rsidRDefault="00E8183E" w:rsidP="00540572">
      <w:pPr>
        <w:spacing w:before="120" w:after="0" w:line="240" w:lineRule="auto"/>
        <w:ind w:firstLine="567"/>
        <w:jc w:val="both"/>
        <w:rPr>
          <w:rFonts w:ascii="Times New Roman" w:hAnsi="Times New Roman"/>
          <w:bCs/>
          <w:sz w:val="24"/>
          <w:szCs w:val="24"/>
          <w:u w:val="single"/>
        </w:rPr>
      </w:pPr>
      <w:r w:rsidRPr="00D06267">
        <w:rPr>
          <w:rFonts w:ascii="Times New Roman" w:hAnsi="Times New Roman"/>
          <w:bCs/>
          <w:sz w:val="24"/>
          <w:szCs w:val="24"/>
          <w:u w:val="single"/>
        </w:rPr>
        <w:t>3.1 Коммунальное обслуживание</w:t>
      </w:r>
    </w:p>
    <w:p w:rsidR="00E8183E" w:rsidRPr="001B0935" w:rsidRDefault="00E8183E" w:rsidP="00540572">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w:t>
      </w:r>
      <w:r w:rsidRPr="001B0935">
        <w:rPr>
          <w:rFonts w:ascii="Times New Roman" w:hAnsi="Times New Roman"/>
          <w:b/>
          <w:sz w:val="24"/>
          <w:szCs w:val="24"/>
        </w:rPr>
        <w:t xml:space="preserve"> </w:t>
      </w:r>
      <w:r w:rsidRPr="001B0935">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E8183E" w:rsidRPr="001B0935" w:rsidRDefault="00E8183E" w:rsidP="00540572">
      <w:pPr>
        <w:pStyle w:val="ListParagraph"/>
        <w:numPr>
          <w:ilvl w:val="0"/>
          <w:numId w:val="38"/>
        </w:numPr>
        <w:spacing w:after="0" w:line="240" w:lineRule="auto"/>
        <w:jc w:val="both"/>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E8183E" w:rsidRPr="001B0935" w:rsidRDefault="00E8183E" w:rsidP="00540572">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Pr="001B0935" w:rsidRDefault="00E8183E" w:rsidP="00540572">
      <w:pPr>
        <w:pStyle w:val="ListParagraph"/>
        <w:numPr>
          <w:ilvl w:val="0"/>
          <w:numId w:val="38"/>
        </w:numPr>
        <w:spacing w:after="0" w:line="240" w:lineRule="auto"/>
        <w:jc w:val="both"/>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E8183E" w:rsidRDefault="00E8183E" w:rsidP="001D17E8">
      <w:pPr>
        <w:spacing w:before="240" w:after="120" w:line="240" w:lineRule="auto"/>
        <w:ind w:firstLine="567"/>
        <w:jc w:val="both"/>
        <w:rPr>
          <w:rFonts w:ascii="Times New Roman" w:hAnsi="Times New Roman"/>
          <w:b/>
          <w:sz w:val="24"/>
          <w:szCs w:val="24"/>
        </w:rPr>
      </w:pPr>
      <w:r w:rsidRPr="00A666B6">
        <w:rPr>
          <w:rFonts w:ascii="Times New Roman" w:hAnsi="Times New Roman"/>
          <w:b/>
          <w:color w:val="000000"/>
          <w:sz w:val="24"/>
          <w:szCs w:val="24"/>
        </w:rPr>
        <w:t>Ограничения</w:t>
      </w:r>
      <w:r>
        <w:rPr>
          <w:rFonts w:ascii="Times New Roman" w:hAnsi="Times New Roman"/>
          <w:b/>
          <w:color w:val="000000"/>
          <w:sz w:val="24"/>
          <w:szCs w:val="24"/>
        </w:rPr>
        <w:t xml:space="preserve"> использования земельных участков и объектов капитального строительства, </w:t>
      </w:r>
      <w:r w:rsidRPr="00760DFB">
        <w:rPr>
          <w:rFonts w:ascii="Times New Roman" w:hAnsi="Times New Roman"/>
          <w:b/>
          <w:sz w:val="24"/>
          <w:szCs w:val="24"/>
        </w:rPr>
        <w:t>установленные в соответствии с Российским законодательством.</w:t>
      </w:r>
    </w:p>
    <w:p w:rsidR="00E8183E" w:rsidRDefault="00E8183E" w:rsidP="00540572">
      <w:pPr>
        <w:ind w:left="-284" w:firstLine="360"/>
        <w:jc w:val="both"/>
        <w:rPr>
          <w:rFonts w:ascii="Times New Roman" w:hAnsi="Times New Roman"/>
          <w:sz w:val="24"/>
          <w:szCs w:val="24"/>
        </w:rPr>
      </w:pPr>
      <w:r w:rsidRPr="001F6B3C">
        <w:rPr>
          <w:rFonts w:ascii="Times New Roman" w:hAnsi="Times New Roman"/>
          <w:sz w:val="24"/>
          <w:szCs w:val="24"/>
        </w:rPr>
        <w:t xml:space="preserve">В границах территориальной </w:t>
      </w:r>
      <w:r>
        <w:rPr>
          <w:rFonts w:ascii="Times New Roman" w:hAnsi="Times New Roman"/>
          <w:sz w:val="24"/>
          <w:szCs w:val="24"/>
        </w:rPr>
        <w:t xml:space="preserve">зоны имеются ограничения использования земельных участков и объектов капитального строительства </w:t>
      </w:r>
      <w:r>
        <w:rPr>
          <w:rFonts w:ascii="Times New Roman" w:hAnsi="Times New Roman"/>
          <w:color w:val="000000"/>
          <w:sz w:val="24"/>
          <w:szCs w:val="24"/>
        </w:rPr>
        <w:t xml:space="preserve">в </w:t>
      </w:r>
      <w:r w:rsidRPr="001F6B3C">
        <w:rPr>
          <w:rFonts w:ascii="Times New Roman" w:hAnsi="Times New Roman"/>
          <w:color w:val="000000"/>
          <w:sz w:val="24"/>
          <w:szCs w:val="24"/>
        </w:rPr>
        <w:t>защитн</w:t>
      </w:r>
      <w:r>
        <w:rPr>
          <w:rFonts w:ascii="Times New Roman" w:hAnsi="Times New Roman"/>
          <w:color w:val="000000"/>
          <w:sz w:val="24"/>
          <w:szCs w:val="24"/>
        </w:rPr>
        <w:t>ой</w:t>
      </w:r>
      <w:r w:rsidRPr="001F6B3C">
        <w:rPr>
          <w:rFonts w:ascii="Times New Roman" w:hAnsi="Times New Roman"/>
          <w:color w:val="000000"/>
          <w:sz w:val="24"/>
          <w:szCs w:val="24"/>
        </w:rPr>
        <w:t xml:space="preserve"> зон</w:t>
      </w:r>
      <w:r>
        <w:rPr>
          <w:rFonts w:ascii="Times New Roman" w:hAnsi="Times New Roman"/>
          <w:color w:val="000000"/>
          <w:sz w:val="24"/>
          <w:szCs w:val="24"/>
        </w:rPr>
        <w:t>е</w:t>
      </w:r>
      <w:r w:rsidRPr="001F6B3C">
        <w:rPr>
          <w:rFonts w:ascii="Times New Roman" w:hAnsi="Times New Roman"/>
          <w:color w:val="000000"/>
          <w:sz w:val="24"/>
          <w:szCs w:val="24"/>
        </w:rPr>
        <w:t xml:space="preserve"> объекта культурного значения</w:t>
      </w:r>
      <w:r>
        <w:rPr>
          <w:rFonts w:ascii="Times New Roman" w:hAnsi="Times New Roman"/>
          <w:color w:val="000000"/>
          <w:sz w:val="24"/>
          <w:szCs w:val="24"/>
        </w:rPr>
        <w:t xml:space="preserve"> </w:t>
      </w:r>
      <w:r w:rsidRPr="00E43886">
        <w:rPr>
          <w:rFonts w:ascii="Times New Roman" w:hAnsi="Times New Roman"/>
          <w:sz w:val="24"/>
          <w:szCs w:val="24"/>
        </w:rPr>
        <w:t xml:space="preserve">«Церковь Казанская», расположенного в границах с. Чубаровка, </w:t>
      </w:r>
      <w:r w:rsidRPr="00E43886">
        <w:rPr>
          <w:rFonts w:ascii="Times New Roman" w:hAnsi="Times New Roman"/>
          <w:b/>
          <w:color w:val="000000"/>
          <w:sz w:val="24"/>
          <w:szCs w:val="24"/>
        </w:rPr>
        <w:t xml:space="preserve"> </w:t>
      </w:r>
      <w:r w:rsidRPr="00E43886">
        <w:rPr>
          <w:rFonts w:ascii="Times New Roman" w:hAnsi="Times New Roman"/>
          <w:color w:val="000000"/>
          <w:sz w:val="24"/>
          <w:szCs w:val="24"/>
        </w:rPr>
        <w:t>равн</w:t>
      </w:r>
      <w:r>
        <w:rPr>
          <w:rFonts w:ascii="Times New Roman" w:hAnsi="Times New Roman"/>
          <w:color w:val="000000"/>
          <w:sz w:val="24"/>
          <w:szCs w:val="24"/>
        </w:rPr>
        <w:t>ой</w:t>
      </w:r>
      <w:r w:rsidRPr="00E43886">
        <w:rPr>
          <w:rFonts w:ascii="Times New Roman" w:hAnsi="Times New Roman"/>
          <w:color w:val="000000"/>
          <w:sz w:val="24"/>
          <w:szCs w:val="24"/>
        </w:rPr>
        <w:t xml:space="preserve"> 200 м </w:t>
      </w:r>
      <w:r w:rsidRPr="00E43886">
        <w:rPr>
          <w:rFonts w:ascii="Times New Roman" w:hAnsi="Times New Roman"/>
          <w:sz w:val="24"/>
          <w:szCs w:val="24"/>
        </w:rPr>
        <w:t>от линии внешней стены памятника</w:t>
      </w:r>
      <w:r>
        <w:rPr>
          <w:rFonts w:ascii="Times New Roman" w:hAnsi="Times New Roman"/>
          <w:sz w:val="24"/>
          <w:szCs w:val="24"/>
        </w:rPr>
        <w:t>.</w:t>
      </w:r>
    </w:p>
    <w:p w:rsidR="00E8183E" w:rsidRDefault="00E8183E" w:rsidP="00540572">
      <w:pPr>
        <w:spacing w:after="0" w:line="240" w:lineRule="auto"/>
        <w:ind w:firstLine="567"/>
        <w:jc w:val="both"/>
        <w:rPr>
          <w:rFonts w:ascii="Times New Roman" w:hAnsi="Times New Roman"/>
          <w:b/>
          <w:sz w:val="24"/>
          <w:szCs w:val="24"/>
        </w:rPr>
      </w:pPr>
    </w:p>
    <w:p w:rsidR="00E8183E" w:rsidRPr="00444864" w:rsidRDefault="00E8183E" w:rsidP="00540572">
      <w:pPr>
        <w:spacing w:after="0" w:line="240" w:lineRule="auto"/>
        <w:ind w:firstLine="567"/>
        <w:jc w:val="both"/>
        <w:rPr>
          <w:rFonts w:ascii="Times New Roman" w:hAnsi="Times New Roman"/>
          <w:b/>
          <w:sz w:val="24"/>
          <w:szCs w:val="24"/>
        </w:rPr>
      </w:pPr>
      <w:r w:rsidRPr="00444864">
        <w:rPr>
          <w:rFonts w:ascii="Times New Roman" w:hAnsi="Times New Roman"/>
          <w:b/>
          <w:sz w:val="24"/>
          <w:szCs w:val="24"/>
        </w:rPr>
        <w:t>Сп 2  Зона складирования и захоронения отходов</w:t>
      </w:r>
    </w:p>
    <w:p w:rsidR="00E8183E" w:rsidRDefault="00E8183E" w:rsidP="00CD2A16">
      <w:pPr>
        <w:ind w:firstLine="567"/>
        <w:jc w:val="both"/>
        <w:rPr>
          <w:rFonts w:ascii="Times New Roman" w:hAnsi="Times New Roman"/>
          <w:sz w:val="24"/>
          <w:szCs w:val="24"/>
        </w:rPr>
      </w:pPr>
      <w:r w:rsidRPr="00927E14">
        <w:rPr>
          <w:rFonts w:ascii="Times New Roman" w:hAnsi="Times New Roman"/>
          <w:sz w:val="24"/>
          <w:szCs w:val="24"/>
        </w:rPr>
        <w:t>Зона выделена для создания правовых условий формирования территорий для размещения скотомогильниками.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4"/>
        <w:gridCol w:w="2009"/>
        <w:gridCol w:w="6759"/>
      </w:tblGrid>
      <w:tr w:rsidR="00E8183E" w:rsidRPr="007E7905" w:rsidTr="007E7905">
        <w:tc>
          <w:tcPr>
            <w:tcW w:w="804" w:type="dxa"/>
            <w:vAlign w:val="center"/>
          </w:tcPr>
          <w:p w:rsidR="00E8183E" w:rsidRPr="007E7905" w:rsidRDefault="00E8183E" w:rsidP="007E7905">
            <w:pPr>
              <w:pStyle w:val="a1"/>
              <w:ind w:firstLine="159"/>
              <w:jc w:val="center"/>
              <w:rPr>
                <w:b/>
                <w:sz w:val="22"/>
                <w:lang w:eastAsia="ru-RU"/>
              </w:rPr>
            </w:pPr>
            <w:r w:rsidRPr="007E7905">
              <w:rPr>
                <w:b/>
                <w:sz w:val="22"/>
                <w:lang w:eastAsia="ru-RU"/>
              </w:rPr>
              <w:t>Код</w:t>
            </w:r>
          </w:p>
        </w:tc>
        <w:tc>
          <w:tcPr>
            <w:tcW w:w="2009" w:type="dxa"/>
            <w:vAlign w:val="center"/>
          </w:tcPr>
          <w:p w:rsidR="00E8183E" w:rsidRPr="007E7905" w:rsidRDefault="00E8183E" w:rsidP="007E7905">
            <w:pPr>
              <w:pStyle w:val="a1"/>
              <w:ind w:firstLine="567"/>
              <w:jc w:val="center"/>
              <w:rPr>
                <w:b/>
                <w:sz w:val="22"/>
                <w:lang w:eastAsia="ru-RU"/>
              </w:rPr>
            </w:pPr>
            <w:r w:rsidRPr="007E7905">
              <w:rPr>
                <w:b/>
                <w:sz w:val="22"/>
                <w:lang w:eastAsia="ru-RU"/>
              </w:rPr>
              <w:t>Основные виды</w:t>
            </w:r>
          </w:p>
          <w:p w:rsidR="00E8183E" w:rsidRPr="007E7905" w:rsidRDefault="00E8183E" w:rsidP="007E7905">
            <w:pPr>
              <w:pStyle w:val="a1"/>
              <w:jc w:val="center"/>
              <w:rPr>
                <w:b/>
                <w:sz w:val="22"/>
                <w:lang w:eastAsia="ru-RU"/>
              </w:rPr>
            </w:pPr>
            <w:r w:rsidRPr="007E7905">
              <w:rPr>
                <w:b/>
                <w:sz w:val="22"/>
                <w:lang w:eastAsia="ru-RU"/>
              </w:rPr>
              <w:t>разрешенного использования</w:t>
            </w:r>
          </w:p>
          <w:p w:rsidR="00E8183E" w:rsidRPr="007E7905" w:rsidRDefault="00E8183E" w:rsidP="007E7905">
            <w:pPr>
              <w:pStyle w:val="a1"/>
              <w:jc w:val="center"/>
              <w:rPr>
                <w:b/>
                <w:sz w:val="22"/>
                <w:lang w:eastAsia="ru-RU"/>
              </w:rPr>
            </w:pPr>
            <w:r w:rsidRPr="007E7905">
              <w:rPr>
                <w:b/>
                <w:sz w:val="22"/>
                <w:lang w:eastAsia="ru-RU"/>
              </w:rPr>
              <w:t>земельных участков</w:t>
            </w:r>
          </w:p>
        </w:tc>
        <w:tc>
          <w:tcPr>
            <w:tcW w:w="6759"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spacing w:after="0" w:line="240" w:lineRule="auto"/>
              <w:jc w:val="center"/>
              <w:rPr>
                <w:rFonts w:ascii="Times New Roman" w:hAnsi="Times New Roman"/>
                <w:iCs/>
                <w:color w:val="000000"/>
                <w:lang w:eastAsia="ru-RU"/>
              </w:rPr>
            </w:pPr>
            <w:r w:rsidRPr="007E7905">
              <w:rPr>
                <w:rFonts w:ascii="Times New Roman" w:hAnsi="Times New Roman"/>
                <w:b/>
                <w:lang w:eastAsia="ru-RU"/>
              </w:rPr>
              <w:t xml:space="preserve"> использования земельного участка</w:t>
            </w:r>
          </w:p>
        </w:tc>
      </w:tr>
      <w:tr w:rsidR="00E8183E" w:rsidRPr="007E7905" w:rsidTr="007E7905">
        <w:tc>
          <w:tcPr>
            <w:tcW w:w="804" w:type="dxa"/>
            <w:vAlign w:val="center"/>
          </w:tcPr>
          <w:p w:rsidR="00E8183E" w:rsidRPr="007E7905" w:rsidRDefault="00E8183E" w:rsidP="007E7905">
            <w:pPr>
              <w:pStyle w:val="a1"/>
              <w:ind w:firstLine="159"/>
              <w:jc w:val="center"/>
              <w:rPr>
                <w:szCs w:val="20"/>
                <w:lang w:eastAsia="ru-RU"/>
              </w:rPr>
            </w:pPr>
            <w:r w:rsidRPr="007E7905">
              <w:rPr>
                <w:szCs w:val="20"/>
                <w:lang w:eastAsia="ru-RU"/>
              </w:rPr>
              <w:t>12.2</w:t>
            </w:r>
          </w:p>
        </w:tc>
        <w:tc>
          <w:tcPr>
            <w:tcW w:w="2009" w:type="dxa"/>
            <w:vAlign w:val="center"/>
          </w:tcPr>
          <w:p w:rsidR="00E8183E" w:rsidRPr="007E7905" w:rsidRDefault="00E8183E" w:rsidP="0087366E">
            <w:pPr>
              <w:pStyle w:val="a1"/>
              <w:rPr>
                <w:szCs w:val="20"/>
                <w:lang w:eastAsia="ru-RU"/>
              </w:rPr>
            </w:pPr>
            <w:r w:rsidRPr="007E7905">
              <w:rPr>
                <w:szCs w:val="24"/>
                <w:lang w:eastAsia="ru-RU"/>
              </w:rPr>
              <w:t>Специальная деятельность</w:t>
            </w:r>
          </w:p>
        </w:tc>
        <w:tc>
          <w:tcPr>
            <w:tcW w:w="6759" w:type="dxa"/>
          </w:tcPr>
          <w:p w:rsidR="00E8183E" w:rsidRPr="007E7905" w:rsidRDefault="00E8183E" w:rsidP="007E7905">
            <w:pPr>
              <w:spacing w:after="0" w:line="240" w:lineRule="auto"/>
              <w:jc w:val="both"/>
              <w:rPr>
                <w:rFonts w:ascii="Times New Roman" w:hAnsi="Times New Roman"/>
                <w:sz w:val="20"/>
                <w:szCs w:val="20"/>
                <w:lang w:eastAsia="ru-RU"/>
              </w:rPr>
            </w:pPr>
            <w:r w:rsidRPr="007E7905">
              <w:rPr>
                <w:rFonts w:ascii="Times New Roman" w:hAnsi="Times New Roman"/>
                <w:sz w:val="20"/>
                <w:szCs w:val="20"/>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r>
      <w:tr w:rsidR="00E8183E" w:rsidRPr="007E7905" w:rsidTr="007E7905">
        <w:tc>
          <w:tcPr>
            <w:tcW w:w="804" w:type="dxa"/>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2009" w:type="dxa"/>
          </w:tcPr>
          <w:p w:rsidR="00E8183E" w:rsidRPr="007E7905" w:rsidRDefault="00E8183E" w:rsidP="0087366E">
            <w:pPr>
              <w:pStyle w:val="a1"/>
              <w:rPr>
                <w:b/>
                <w:sz w:val="22"/>
                <w:lang w:eastAsia="ru-RU"/>
              </w:rPr>
            </w:pPr>
            <w:r w:rsidRPr="007E7905">
              <w:rPr>
                <w:b/>
                <w:sz w:val="22"/>
                <w:lang w:eastAsia="ru-RU"/>
              </w:rPr>
              <w:t xml:space="preserve"> Вспомогательные виды разрешённого использования</w:t>
            </w:r>
          </w:p>
        </w:tc>
        <w:tc>
          <w:tcPr>
            <w:tcW w:w="6759"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NormalWeb"/>
              <w:tabs>
                <w:tab w:val="left" w:pos="540"/>
              </w:tabs>
              <w:spacing w:before="0" w:beforeAutospacing="0" w:after="0" w:afterAutospacing="0"/>
              <w:jc w:val="center"/>
              <w:rPr>
                <w:rFonts w:ascii="Times New Roman" w:hAnsi="Times New Roman" w:cs="Times New Roman"/>
                <w:sz w:val="22"/>
                <w:szCs w:val="22"/>
              </w:rPr>
            </w:pPr>
            <w:r w:rsidRPr="007E7905">
              <w:rPr>
                <w:rFonts w:ascii="Times New Roman" w:hAnsi="Times New Roman" w:cs="Times New Roman"/>
                <w:b/>
                <w:sz w:val="22"/>
                <w:szCs w:val="22"/>
              </w:rPr>
              <w:t>использования земельного участка</w:t>
            </w:r>
          </w:p>
        </w:tc>
      </w:tr>
      <w:tr w:rsidR="00E8183E" w:rsidRPr="007E7905" w:rsidTr="007E7905">
        <w:tc>
          <w:tcPr>
            <w:tcW w:w="804" w:type="dxa"/>
            <w:vAlign w:val="center"/>
          </w:tcPr>
          <w:p w:rsidR="00E8183E" w:rsidRPr="007E7905" w:rsidRDefault="00E8183E" w:rsidP="007E7905">
            <w:pPr>
              <w:pStyle w:val="a1"/>
              <w:jc w:val="center"/>
              <w:rPr>
                <w:szCs w:val="20"/>
                <w:lang w:eastAsia="ru-RU"/>
              </w:rPr>
            </w:pPr>
            <w:r w:rsidRPr="007E7905">
              <w:rPr>
                <w:szCs w:val="20"/>
                <w:lang w:eastAsia="ru-RU"/>
              </w:rPr>
              <w:t>3.1</w:t>
            </w:r>
          </w:p>
        </w:tc>
        <w:tc>
          <w:tcPr>
            <w:tcW w:w="2009" w:type="dxa"/>
            <w:vAlign w:val="center"/>
          </w:tcPr>
          <w:p w:rsidR="00E8183E" w:rsidRPr="007E7905" w:rsidRDefault="00E8183E" w:rsidP="00E5698C">
            <w:pPr>
              <w:pStyle w:val="a1"/>
              <w:rPr>
                <w:szCs w:val="20"/>
                <w:lang w:eastAsia="ru-RU"/>
              </w:rPr>
            </w:pPr>
            <w:r w:rsidRPr="007E7905">
              <w:rPr>
                <w:szCs w:val="20"/>
                <w:lang w:eastAsia="ru-RU"/>
              </w:rPr>
              <w:t>Коммунальное обслуживание</w:t>
            </w:r>
          </w:p>
        </w:tc>
        <w:tc>
          <w:tcPr>
            <w:tcW w:w="6759" w:type="dxa"/>
          </w:tcPr>
          <w:p w:rsidR="00E8183E" w:rsidRPr="007E7905" w:rsidRDefault="00E8183E" w:rsidP="007E7905">
            <w:pPr>
              <w:pStyle w:val="NormalWeb"/>
              <w:tabs>
                <w:tab w:val="left" w:pos="540"/>
              </w:tabs>
              <w:spacing w:before="0" w:beforeAutospacing="0" w:after="0" w:afterAutospacing="0"/>
              <w:jc w:val="both"/>
              <w:rPr>
                <w:rFonts w:ascii="Times New Roman" w:hAnsi="Times New Roman" w:cs="Times New Roman"/>
              </w:rPr>
            </w:pPr>
            <w:r w:rsidRPr="007E7905">
              <w:rPr>
                <w:rFonts w:ascii="Times New Roman" w:hAnsi="Times New Roman" w:cs="Times New Roman"/>
                <w:sz w:val="20"/>
                <w:szCs w:val="20"/>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электропередачи,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r>
      <w:tr w:rsidR="00E8183E" w:rsidRPr="007E7905" w:rsidTr="007E7905">
        <w:tc>
          <w:tcPr>
            <w:tcW w:w="804" w:type="dxa"/>
            <w:vAlign w:val="center"/>
          </w:tcPr>
          <w:p w:rsidR="00E8183E" w:rsidRPr="007E7905" w:rsidRDefault="00E8183E" w:rsidP="007E7905">
            <w:pPr>
              <w:pStyle w:val="a1"/>
              <w:jc w:val="center"/>
              <w:rPr>
                <w:b/>
                <w:sz w:val="22"/>
                <w:lang w:eastAsia="ru-RU"/>
              </w:rPr>
            </w:pPr>
            <w:r w:rsidRPr="007E7905">
              <w:rPr>
                <w:b/>
                <w:sz w:val="22"/>
                <w:lang w:eastAsia="ru-RU"/>
              </w:rPr>
              <w:t>Код</w:t>
            </w:r>
          </w:p>
        </w:tc>
        <w:tc>
          <w:tcPr>
            <w:tcW w:w="2009" w:type="dxa"/>
          </w:tcPr>
          <w:p w:rsidR="00E8183E" w:rsidRPr="007E7905" w:rsidRDefault="00E8183E" w:rsidP="007209E7">
            <w:pPr>
              <w:pStyle w:val="a1"/>
              <w:rPr>
                <w:b/>
                <w:sz w:val="22"/>
                <w:lang w:eastAsia="ru-RU"/>
              </w:rPr>
            </w:pPr>
            <w:r w:rsidRPr="007E7905">
              <w:rPr>
                <w:b/>
                <w:sz w:val="22"/>
                <w:lang w:eastAsia="ru-RU"/>
              </w:rPr>
              <w:t>Условно разрешенные виды использования</w:t>
            </w:r>
          </w:p>
        </w:tc>
        <w:tc>
          <w:tcPr>
            <w:tcW w:w="6759" w:type="dxa"/>
          </w:tcPr>
          <w:p w:rsidR="00E8183E" w:rsidRPr="007E7905" w:rsidRDefault="00E8183E" w:rsidP="007E7905">
            <w:pPr>
              <w:spacing w:after="0" w:line="240" w:lineRule="auto"/>
              <w:jc w:val="center"/>
              <w:rPr>
                <w:rFonts w:ascii="Times New Roman" w:hAnsi="Times New Roman"/>
                <w:b/>
                <w:lang w:eastAsia="ru-RU"/>
              </w:rPr>
            </w:pPr>
            <w:r w:rsidRPr="007E7905">
              <w:rPr>
                <w:rFonts w:ascii="Times New Roman" w:hAnsi="Times New Roman"/>
                <w:b/>
                <w:lang w:eastAsia="ru-RU"/>
              </w:rPr>
              <w:t>Описание вида разрешенного</w:t>
            </w:r>
          </w:p>
          <w:p w:rsidR="00E8183E" w:rsidRPr="007E7905" w:rsidRDefault="00E8183E" w:rsidP="007E7905">
            <w:pPr>
              <w:pStyle w:val="NormalWeb"/>
              <w:tabs>
                <w:tab w:val="left" w:pos="540"/>
              </w:tabs>
              <w:spacing w:before="0" w:beforeAutospacing="0" w:after="0" w:afterAutospacing="0"/>
              <w:jc w:val="center"/>
              <w:rPr>
                <w:rFonts w:ascii="Times New Roman" w:hAnsi="Times New Roman" w:cs="Times New Roman"/>
                <w:sz w:val="22"/>
                <w:szCs w:val="22"/>
              </w:rPr>
            </w:pPr>
            <w:r w:rsidRPr="007E7905">
              <w:rPr>
                <w:rFonts w:ascii="Times New Roman" w:hAnsi="Times New Roman" w:cs="Times New Roman"/>
                <w:b/>
                <w:sz w:val="22"/>
                <w:szCs w:val="22"/>
              </w:rPr>
              <w:t>использования земельного участка</w:t>
            </w:r>
          </w:p>
        </w:tc>
      </w:tr>
      <w:tr w:rsidR="00E8183E" w:rsidRPr="007E7905" w:rsidTr="007E7905">
        <w:tc>
          <w:tcPr>
            <w:tcW w:w="9572" w:type="dxa"/>
            <w:gridSpan w:val="3"/>
            <w:vAlign w:val="center"/>
          </w:tcPr>
          <w:p w:rsidR="00E8183E" w:rsidRPr="007E7905" w:rsidRDefault="00E8183E" w:rsidP="007E7905">
            <w:pPr>
              <w:pStyle w:val="NormalWeb"/>
              <w:tabs>
                <w:tab w:val="left" w:pos="1753"/>
              </w:tabs>
              <w:spacing w:before="0" w:beforeAutospacing="0" w:after="0" w:afterAutospacing="0"/>
              <w:jc w:val="both"/>
              <w:rPr>
                <w:rFonts w:ascii="Times New Roman" w:hAnsi="Times New Roman" w:cs="Times New Roman"/>
                <w:sz w:val="20"/>
                <w:szCs w:val="20"/>
              </w:rPr>
            </w:pPr>
            <w:r w:rsidRPr="007E7905">
              <w:rPr>
                <w:rFonts w:ascii="Times New Roman" w:hAnsi="Times New Roman" w:cs="Times New Roman"/>
              </w:rPr>
              <w:t>Не подлежат  установлению</w:t>
            </w:r>
          </w:p>
        </w:tc>
      </w:tr>
    </w:tbl>
    <w:p w:rsidR="00E8183E" w:rsidRDefault="00E8183E" w:rsidP="00B40CA9">
      <w:pPr>
        <w:autoSpaceDE w:val="0"/>
        <w:autoSpaceDN w:val="0"/>
        <w:adjustRightInd w:val="0"/>
        <w:spacing w:before="360" w:after="0"/>
        <w:ind w:firstLine="539"/>
        <w:jc w:val="both"/>
        <w:rPr>
          <w:rFonts w:ascii="Times New Roman" w:hAnsi="Times New Roman"/>
          <w:b/>
          <w:sz w:val="24"/>
          <w:szCs w:val="24"/>
        </w:rPr>
      </w:pPr>
      <w:r w:rsidRPr="00731328">
        <w:rPr>
          <w:rFonts w:ascii="Times New Roman" w:hAnsi="Times New Roman"/>
          <w:b/>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E8183E" w:rsidRPr="00216C2A" w:rsidRDefault="00E8183E" w:rsidP="00F83754">
      <w:pPr>
        <w:autoSpaceDE w:val="0"/>
        <w:autoSpaceDN w:val="0"/>
        <w:adjustRightInd w:val="0"/>
        <w:spacing w:before="240" w:after="0"/>
        <w:ind w:firstLine="567"/>
        <w:jc w:val="both"/>
        <w:rPr>
          <w:rFonts w:ascii="Times New Roman" w:hAnsi="Times New Roman"/>
          <w:sz w:val="24"/>
          <w:szCs w:val="24"/>
          <w:u w:val="single"/>
        </w:rPr>
      </w:pPr>
      <w:r w:rsidRPr="00216C2A">
        <w:rPr>
          <w:rFonts w:ascii="Times New Roman" w:hAnsi="Times New Roman"/>
          <w:sz w:val="24"/>
          <w:szCs w:val="24"/>
          <w:u w:val="single"/>
        </w:rPr>
        <w:t>12.2 Специальная деятельность</w:t>
      </w:r>
    </w:p>
    <w:p w:rsidR="00E8183E" w:rsidRPr="00216C2A" w:rsidRDefault="00E8183E" w:rsidP="006D12F7">
      <w:pPr>
        <w:numPr>
          <w:ilvl w:val="0"/>
          <w:numId w:val="41"/>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w:t>
      </w:r>
      <w:r w:rsidRPr="00216C2A">
        <w:rPr>
          <w:rFonts w:ascii="Times New Roman" w:hAnsi="Times New Roman"/>
          <w:sz w:val="24"/>
          <w:szCs w:val="24"/>
        </w:rPr>
        <w:t>редельные (минимальные и (или) максимальные)</w:t>
      </w:r>
      <w:r w:rsidRPr="00216C2A">
        <w:rPr>
          <w:rFonts w:ascii="Times New Roman" w:hAnsi="Times New Roman"/>
          <w:b/>
          <w:sz w:val="24"/>
          <w:szCs w:val="24"/>
        </w:rPr>
        <w:t xml:space="preserve"> </w:t>
      </w:r>
      <w:r w:rsidRPr="00216C2A">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w:t>
      </w:r>
      <w:r>
        <w:rPr>
          <w:rFonts w:ascii="Times New Roman" w:hAnsi="Times New Roman"/>
          <w:sz w:val="24"/>
          <w:szCs w:val="24"/>
        </w:rPr>
        <w:t xml:space="preserve"> </w:t>
      </w:r>
      <w:r w:rsidRPr="00216C2A">
        <w:rPr>
          <w:rFonts w:ascii="Times New Roman" w:hAnsi="Times New Roman"/>
          <w:sz w:val="24"/>
          <w:szCs w:val="24"/>
        </w:rPr>
        <w:t>– 500 м²; максимальная площадь земельных участков – 10000 м²;</w:t>
      </w:r>
    </w:p>
    <w:p w:rsidR="00E8183E" w:rsidRPr="00216C2A" w:rsidRDefault="00E8183E" w:rsidP="006D12F7">
      <w:pPr>
        <w:pStyle w:val="ConsPlusNormal"/>
        <w:widowControl/>
        <w:numPr>
          <w:ilvl w:val="0"/>
          <w:numId w:val="41"/>
        </w:numPr>
        <w:suppressAutoHyphens w:val="0"/>
        <w:autoSpaceDE/>
        <w:jc w:val="both"/>
        <w:rPr>
          <w:rFonts w:ascii="Times New Roman" w:hAnsi="Times New Roman" w:cs="Times New Roman"/>
        </w:rPr>
      </w:pPr>
      <w:r>
        <w:rPr>
          <w:rFonts w:ascii="Times New Roman" w:hAnsi="Times New Roman" w:cs="Times New Roman"/>
        </w:rPr>
        <w:t>М</w:t>
      </w:r>
      <w:r w:rsidRPr="00216C2A">
        <w:rPr>
          <w:rFonts w:ascii="Times New Roman" w:hAnsi="Times New Roman" w:cs="Times New Roman"/>
        </w:rPr>
        <w:t xml:space="preserve">инимальные отступы  от границ земельных участков </w:t>
      </w:r>
      <w:r w:rsidRPr="00216C2A">
        <w:rPr>
          <w:rFonts w:ascii="Times New Roman" w:hAnsi="Times New Roman" w:cs="Times New Roman"/>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216C2A">
        <w:rPr>
          <w:rFonts w:ascii="Times New Roman" w:hAnsi="Times New Roman" w:cs="Times New Roman"/>
        </w:rPr>
        <w:t xml:space="preserve"> – 3 м;</w:t>
      </w:r>
    </w:p>
    <w:p w:rsidR="00E8183E" w:rsidRPr="00216C2A" w:rsidRDefault="00E8183E" w:rsidP="006D12F7">
      <w:pPr>
        <w:numPr>
          <w:ilvl w:val="0"/>
          <w:numId w:val="41"/>
        </w:numPr>
        <w:spacing w:after="0" w:line="240" w:lineRule="auto"/>
        <w:rPr>
          <w:rFonts w:ascii="Times New Roman" w:hAnsi="Times New Roman"/>
          <w:sz w:val="24"/>
          <w:szCs w:val="24"/>
        </w:rPr>
      </w:pPr>
      <w:r>
        <w:rPr>
          <w:rFonts w:ascii="Times New Roman" w:hAnsi="Times New Roman"/>
          <w:sz w:val="24"/>
          <w:szCs w:val="24"/>
        </w:rPr>
        <w:t>П</w:t>
      </w:r>
      <w:r w:rsidRPr="00216C2A">
        <w:rPr>
          <w:rFonts w:ascii="Times New Roman" w:hAnsi="Times New Roman"/>
          <w:sz w:val="24"/>
          <w:szCs w:val="24"/>
        </w:rPr>
        <w:t>редельное количество этажей зданий, строений, сооружений  1эт., предельная высота зданий, строений, сооружений  – 10 м;</w:t>
      </w:r>
    </w:p>
    <w:p w:rsidR="00E8183E" w:rsidRPr="00216C2A" w:rsidRDefault="00E8183E" w:rsidP="006D12F7">
      <w:pPr>
        <w:numPr>
          <w:ilvl w:val="0"/>
          <w:numId w:val="41"/>
        </w:numPr>
        <w:spacing w:after="0" w:line="240" w:lineRule="auto"/>
        <w:jc w:val="both"/>
        <w:rPr>
          <w:rFonts w:ascii="Times New Roman" w:hAnsi="Times New Roman"/>
          <w:sz w:val="24"/>
          <w:szCs w:val="24"/>
        </w:rPr>
      </w:pPr>
      <w:r>
        <w:rPr>
          <w:rFonts w:ascii="Times New Roman" w:hAnsi="Times New Roman"/>
          <w:sz w:val="24"/>
          <w:szCs w:val="24"/>
        </w:rPr>
        <w:t>М</w:t>
      </w:r>
      <w:r w:rsidRPr="00216C2A">
        <w:rPr>
          <w:rFonts w:ascii="Times New Roman" w:hAnsi="Times New Roman"/>
          <w:sz w:val="24"/>
          <w:szCs w:val="24"/>
        </w:rPr>
        <w:t>аксимальный процент застройки в границах земельног</w:t>
      </w:r>
      <w:r>
        <w:rPr>
          <w:rFonts w:ascii="Times New Roman" w:hAnsi="Times New Roman"/>
          <w:sz w:val="24"/>
          <w:szCs w:val="24"/>
        </w:rPr>
        <w:t>о участка, определяемый как отно</w:t>
      </w:r>
      <w:r w:rsidRPr="00216C2A">
        <w:rPr>
          <w:rFonts w:ascii="Times New Roman" w:hAnsi="Times New Roman"/>
          <w:sz w:val="24"/>
          <w:szCs w:val="24"/>
        </w:rPr>
        <w:t>шение суммарной площади земельного участка, которая может быть застроена, ко всей площади земельного участка – 20%;</w:t>
      </w:r>
    </w:p>
    <w:p w:rsidR="00E8183E" w:rsidRPr="00D06267" w:rsidRDefault="00E8183E" w:rsidP="000A38DA">
      <w:pPr>
        <w:spacing w:before="120" w:after="0" w:line="240" w:lineRule="auto"/>
        <w:ind w:firstLine="567"/>
        <w:jc w:val="both"/>
        <w:rPr>
          <w:rFonts w:ascii="Times New Roman" w:hAnsi="Times New Roman"/>
          <w:bCs/>
          <w:sz w:val="24"/>
          <w:szCs w:val="24"/>
          <w:u w:val="single"/>
        </w:rPr>
      </w:pPr>
      <w:bookmarkStart w:id="95" w:name="_Toc401583550"/>
      <w:bookmarkStart w:id="96" w:name="_Toc401584303"/>
      <w:bookmarkStart w:id="97" w:name="_Toc401584379"/>
      <w:bookmarkStart w:id="98" w:name="_Toc401588318"/>
      <w:bookmarkStart w:id="99" w:name="_Toc197662005"/>
      <w:r w:rsidRPr="00D06267">
        <w:rPr>
          <w:rFonts w:ascii="Times New Roman" w:hAnsi="Times New Roman"/>
          <w:bCs/>
          <w:sz w:val="24"/>
          <w:szCs w:val="24"/>
          <w:u w:val="single"/>
        </w:rPr>
        <w:t>3.1 Коммунальное обслуживание</w:t>
      </w:r>
    </w:p>
    <w:p w:rsidR="00E8183E" w:rsidRPr="001B0935" w:rsidRDefault="00E8183E" w:rsidP="006D12F7">
      <w:pPr>
        <w:pStyle w:val="ListParagraph"/>
        <w:numPr>
          <w:ilvl w:val="0"/>
          <w:numId w:val="38"/>
        </w:numPr>
        <w:autoSpaceDE w:val="0"/>
        <w:autoSpaceDN w:val="0"/>
        <w:adjustRightInd w:val="0"/>
        <w:spacing w:after="0" w:line="240" w:lineRule="auto"/>
        <w:jc w:val="both"/>
        <w:rPr>
          <w:rFonts w:ascii="Times New Roman" w:hAnsi="Times New Roman"/>
          <w:sz w:val="24"/>
          <w:szCs w:val="24"/>
        </w:rPr>
      </w:pPr>
      <w:r w:rsidRPr="001B0935">
        <w:rPr>
          <w:rFonts w:ascii="Times New Roman" w:hAnsi="Times New Roman"/>
          <w:sz w:val="24"/>
          <w:szCs w:val="24"/>
        </w:rPr>
        <w:t>Предельные (минимальные и (или) максимальные)</w:t>
      </w:r>
      <w:r w:rsidRPr="001B0935">
        <w:rPr>
          <w:rFonts w:ascii="Times New Roman" w:hAnsi="Times New Roman"/>
          <w:b/>
          <w:sz w:val="24"/>
          <w:szCs w:val="24"/>
        </w:rPr>
        <w:t xml:space="preserve"> </w:t>
      </w:r>
      <w:r w:rsidRPr="001B0935">
        <w:rPr>
          <w:rFonts w:ascii="Times New Roman" w:hAnsi="Times New Roman"/>
          <w:sz w:val="24"/>
          <w:szCs w:val="24"/>
        </w:rPr>
        <w:t>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1000 м²;</w:t>
      </w:r>
    </w:p>
    <w:p w:rsidR="00E8183E" w:rsidRPr="001B0935" w:rsidRDefault="00E8183E" w:rsidP="006D12F7">
      <w:pPr>
        <w:pStyle w:val="ListParagraph"/>
        <w:numPr>
          <w:ilvl w:val="0"/>
          <w:numId w:val="38"/>
        </w:numPr>
        <w:spacing w:after="0" w:line="240" w:lineRule="auto"/>
        <w:jc w:val="both"/>
        <w:rPr>
          <w:rFonts w:ascii="Times New Roman" w:hAnsi="Times New Roman"/>
          <w:color w:val="000000"/>
          <w:sz w:val="24"/>
          <w:szCs w:val="24"/>
        </w:rPr>
      </w:pPr>
      <w:r w:rsidRPr="001B0935">
        <w:rPr>
          <w:rFonts w:ascii="Times New Roman" w:hAnsi="Times New Roman"/>
          <w:sz w:val="24"/>
          <w:szCs w:val="24"/>
        </w:rPr>
        <w:t xml:space="preserve">Минимальные отступы  от границ земельных участков </w:t>
      </w:r>
      <w:r w:rsidRPr="001B0935">
        <w:rPr>
          <w:rFonts w:ascii="Times New Roman" w:hAnsi="Times New Roman"/>
          <w:sz w:val="24"/>
          <w:szCs w:val="24"/>
          <w:shd w:val="clear" w:color="auto" w:fill="FFFFFF"/>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1B0935">
        <w:rPr>
          <w:rFonts w:ascii="Times New Roman" w:hAnsi="Times New Roman"/>
          <w:sz w:val="24"/>
          <w:szCs w:val="24"/>
        </w:rPr>
        <w:t xml:space="preserve"> – 1 м;</w:t>
      </w:r>
    </w:p>
    <w:p w:rsidR="00E8183E" w:rsidRPr="001B0935" w:rsidRDefault="00E8183E" w:rsidP="006D12F7">
      <w:pPr>
        <w:pStyle w:val="ListParagraph"/>
        <w:numPr>
          <w:ilvl w:val="0"/>
          <w:numId w:val="38"/>
        </w:numPr>
        <w:spacing w:after="0" w:line="240" w:lineRule="auto"/>
        <w:rPr>
          <w:rFonts w:ascii="Times New Roman" w:hAnsi="Times New Roman"/>
          <w:sz w:val="24"/>
          <w:szCs w:val="24"/>
        </w:rPr>
      </w:pPr>
      <w:r w:rsidRPr="001B0935">
        <w:rPr>
          <w:rFonts w:ascii="Times New Roman" w:hAnsi="Times New Roman"/>
          <w:sz w:val="24"/>
          <w:szCs w:val="24"/>
        </w:rPr>
        <w:t>Предельное количество этажей зданий, строений, сооружений  –  3 эт., предельная высота зданий, строений, сооружений  – 40 м;</w:t>
      </w:r>
    </w:p>
    <w:p w:rsidR="00E8183E" w:rsidRPr="001B0935" w:rsidRDefault="00E8183E" w:rsidP="006D12F7">
      <w:pPr>
        <w:pStyle w:val="ListParagraph"/>
        <w:numPr>
          <w:ilvl w:val="0"/>
          <w:numId w:val="38"/>
        </w:numPr>
        <w:spacing w:after="0" w:line="240" w:lineRule="auto"/>
        <w:jc w:val="both"/>
        <w:rPr>
          <w:rFonts w:ascii="Times New Roman" w:hAnsi="Times New Roman"/>
          <w:sz w:val="24"/>
          <w:szCs w:val="24"/>
        </w:rPr>
      </w:pPr>
      <w:r w:rsidRPr="001B0935">
        <w:rPr>
          <w:rFonts w:ascii="Times New Roman" w:hAnsi="Times New Roman"/>
          <w:sz w:val="24"/>
          <w:szCs w:val="24"/>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E8183E" w:rsidRDefault="00E8183E" w:rsidP="0045040B">
      <w:pPr>
        <w:spacing w:before="120" w:after="0" w:line="240" w:lineRule="auto"/>
        <w:ind w:firstLine="567"/>
        <w:jc w:val="both"/>
        <w:rPr>
          <w:rFonts w:ascii="Times New Roman" w:hAnsi="Times New Roman"/>
          <w:color w:val="000000"/>
          <w:sz w:val="24"/>
          <w:szCs w:val="24"/>
        </w:rPr>
      </w:pPr>
      <w:r w:rsidRPr="00C92DB5">
        <w:rPr>
          <w:rFonts w:ascii="Times New Roman" w:hAnsi="Times New Roman"/>
          <w:color w:val="000000"/>
          <w:sz w:val="24"/>
          <w:szCs w:val="24"/>
        </w:rPr>
        <w:t>Ограничения использования земельных участков и</w:t>
      </w:r>
      <w:r>
        <w:rPr>
          <w:rFonts w:ascii="Times New Roman" w:hAnsi="Times New Roman"/>
          <w:color w:val="000000"/>
          <w:sz w:val="24"/>
          <w:szCs w:val="24"/>
        </w:rPr>
        <w:t xml:space="preserve"> </w:t>
      </w:r>
      <w:r w:rsidRPr="00C92DB5">
        <w:rPr>
          <w:rFonts w:ascii="Times New Roman" w:hAnsi="Times New Roman"/>
          <w:color w:val="000000"/>
          <w:sz w:val="24"/>
          <w:szCs w:val="24"/>
        </w:rPr>
        <w:t xml:space="preserve">объектов капитального строительства в границах </w:t>
      </w:r>
      <w:r>
        <w:rPr>
          <w:rFonts w:ascii="Times New Roman" w:hAnsi="Times New Roman"/>
          <w:color w:val="000000"/>
          <w:sz w:val="24"/>
          <w:szCs w:val="24"/>
        </w:rPr>
        <w:t xml:space="preserve">данной </w:t>
      </w:r>
      <w:r w:rsidRPr="00C92DB5">
        <w:rPr>
          <w:rFonts w:ascii="Times New Roman" w:hAnsi="Times New Roman"/>
          <w:color w:val="000000"/>
          <w:sz w:val="24"/>
          <w:szCs w:val="24"/>
        </w:rPr>
        <w:t>территориальной зоны</w:t>
      </w:r>
      <w:r>
        <w:rPr>
          <w:rFonts w:ascii="Times New Roman" w:hAnsi="Times New Roman"/>
          <w:color w:val="000000"/>
          <w:sz w:val="24"/>
          <w:szCs w:val="24"/>
        </w:rPr>
        <w:t xml:space="preserve"> отсутствуют. </w:t>
      </w:r>
    </w:p>
    <w:p w:rsidR="00E8183E" w:rsidRDefault="00E8183E" w:rsidP="000B64C7">
      <w:pPr>
        <w:pStyle w:val="BodyText"/>
        <w:widowControl w:val="0"/>
        <w:shd w:val="clear" w:color="auto" w:fill="FFFFFF"/>
        <w:tabs>
          <w:tab w:val="left" w:pos="540"/>
          <w:tab w:val="left" w:pos="1080"/>
          <w:tab w:val="left" w:pos="1620"/>
        </w:tabs>
        <w:spacing w:before="240"/>
        <w:ind w:firstLine="567"/>
        <w:jc w:val="both"/>
        <w:outlineLvl w:val="0"/>
        <w:rPr>
          <w:b/>
        </w:rPr>
      </w:pPr>
      <w:bookmarkStart w:id="100" w:name="_Toc465617617"/>
      <w:bookmarkStart w:id="101" w:name="_Toc465768811"/>
      <w:r w:rsidRPr="00E62AC2">
        <w:rPr>
          <w:b/>
        </w:rPr>
        <w:t>Статья 2</w:t>
      </w:r>
      <w:r>
        <w:rPr>
          <w:b/>
        </w:rPr>
        <w:t>7</w:t>
      </w:r>
      <w:r w:rsidRPr="00E62AC2">
        <w:rPr>
          <w:b/>
        </w:rPr>
        <w:t xml:space="preserve">. Ограничения использования земельных участков и объектов капитального строительства, </w:t>
      </w:r>
      <w:r w:rsidRPr="00EC5E36">
        <w:rPr>
          <w:b/>
        </w:rPr>
        <w:t>установленные в соответствии с Российским законодательством.</w:t>
      </w:r>
      <w:bookmarkEnd w:id="100"/>
      <w:bookmarkEnd w:id="101"/>
    </w:p>
    <w:p w:rsidR="00E8183E" w:rsidRPr="00726BE3" w:rsidRDefault="00E8183E" w:rsidP="005424BB">
      <w:pPr>
        <w:pStyle w:val="ListParagraph"/>
        <w:numPr>
          <w:ilvl w:val="0"/>
          <w:numId w:val="47"/>
        </w:numPr>
        <w:jc w:val="both"/>
        <w:rPr>
          <w:rFonts w:ascii="Times New Roman" w:hAnsi="Times New Roman"/>
          <w:color w:val="000000"/>
          <w:sz w:val="24"/>
          <w:szCs w:val="24"/>
        </w:rPr>
      </w:pPr>
      <w:r w:rsidRPr="00726BE3">
        <w:rPr>
          <w:rFonts w:ascii="Times New Roman" w:hAnsi="Times New Roman"/>
          <w:b/>
          <w:color w:val="000000"/>
          <w:sz w:val="24"/>
          <w:szCs w:val="24"/>
        </w:rPr>
        <w:t xml:space="preserve">В охранных зонах объектов электросетевого хозяйства, </w:t>
      </w:r>
      <w:r w:rsidRPr="00726BE3">
        <w:rPr>
          <w:rFonts w:ascii="Times New Roman" w:hAnsi="Times New Roman"/>
          <w:color w:val="000000"/>
          <w:sz w:val="24"/>
          <w:szCs w:val="24"/>
        </w:rPr>
        <w:t>установленных</w:t>
      </w:r>
      <w:r w:rsidRPr="00726BE3">
        <w:rPr>
          <w:rFonts w:ascii="Times New Roman" w:hAnsi="Times New Roman"/>
          <w:b/>
          <w:color w:val="000000"/>
          <w:sz w:val="24"/>
          <w:szCs w:val="24"/>
        </w:rPr>
        <w:t xml:space="preserve"> </w:t>
      </w:r>
      <w:r w:rsidRPr="00726BE3">
        <w:rPr>
          <w:rFonts w:ascii="Times New Roman" w:hAnsi="Times New Roman"/>
          <w:color w:val="000000"/>
          <w:sz w:val="24"/>
          <w:szCs w:val="24"/>
        </w:rPr>
        <w:t>в соответствии с требованиями</w:t>
      </w:r>
      <w:r w:rsidRPr="00726BE3">
        <w:rPr>
          <w:rFonts w:ascii="Times New Roman" w:hAnsi="Times New Roman"/>
          <w:sz w:val="24"/>
          <w:szCs w:val="24"/>
        </w:rPr>
        <w:t xml:space="preserve">  Правил охраны электрических сетей, размещенных на земельных участках, утвержденных Постановлением Правительства РФ от 24.02.2009 г. № 160, запрещается: </w:t>
      </w:r>
    </w:p>
    <w:p w:rsidR="00E8183E" w:rsidRDefault="00E8183E" w:rsidP="005424BB">
      <w:pPr>
        <w:pStyle w:val="BodyText3"/>
        <w:spacing w:after="0" w:line="288" w:lineRule="auto"/>
        <w:ind w:left="720"/>
        <w:jc w:val="both"/>
        <w:rPr>
          <w:rFonts w:ascii="Times New Roman" w:hAnsi="Times New Roman"/>
          <w:sz w:val="24"/>
          <w:szCs w:val="24"/>
        </w:rPr>
      </w:pPr>
      <w:r>
        <w:rPr>
          <w:rFonts w:ascii="Times New Roman" w:hAnsi="Times New Roman"/>
          <w:sz w:val="24"/>
          <w:szCs w:val="24"/>
        </w:rPr>
        <w:t>−</w:t>
      </w:r>
      <w:r w:rsidRPr="00BA297E">
        <w:rPr>
          <w:rFonts w:ascii="Times New Roman" w:hAnsi="Times New Roman"/>
          <w:sz w:val="24"/>
          <w:szCs w:val="24"/>
        </w:rPr>
        <w:t xml:space="preserve"> складировать или размещать хранилища любых, в том числе горюче-смазочных, материалов; </w:t>
      </w:r>
    </w:p>
    <w:p w:rsidR="00E8183E" w:rsidRDefault="00E8183E" w:rsidP="005424BB">
      <w:pPr>
        <w:pStyle w:val="BodyText3"/>
        <w:spacing w:after="0" w:line="288" w:lineRule="auto"/>
        <w:ind w:left="720"/>
        <w:jc w:val="both"/>
        <w:rPr>
          <w:rFonts w:ascii="Times New Roman" w:hAnsi="Times New Roman"/>
          <w:sz w:val="24"/>
          <w:szCs w:val="24"/>
        </w:rPr>
      </w:pPr>
      <w:r>
        <w:rPr>
          <w:rFonts w:ascii="Times New Roman" w:hAnsi="Times New Roman"/>
          <w:sz w:val="24"/>
          <w:szCs w:val="24"/>
        </w:rPr>
        <w:t>−</w:t>
      </w:r>
      <w:r w:rsidRPr="00BA297E">
        <w:rPr>
          <w:rFonts w:ascii="Times New Roman" w:hAnsi="Times New Roman"/>
          <w:sz w:val="24"/>
          <w:szCs w:val="24"/>
        </w:rPr>
        <w:t xml:space="preserve">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 </w:t>
      </w:r>
    </w:p>
    <w:p w:rsidR="00E8183E" w:rsidRDefault="00E8183E" w:rsidP="005424BB">
      <w:pPr>
        <w:pStyle w:val="BodyText3"/>
        <w:spacing w:after="0" w:line="288" w:lineRule="auto"/>
        <w:ind w:left="720"/>
        <w:jc w:val="both"/>
        <w:rPr>
          <w:rFonts w:ascii="Times New Roman" w:hAnsi="Times New Roman"/>
          <w:sz w:val="24"/>
          <w:szCs w:val="24"/>
        </w:rPr>
      </w:pPr>
      <w:r>
        <w:rPr>
          <w:rFonts w:ascii="Times New Roman" w:hAnsi="Times New Roman"/>
          <w:sz w:val="24"/>
          <w:szCs w:val="24"/>
        </w:rPr>
        <w:t>−</w:t>
      </w:r>
      <w:r w:rsidRPr="00BA297E">
        <w:rPr>
          <w:rFonts w:ascii="Times New Roman" w:hAnsi="Times New Roman"/>
          <w:sz w:val="24"/>
          <w:szCs w:val="24"/>
        </w:rPr>
        <w:t xml:space="preserve">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w:t>
      </w:r>
      <w:r>
        <w:rPr>
          <w:rFonts w:ascii="Times New Roman" w:hAnsi="Times New Roman"/>
          <w:sz w:val="24"/>
          <w:szCs w:val="24"/>
        </w:rPr>
        <w:t xml:space="preserve"> электропередачи).</w:t>
      </w:r>
    </w:p>
    <w:p w:rsidR="00E8183E" w:rsidRPr="00476AF4" w:rsidRDefault="00E8183E" w:rsidP="005424BB">
      <w:pPr>
        <w:pStyle w:val="BodyText3"/>
        <w:numPr>
          <w:ilvl w:val="0"/>
          <w:numId w:val="47"/>
        </w:numPr>
        <w:spacing w:after="0" w:line="240" w:lineRule="auto"/>
        <w:jc w:val="both"/>
        <w:rPr>
          <w:rFonts w:ascii="Times New Roman" w:hAnsi="Times New Roman"/>
          <w:sz w:val="24"/>
          <w:szCs w:val="24"/>
        </w:rPr>
      </w:pPr>
      <w:r w:rsidRPr="00476AF4">
        <w:rPr>
          <w:rFonts w:ascii="Times New Roman" w:hAnsi="Times New Roman"/>
          <w:b/>
          <w:sz w:val="24"/>
          <w:szCs w:val="24"/>
        </w:rPr>
        <w:t xml:space="preserve">В охранной зоне линии связи, </w:t>
      </w:r>
      <w:r w:rsidRPr="00476AF4">
        <w:rPr>
          <w:rFonts w:ascii="Times New Roman" w:hAnsi="Times New Roman"/>
          <w:sz w:val="24"/>
          <w:szCs w:val="24"/>
        </w:rPr>
        <w:t>установленной в соответствии с требованиями Федерального закона от 07.07.2003 №126-ФЗ «О связи» и « Правилами охраны линий и сооружений связи Российской Федерации», утвержденными Постановлением Правительства РФ от 09.06.1995 № 578, запрещается:</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E8183E"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sz w:val="24"/>
          <w:szCs w:val="24"/>
        </w:rPr>
        <w:t xml:space="preserve">− </w:t>
      </w:r>
      <w:r w:rsidRPr="00476AF4">
        <w:rPr>
          <w:rFonts w:ascii="Times New Roman" w:hAnsi="Times New Roman"/>
          <w:color w:val="000000"/>
          <w:sz w:val="24"/>
          <w:szCs w:val="24"/>
        </w:rPr>
        <w:t>производить защиту подземных коммуникаций от коррозии без учета проходящих подземных кабельных линий связи.</w:t>
      </w:r>
    </w:p>
    <w:p w:rsidR="00E8183E" w:rsidRPr="00726BE3" w:rsidRDefault="00E8183E" w:rsidP="001E453E">
      <w:pPr>
        <w:pStyle w:val="ListParagraph"/>
        <w:numPr>
          <w:ilvl w:val="0"/>
          <w:numId w:val="47"/>
        </w:numPr>
        <w:suppressAutoHyphens/>
        <w:spacing w:after="0" w:line="240" w:lineRule="auto"/>
        <w:ind w:left="0" w:firstLine="284"/>
        <w:jc w:val="both"/>
        <w:rPr>
          <w:rFonts w:ascii="Times New Roman" w:hAnsi="Times New Roman"/>
          <w:b/>
          <w:color w:val="000000"/>
          <w:sz w:val="24"/>
          <w:szCs w:val="24"/>
          <w:lang w:eastAsia="ar-SA"/>
        </w:rPr>
      </w:pPr>
      <w:r w:rsidRPr="00726BE3">
        <w:rPr>
          <w:rFonts w:ascii="Times New Roman" w:hAnsi="Times New Roman"/>
          <w:b/>
          <w:color w:val="000000"/>
          <w:sz w:val="24"/>
          <w:szCs w:val="24"/>
          <w:lang w:eastAsia="ar-SA"/>
        </w:rPr>
        <w:t xml:space="preserve">В охранных зонах </w:t>
      </w:r>
      <w:r>
        <w:rPr>
          <w:rFonts w:ascii="Times New Roman" w:hAnsi="Times New Roman"/>
          <w:b/>
          <w:color w:val="000000"/>
          <w:sz w:val="24"/>
          <w:szCs w:val="24"/>
          <w:lang w:eastAsia="ar-SA"/>
        </w:rPr>
        <w:t xml:space="preserve">газораспределительных сетей,  </w:t>
      </w:r>
      <w:r w:rsidRPr="00476AF4">
        <w:rPr>
          <w:rFonts w:ascii="Times New Roman" w:hAnsi="Times New Roman"/>
          <w:sz w:val="24"/>
          <w:szCs w:val="24"/>
        </w:rPr>
        <w:t>установленн</w:t>
      </w:r>
      <w:r>
        <w:rPr>
          <w:rFonts w:ascii="Times New Roman" w:hAnsi="Times New Roman"/>
          <w:sz w:val="24"/>
          <w:szCs w:val="24"/>
        </w:rPr>
        <w:t xml:space="preserve">ых </w:t>
      </w:r>
      <w:r w:rsidRPr="00476AF4">
        <w:rPr>
          <w:rFonts w:ascii="Times New Roman" w:hAnsi="Times New Roman"/>
          <w:sz w:val="24"/>
          <w:szCs w:val="24"/>
        </w:rPr>
        <w:t>в соответствии с требованиями</w:t>
      </w:r>
      <w:r w:rsidRPr="00726BE3">
        <w:rPr>
          <w:rFonts w:ascii="Times New Roman" w:hAnsi="Times New Roman"/>
          <w:b/>
          <w:color w:val="000000"/>
          <w:sz w:val="24"/>
          <w:szCs w:val="24"/>
          <w:lang w:eastAsia="ar-SA"/>
        </w:rPr>
        <w:t xml:space="preserve"> </w:t>
      </w:r>
      <w:r>
        <w:rPr>
          <w:rFonts w:ascii="Times New Roman" w:hAnsi="Times New Roman"/>
          <w:color w:val="000000"/>
          <w:sz w:val="24"/>
          <w:szCs w:val="24"/>
          <w:lang w:eastAsia="ar-SA"/>
        </w:rPr>
        <w:t>Правил</w:t>
      </w:r>
      <w:r w:rsidRPr="00726BE3">
        <w:rPr>
          <w:rFonts w:ascii="Times New Roman" w:hAnsi="Times New Roman"/>
          <w:color w:val="000000"/>
          <w:sz w:val="24"/>
          <w:szCs w:val="24"/>
          <w:lang w:eastAsia="ar-SA"/>
        </w:rPr>
        <w:t xml:space="preserve"> охраны газораспределительных сетей, утвержденных Постановлением Правительства Российской Федерации от 20.11.2000 №878</w:t>
      </w:r>
      <w:r w:rsidRPr="00F83754">
        <w:rPr>
          <w:rFonts w:ascii="Times New Roman" w:hAnsi="Times New Roman"/>
          <w:color w:val="000000"/>
          <w:sz w:val="24"/>
          <w:szCs w:val="24"/>
          <w:lang w:eastAsia="ar-SA"/>
        </w:rPr>
        <w:t xml:space="preserve"> </w:t>
      </w:r>
      <w:r w:rsidRPr="00726BE3">
        <w:rPr>
          <w:rFonts w:ascii="Times New Roman" w:hAnsi="Times New Roman"/>
          <w:color w:val="000000"/>
          <w:sz w:val="24"/>
          <w:szCs w:val="24"/>
          <w:lang w:eastAsia="ar-SA"/>
        </w:rPr>
        <w:t xml:space="preserve">запрещается: </w:t>
      </w:r>
    </w:p>
    <w:p w:rsidR="00E8183E" w:rsidRPr="00476AF4" w:rsidRDefault="00E8183E" w:rsidP="005424B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строить объекты жилищно-гражданского и производственного назначения;</w:t>
      </w:r>
    </w:p>
    <w:p w:rsidR="00E8183E" w:rsidRPr="00476AF4" w:rsidRDefault="00E8183E" w:rsidP="005424B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8183E" w:rsidRPr="00476AF4" w:rsidRDefault="00E8183E" w:rsidP="005424B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8183E" w:rsidRPr="00476AF4" w:rsidRDefault="00E8183E" w:rsidP="005424B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8183E" w:rsidRPr="00476AF4" w:rsidRDefault="00E8183E" w:rsidP="005424B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устраивать свалки и склады, разливать растворы кислот, солей, щелочей и других химически активных веществ;</w:t>
      </w:r>
    </w:p>
    <w:p w:rsidR="00E8183E" w:rsidRPr="00476AF4" w:rsidRDefault="00E8183E" w:rsidP="005424B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8183E" w:rsidRPr="00476AF4" w:rsidRDefault="00E8183E" w:rsidP="005424B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разводить огонь и размещать источники огня;</w:t>
      </w:r>
    </w:p>
    <w:p w:rsidR="00E8183E" w:rsidRPr="00476AF4" w:rsidRDefault="00E8183E" w:rsidP="005424B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рыть погреба, копать и обрабатывать почву сельскохозяйственными и мелиоративными орудиями и механизмами на глубину более 0,3 метра;</w:t>
      </w:r>
    </w:p>
    <w:p w:rsidR="00E8183E" w:rsidRPr="00476AF4" w:rsidRDefault="00E8183E" w:rsidP="005424BB">
      <w:pPr>
        <w:pStyle w:val="formattext"/>
        <w:shd w:val="clear" w:color="auto" w:fill="FFFFFF"/>
        <w:spacing w:before="0" w:beforeAutospacing="0" w:after="0" w:afterAutospacing="0"/>
        <w:ind w:firstLine="426"/>
        <w:jc w:val="both"/>
        <w:textAlignment w:val="baseline"/>
        <w:rPr>
          <w:color w:val="000000"/>
          <w:spacing w:val="2"/>
        </w:rPr>
      </w:pPr>
      <w:r w:rsidRPr="00476AF4">
        <w:rPr>
          <w:color w:val="000000"/>
          <w:spacing w:val="2"/>
        </w:rPr>
        <w:t>−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8183E" w:rsidRPr="00476AF4" w:rsidRDefault="00E8183E" w:rsidP="005424BB">
      <w:pPr>
        <w:pStyle w:val="formattext"/>
        <w:shd w:val="clear" w:color="auto" w:fill="FFFFFF"/>
        <w:spacing w:before="0" w:beforeAutospacing="0" w:after="0" w:afterAutospacing="0"/>
        <w:ind w:firstLine="426"/>
        <w:textAlignment w:val="baseline"/>
        <w:rPr>
          <w:color w:val="000000"/>
          <w:spacing w:val="2"/>
        </w:rPr>
      </w:pPr>
      <w:r w:rsidRPr="00476AF4">
        <w:rPr>
          <w:color w:val="000000"/>
          <w:spacing w:val="2"/>
        </w:rPr>
        <w:t>−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8183E" w:rsidRDefault="00E8183E" w:rsidP="005424BB">
      <w:pPr>
        <w:pStyle w:val="formattext"/>
        <w:shd w:val="clear" w:color="auto" w:fill="FFFFFF"/>
        <w:spacing w:before="0" w:beforeAutospacing="0" w:after="0" w:afterAutospacing="0"/>
        <w:ind w:firstLine="426"/>
        <w:textAlignment w:val="baseline"/>
        <w:rPr>
          <w:color w:val="000000"/>
          <w:spacing w:val="2"/>
        </w:rPr>
      </w:pPr>
      <w:r w:rsidRPr="00476AF4">
        <w:rPr>
          <w:color w:val="000000"/>
          <w:spacing w:val="2"/>
        </w:rPr>
        <w:t>− самовольно подключаться к газораспределительным сетям.</w:t>
      </w:r>
    </w:p>
    <w:p w:rsidR="00E8183E" w:rsidRPr="00476AF4" w:rsidRDefault="00E8183E" w:rsidP="001E453E">
      <w:pPr>
        <w:pStyle w:val="BodyText3"/>
        <w:numPr>
          <w:ilvl w:val="0"/>
          <w:numId w:val="47"/>
        </w:numPr>
        <w:spacing w:after="0" w:line="240" w:lineRule="auto"/>
        <w:ind w:left="0" w:firstLine="567"/>
        <w:jc w:val="both"/>
        <w:rPr>
          <w:rFonts w:ascii="Times New Roman" w:hAnsi="Times New Roman"/>
          <w:sz w:val="24"/>
          <w:szCs w:val="24"/>
        </w:rPr>
      </w:pPr>
      <w:r w:rsidRPr="00BA16EE">
        <w:rPr>
          <w:rFonts w:ascii="Times New Roman" w:hAnsi="Times New Roman"/>
          <w:b/>
          <w:color w:val="000000"/>
          <w:sz w:val="24"/>
          <w:szCs w:val="24"/>
        </w:rPr>
        <w:t xml:space="preserve">В охранных зонах водопроводов </w:t>
      </w:r>
      <w:r>
        <w:rPr>
          <w:rFonts w:ascii="Times New Roman" w:hAnsi="Times New Roman"/>
          <w:b/>
          <w:color w:val="000000"/>
          <w:sz w:val="24"/>
          <w:szCs w:val="24"/>
        </w:rPr>
        <w:t xml:space="preserve">питьевого водоснабжения </w:t>
      </w:r>
      <w:r w:rsidRPr="00476AF4">
        <w:rPr>
          <w:rFonts w:ascii="Times New Roman" w:hAnsi="Times New Roman"/>
          <w:color w:val="000000"/>
          <w:sz w:val="24"/>
          <w:szCs w:val="24"/>
        </w:rPr>
        <w:t>установленных</w:t>
      </w:r>
      <w:r w:rsidRPr="00476AF4">
        <w:rPr>
          <w:rFonts w:ascii="Times New Roman" w:hAnsi="Times New Roman"/>
          <w:b/>
          <w:color w:val="000000"/>
          <w:sz w:val="24"/>
          <w:szCs w:val="24"/>
        </w:rPr>
        <w:t xml:space="preserve"> </w:t>
      </w:r>
      <w:r w:rsidRPr="00476AF4">
        <w:rPr>
          <w:rFonts w:ascii="Times New Roman" w:hAnsi="Times New Roman"/>
          <w:color w:val="000000"/>
          <w:sz w:val="24"/>
          <w:szCs w:val="24"/>
        </w:rPr>
        <w:t>в соответствии с требованиями</w:t>
      </w:r>
      <w:r w:rsidRPr="00355FA0">
        <w:rPr>
          <w:rFonts w:ascii="Times New Roman" w:hAnsi="Times New Roman"/>
          <w:sz w:val="24"/>
          <w:szCs w:val="24"/>
        </w:rPr>
        <w:t xml:space="preserve"> </w:t>
      </w:r>
      <w:r w:rsidRPr="00476AF4">
        <w:rPr>
          <w:rFonts w:ascii="Times New Roman" w:hAnsi="Times New Roman"/>
          <w:color w:val="000000"/>
          <w:sz w:val="24"/>
          <w:szCs w:val="24"/>
        </w:rPr>
        <w:t>СанПиН</w:t>
      </w:r>
      <w:r>
        <w:rPr>
          <w:rFonts w:ascii="Times New Roman" w:hAnsi="Times New Roman"/>
          <w:color w:val="000000"/>
          <w:sz w:val="24"/>
          <w:szCs w:val="24"/>
        </w:rPr>
        <w:t>а 2.1.4.1110-02</w:t>
      </w:r>
      <w:r w:rsidRPr="00476AF4">
        <w:rPr>
          <w:rFonts w:ascii="Times New Roman" w:hAnsi="Times New Roman"/>
          <w:color w:val="000000"/>
          <w:sz w:val="24"/>
          <w:szCs w:val="24"/>
        </w:rPr>
        <w:t>, утвержденн</w:t>
      </w:r>
      <w:r>
        <w:rPr>
          <w:rFonts w:ascii="Times New Roman" w:hAnsi="Times New Roman"/>
          <w:color w:val="000000"/>
          <w:sz w:val="24"/>
          <w:szCs w:val="24"/>
        </w:rPr>
        <w:t xml:space="preserve">ых </w:t>
      </w:r>
      <w:r w:rsidRPr="00476AF4">
        <w:rPr>
          <w:rFonts w:ascii="Times New Roman" w:hAnsi="Times New Roman"/>
          <w:color w:val="000000"/>
          <w:sz w:val="24"/>
          <w:szCs w:val="24"/>
        </w:rPr>
        <w:t xml:space="preserve">Постановлением Главного государственного врача РФ от 14.03.2002 </w:t>
      </w:r>
      <w:r>
        <w:rPr>
          <w:rFonts w:ascii="Times New Roman" w:hAnsi="Times New Roman"/>
          <w:color w:val="000000"/>
          <w:sz w:val="24"/>
          <w:szCs w:val="24"/>
        </w:rPr>
        <w:t>№10,</w:t>
      </w:r>
      <w:r w:rsidRPr="009440F6">
        <w:rPr>
          <w:rFonts w:ascii="Times New Roman" w:hAnsi="Times New Roman"/>
          <w:color w:val="000000"/>
          <w:sz w:val="24"/>
          <w:szCs w:val="24"/>
        </w:rPr>
        <w:t xml:space="preserve"> </w:t>
      </w:r>
      <w:r w:rsidRPr="00476AF4">
        <w:rPr>
          <w:rFonts w:ascii="Times New Roman" w:hAnsi="Times New Roman"/>
          <w:color w:val="000000"/>
          <w:sz w:val="24"/>
          <w:szCs w:val="24"/>
        </w:rPr>
        <w:t>запрещается</w:t>
      </w:r>
      <w:r>
        <w:rPr>
          <w:rFonts w:ascii="Times New Roman" w:hAnsi="Times New Roman"/>
          <w:color w:val="000000"/>
          <w:sz w:val="24"/>
          <w:szCs w:val="24"/>
        </w:rPr>
        <w:t>:</w:t>
      </w:r>
    </w:p>
    <w:p w:rsidR="00E8183E" w:rsidRPr="00BA16EE" w:rsidRDefault="00E8183E" w:rsidP="00F83754">
      <w:pPr>
        <w:pStyle w:val="BodyText3"/>
        <w:spacing w:after="0" w:line="240" w:lineRule="auto"/>
        <w:ind w:firstLine="567"/>
        <w:jc w:val="both"/>
        <w:rPr>
          <w:rFonts w:ascii="Times New Roman" w:hAnsi="Times New Roman"/>
          <w:color w:val="000000"/>
          <w:sz w:val="24"/>
          <w:szCs w:val="24"/>
        </w:rPr>
      </w:pPr>
      <w:r w:rsidRPr="00BA16EE">
        <w:rPr>
          <w:rFonts w:ascii="Times New Roman" w:hAnsi="Times New Roman"/>
          <w:color w:val="000000"/>
          <w:sz w:val="24"/>
          <w:szCs w:val="24"/>
        </w:rPr>
        <w:t xml:space="preserve"> </w:t>
      </w:r>
      <w:r w:rsidRPr="00BA16EE">
        <w:rPr>
          <w:rFonts w:ascii="Times New Roman" w:hAnsi="Times New Roman"/>
          <w:sz w:val="24"/>
          <w:szCs w:val="24"/>
        </w:rPr>
        <w:t xml:space="preserve">− </w:t>
      </w:r>
      <w:r w:rsidRPr="00BA16EE">
        <w:rPr>
          <w:rFonts w:ascii="Times New Roman" w:hAnsi="Times New Roman"/>
          <w:color w:val="000000"/>
          <w:sz w:val="24"/>
          <w:szCs w:val="24"/>
        </w:rPr>
        <w:t>размещение объектов, обуславливающих опасность микробного загрязнения подземных вод.</w:t>
      </w:r>
    </w:p>
    <w:p w:rsidR="00E8183E" w:rsidRPr="00476AF4" w:rsidRDefault="00E8183E" w:rsidP="00F83754">
      <w:pPr>
        <w:pStyle w:val="BodyText3"/>
        <w:spacing w:after="0" w:line="240" w:lineRule="auto"/>
        <w:ind w:firstLine="567"/>
        <w:jc w:val="both"/>
        <w:rPr>
          <w:rFonts w:ascii="Times New Roman" w:hAnsi="Times New Roman"/>
          <w:sz w:val="24"/>
          <w:szCs w:val="24"/>
        </w:rPr>
      </w:pPr>
      <w:r>
        <w:rPr>
          <w:rFonts w:ascii="Times New Roman" w:hAnsi="Times New Roman"/>
          <w:b/>
          <w:color w:val="000000"/>
          <w:sz w:val="24"/>
          <w:szCs w:val="24"/>
        </w:rPr>
        <w:t xml:space="preserve">5. </w:t>
      </w:r>
      <w:r w:rsidRPr="00476AF4">
        <w:rPr>
          <w:rFonts w:ascii="Times New Roman" w:hAnsi="Times New Roman"/>
          <w:b/>
          <w:color w:val="000000"/>
          <w:sz w:val="24"/>
          <w:szCs w:val="24"/>
        </w:rPr>
        <w:t xml:space="preserve">В границах зон санитарной охраны источников питьевого водоснабжения, </w:t>
      </w:r>
      <w:r w:rsidRPr="00476AF4">
        <w:rPr>
          <w:rFonts w:ascii="Times New Roman" w:hAnsi="Times New Roman"/>
          <w:color w:val="000000"/>
          <w:sz w:val="24"/>
          <w:szCs w:val="24"/>
        </w:rPr>
        <w:t>установленных</w:t>
      </w:r>
      <w:r w:rsidRPr="00476AF4">
        <w:rPr>
          <w:rFonts w:ascii="Times New Roman" w:hAnsi="Times New Roman"/>
          <w:b/>
          <w:color w:val="000000"/>
          <w:sz w:val="24"/>
          <w:szCs w:val="24"/>
        </w:rPr>
        <w:t xml:space="preserve"> </w:t>
      </w:r>
      <w:r w:rsidRPr="00476AF4">
        <w:rPr>
          <w:rFonts w:ascii="Times New Roman" w:hAnsi="Times New Roman"/>
          <w:color w:val="000000"/>
          <w:sz w:val="24"/>
          <w:szCs w:val="24"/>
        </w:rPr>
        <w:t>в соответствии с требованиями</w:t>
      </w:r>
      <w:r w:rsidRPr="00355FA0">
        <w:rPr>
          <w:rFonts w:ascii="Times New Roman" w:hAnsi="Times New Roman"/>
          <w:sz w:val="24"/>
          <w:szCs w:val="24"/>
        </w:rPr>
        <w:t xml:space="preserve"> </w:t>
      </w:r>
      <w:r w:rsidRPr="00476AF4">
        <w:rPr>
          <w:rFonts w:ascii="Times New Roman" w:hAnsi="Times New Roman"/>
          <w:color w:val="000000"/>
          <w:sz w:val="24"/>
          <w:szCs w:val="24"/>
        </w:rPr>
        <w:t>СанПиН</w:t>
      </w:r>
      <w:r>
        <w:rPr>
          <w:rFonts w:ascii="Times New Roman" w:hAnsi="Times New Roman"/>
          <w:color w:val="000000"/>
          <w:sz w:val="24"/>
          <w:szCs w:val="24"/>
        </w:rPr>
        <w:t>а 2.1.4.1110-02</w:t>
      </w:r>
      <w:r w:rsidRPr="00476AF4">
        <w:rPr>
          <w:rFonts w:ascii="Times New Roman" w:hAnsi="Times New Roman"/>
          <w:color w:val="000000"/>
          <w:sz w:val="24"/>
          <w:szCs w:val="24"/>
        </w:rPr>
        <w:t>, утвержденн</w:t>
      </w:r>
      <w:r>
        <w:rPr>
          <w:rFonts w:ascii="Times New Roman" w:hAnsi="Times New Roman"/>
          <w:color w:val="000000"/>
          <w:sz w:val="24"/>
          <w:szCs w:val="24"/>
        </w:rPr>
        <w:t xml:space="preserve">ых </w:t>
      </w:r>
      <w:r w:rsidRPr="00476AF4">
        <w:rPr>
          <w:rFonts w:ascii="Times New Roman" w:hAnsi="Times New Roman"/>
          <w:color w:val="000000"/>
          <w:sz w:val="24"/>
          <w:szCs w:val="24"/>
        </w:rPr>
        <w:t xml:space="preserve">Постановлением Главного государственного врача РФ от 14.03.2002 </w:t>
      </w:r>
      <w:r>
        <w:rPr>
          <w:rFonts w:ascii="Times New Roman" w:hAnsi="Times New Roman"/>
          <w:color w:val="000000"/>
          <w:sz w:val="24"/>
          <w:szCs w:val="24"/>
        </w:rPr>
        <w:t>№10,</w:t>
      </w:r>
      <w:r w:rsidRPr="009440F6">
        <w:rPr>
          <w:rFonts w:ascii="Times New Roman" w:hAnsi="Times New Roman"/>
          <w:color w:val="000000"/>
          <w:sz w:val="24"/>
          <w:szCs w:val="24"/>
        </w:rPr>
        <w:t xml:space="preserve"> </w:t>
      </w:r>
      <w:r w:rsidRPr="00476AF4">
        <w:rPr>
          <w:rFonts w:ascii="Times New Roman" w:hAnsi="Times New Roman"/>
          <w:color w:val="000000"/>
          <w:sz w:val="24"/>
          <w:szCs w:val="24"/>
        </w:rPr>
        <w:t>запрещается</w:t>
      </w:r>
      <w:r>
        <w:rPr>
          <w:rFonts w:ascii="Times New Roman" w:hAnsi="Times New Roman"/>
          <w:color w:val="000000"/>
          <w:sz w:val="24"/>
          <w:szCs w:val="24"/>
        </w:rPr>
        <w:t>:</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color w:val="000000"/>
          <w:sz w:val="24"/>
          <w:szCs w:val="24"/>
        </w:rPr>
        <w:t xml:space="preserve">- </w:t>
      </w:r>
      <w:r w:rsidRPr="00476AF4">
        <w:rPr>
          <w:rFonts w:ascii="Times New Roman" w:hAnsi="Times New Roman"/>
          <w:b/>
          <w:color w:val="000000"/>
          <w:sz w:val="24"/>
          <w:szCs w:val="24"/>
        </w:rPr>
        <w:t>по первому поясу</w:t>
      </w:r>
      <w:r w:rsidRPr="00476AF4">
        <w:rPr>
          <w:rFonts w:ascii="Times New Roman" w:hAnsi="Times New Roman"/>
          <w:color w:val="000000"/>
          <w:sz w:val="24"/>
          <w:szCs w:val="24"/>
        </w:rPr>
        <w:t xml:space="preserve"> -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находящиеся на территории первого пояса, должны быть канализованы. При отсутствии канализации уборные должны быть оборудованы водонепроницаемыми приемниками и располагаться в местах, исключающих загрязнения первого пояса при вывозе нечистот;</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color w:val="000000"/>
          <w:sz w:val="24"/>
          <w:szCs w:val="24"/>
        </w:rPr>
        <w:t xml:space="preserve">- </w:t>
      </w:r>
      <w:r w:rsidRPr="00476AF4">
        <w:rPr>
          <w:rFonts w:ascii="Times New Roman" w:hAnsi="Times New Roman"/>
          <w:b/>
          <w:color w:val="000000"/>
          <w:sz w:val="24"/>
          <w:szCs w:val="24"/>
        </w:rPr>
        <w:t>по второму и третьему поясу</w:t>
      </w:r>
      <w:r w:rsidRPr="00476AF4">
        <w:rPr>
          <w:rFonts w:ascii="Times New Roman" w:hAnsi="Times New Roman"/>
          <w:color w:val="000000"/>
          <w:sz w:val="24"/>
          <w:szCs w:val="24"/>
        </w:rPr>
        <w:t xml:space="preserve"> – закачка отработанных вод в подземные горизонты, подземное складирование твердых бытовых отходов и разработки недр земли;</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color w:val="000000"/>
          <w:sz w:val="24"/>
          <w:szCs w:val="24"/>
        </w:rPr>
        <w:t>-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E8183E" w:rsidRPr="00476AF4" w:rsidRDefault="00E8183E" w:rsidP="005424BB">
      <w:pPr>
        <w:pStyle w:val="BodyText3"/>
        <w:spacing w:after="0" w:line="240" w:lineRule="auto"/>
        <w:ind w:firstLine="567"/>
        <w:jc w:val="both"/>
        <w:rPr>
          <w:rFonts w:ascii="Times New Roman" w:hAnsi="Times New Roman"/>
          <w:color w:val="000000"/>
          <w:sz w:val="24"/>
          <w:szCs w:val="24"/>
        </w:rPr>
      </w:pPr>
      <w:r w:rsidRPr="00476AF4">
        <w:rPr>
          <w:rFonts w:ascii="Times New Roman" w:hAnsi="Times New Roman"/>
          <w:color w:val="000000"/>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обуславливающих опасность микробного загрязнения подземных вод.</w:t>
      </w:r>
    </w:p>
    <w:p w:rsidR="00E8183E" w:rsidRPr="00726BE3" w:rsidRDefault="00E8183E" w:rsidP="005424BB">
      <w:pPr>
        <w:spacing w:before="60" w:after="0" w:line="240" w:lineRule="auto"/>
        <w:ind w:firstLine="567"/>
        <w:jc w:val="both"/>
        <w:rPr>
          <w:rFonts w:ascii="Times New Roman" w:hAnsi="Times New Roman"/>
          <w:color w:val="000000"/>
          <w:sz w:val="24"/>
          <w:szCs w:val="24"/>
        </w:rPr>
      </w:pPr>
      <w:r>
        <w:rPr>
          <w:rFonts w:ascii="Times New Roman" w:hAnsi="Times New Roman"/>
          <w:b/>
          <w:color w:val="000000"/>
          <w:sz w:val="24"/>
          <w:szCs w:val="24"/>
        </w:rPr>
        <w:t xml:space="preserve">6. </w:t>
      </w:r>
      <w:r w:rsidRPr="00726BE3">
        <w:rPr>
          <w:rFonts w:ascii="Times New Roman" w:hAnsi="Times New Roman"/>
          <w:b/>
          <w:color w:val="000000"/>
          <w:sz w:val="24"/>
          <w:szCs w:val="24"/>
        </w:rPr>
        <w:t xml:space="preserve">В санитарно-защитной зоне, </w:t>
      </w:r>
      <w:r w:rsidRPr="00726BE3">
        <w:rPr>
          <w:rFonts w:ascii="Times New Roman" w:hAnsi="Times New Roman"/>
          <w:color w:val="000000"/>
          <w:sz w:val="24"/>
          <w:szCs w:val="24"/>
        </w:rPr>
        <w:t>установленной в соответствии с требованиями  СанПиН 2.2.1/2.1.1.1.1200-03 «Санитарно-защитные зоны и санитарная классификация предприятий, сооружений и иных объектов», утвержденных Постановлением Главного государственного врача РФ от 25 сентября 2007 г. №74, не допускается размещать:</w:t>
      </w:r>
    </w:p>
    <w:p w:rsidR="00E8183E" w:rsidRPr="00DE029F" w:rsidRDefault="00E8183E" w:rsidP="005424BB">
      <w:pPr>
        <w:pStyle w:val="BodyText2"/>
        <w:tabs>
          <w:tab w:val="left" w:pos="540"/>
          <w:tab w:val="left" w:pos="720"/>
        </w:tabs>
        <w:spacing w:before="120"/>
        <w:ind w:left="720"/>
        <w:jc w:val="both"/>
        <w:rPr>
          <w:sz w:val="24"/>
          <w:u w:val="single"/>
        </w:rPr>
      </w:pPr>
      <w:r w:rsidRPr="00DE029F">
        <w:rPr>
          <w:sz w:val="24"/>
          <w:u w:val="single"/>
        </w:rPr>
        <w:t>В санитарно-защитной зоне не допускается размещать:</w:t>
      </w:r>
    </w:p>
    <w:p w:rsidR="00E8183E" w:rsidRPr="00747113" w:rsidRDefault="00E8183E" w:rsidP="005424BB">
      <w:pPr>
        <w:spacing w:after="0" w:line="240" w:lineRule="auto"/>
        <w:ind w:left="426"/>
        <w:jc w:val="both"/>
        <w:rPr>
          <w:rFonts w:ascii="Times New Roman" w:hAnsi="Times New Roman"/>
          <w:sz w:val="24"/>
          <w:szCs w:val="24"/>
        </w:rPr>
      </w:pPr>
      <w:r w:rsidRPr="00747113">
        <w:rPr>
          <w:rFonts w:ascii="Times New Roman" w:hAnsi="Times New Roman"/>
          <w:sz w:val="24"/>
          <w:szCs w:val="24"/>
        </w:rPr>
        <w:t xml:space="preserve">- жилую застройку, включая отдельные жилые дома; </w:t>
      </w:r>
    </w:p>
    <w:p w:rsidR="00E8183E" w:rsidRPr="00747113" w:rsidRDefault="00E8183E" w:rsidP="005424BB">
      <w:pPr>
        <w:spacing w:after="0" w:line="240" w:lineRule="auto"/>
        <w:ind w:left="426"/>
        <w:jc w:val="both"/>
        <w:rPr>
          <w:rFonts w:ascii="Times New Roman" w:hAnsi="Times New Roman"/>
          <w:sz w:val="24"/>
          <w:szCs w:val="24"/>
        </w:rPr>
      </w:pPr>
      <w:r w:rsidRPr="00747113">
        <w:rPr>
          <w:rFonts w:ascii="Times New Roman" w:hAnsi="Times New Roman"/>
          <w:sz w:val="24"/>
          <w:szCs w:val="24"/>
        </w:rPr>
        <w:t>- ландшафтно-рекреационные зоны;</w:t>
      </w:r>
    </w:p>
    <w:p w:rsidR="00E8183E" w:rsidRPr="00747113" w:rsidRDefault="00E8183E" w:rsidP="005424BB">
      <w:pPr>
        <w:spacing w:after="0" w:line="240" w:lineRule="auto"/>
        <w:ind w:left="426"/>
        <w:jc w:val="both"/>
        <w:rPr>
          <w:rFonts w:ascii="Times New Roman" w:hAnsi="Times New Roman"/>
          <w:sz w:val="24"/>
          <w:szCs w:val="24"/>
        </w:rPr>
      </w:pPr>
      <w:r w:rsidRPr="00747113">
        <w:rPr>
          <w:rFonts w:ascii="Times New Roman" w:hAnsi="Times New Roman"/>
          <w:sz w:val="24"/>
          <w:szCs w:val="24"/>
        </w:rPr>
        <w:t>- зоны отдыха;</w:t>
      </w:r>
    </w:p>
    <w:p w:rsidR="00E8183E" w:rsidRPr="00747113" w:rsidRDefault="00E8183E" w:rsidP="005424BB">
      <w:pPr>
        <w:spacing w:after="0" w:line="240" w:lineRule="auto"/>
        <w:ind w:left="426"/>
        <w:jc w:val="both"/>
        <w:rPr>
          <w:rFonts w:ascii="Times New Roman" w:hAnsi="Times New Roman"/>
          <w:sz w:val="24"/>
          <w:szCs w:val="24"/>
        </w:rPr>
      </w:pPr>
      <w:r w:rsidRPr="00747113">
        <w:rPr>
          <w:rFonts w:ascii="Times New Roman" w:hAnsi="Times New Roman"/>
          <w:sz w:val="24"/>
          <w:szCs w:val="24"/>
        </w:rPr>
        <w:t>- территории курортов, санаториев, домов отдыха;</w:t>
      </w:r>
    </w:p>
    <w:p w:rsidR="00E8183E" w:rsidRPr="00747113" w:rsidRDefault="00E8183E" w:rsidP="005424BB">
      <w:pPr>
        <w:spacing w:after="0" w:line="240" w:lineRule="auto"/>
        <w:ind w:left="426"/>
        <w:jc w:val="both"/>
        <w:rPr>
          <w:rFonts w:ascii="Times New Roman" w:hAnsi="Times New Roman"/>
          <w:sz w:val="24"/>
          <w:szCs w:val="24"/>
        </w:rPr>
      </w:pPr>
      <w:r w:rsidRPr="00747113">
        <w:rPr>
          <w:rFonts w:ascii="Times New Roman" w:hAnsi="Times New Roman"/>
          <w:sz w:val="24"/>
          <w:szCs w:val="24"/>
        </w:rPr>
        <w:t>- территории садоводческих товариществ и коттеджной застройки;</w:t>
      </w:r>
    </w:p>
    <w:p w:rsidR="00E8183E" w:rsidRDefault="00E8183E" w:rsidP="005424B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коллективных или индивидуальных дачных и садово-огородных участков;</w:t>
      </w:r>
    </w:p>
    <w:p w:rsidR="00E8183E" w:rsidRDefault="00E8183E" w:rsidP="005424B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спортивны</w:t>
      </w:r>
      <w:r>
        <w:rPr>
          <w:rFonts w:ascii="Times New Roman" w:hAnsi="Times New Roman"/>
          <w:sz w:val="24"/>
          <w:szCs w:val="24"/>
        </w:rPr>
        <w:t>е</w:t>
      </w:r>
      <w:r w:rsidRPr="00596EAA">
        <w:rPr>
          <w:rFonts w:ascii="Times New Roman" w:hAnsi="Times New Roman"/>
          <w:sz w:val="24"/>
          <w:szCs w:val="24"/>
        </w:rPr>
        <w:t xml:space="preserve"> сооружени</w:t>
      </w:r>
      <w:r>
        <w:rPr>
          <w:rFonts w:ascii="Times New Roman" w:hAnsi="Times New Roman"/>
          <w:sz w:val="24"/>
          <w:szCs w:val="24"/>
        </w:rPr>
        <w:t>я</w:t>
      </w:r>
      <w:r w:rsidRPr="00596EAA">
        <w:rPr>
          <w:rFonts w:ascii="Times New Roman" w:hAnsi="Times New Roman"/>
          <w:sz w:val="24"/>
          <w:szCs w:val="24"/>
        </w:rPr>
        <w:t>;</w:t>
      </w:r>
    </w:p>
    <w:p w:rsidR="00E8183E" w:rsidRDefault="00E8183E" w:rsidP="005424BB">
      <w:pPr>
        <w:pStyle w:val="BodyText3"/>
        <w:spacing w:after="0" w:line="288" w:lineRule="auto"/>
        <w:ind w:left="426"/>
        <w:rPr>
          <w:rFonts w:ascii="Times New Roman" w:hAnsi="Times New Roman"/>
          <w:sz w:val="24"/>
          <w:szCs w:val="24"/>
        </w:rPr>
      </w:pPr>
      <w:r>
        <w:rPr>
          <w:rFonts w:ascii="Times New Roman" w:hAnsi="Times New Roman"/>
          <w:sz w:val="24"/>
          <w:szCs w:val="24"/>
        </w:rPr>
        <w:t>- детские площадки;</w:t>
      </w:r>
    </w:p>
    <w:p w:rsidR="00E8183E" w:rsidRPr="006642F2" w:rsidRDefault="00E8183E" w:rsidP="005424BB">
      <w:pPr>
        <w:pStyle w:val="BodyText3"/>
        <w:spacing w:after="0" w:line="288" w:lineRule="auto"/>
        <w:ind w:left="426"/>
        <w:rPr>
          <w:rFonts w:ascii="Times New Roman" w:hAnsi="Times New Roman"/>
          <w:sz w:val="24"/>
          <w:szCs w:val="24"/>
        </w:rPr>
      </w:pPr>
      <w:r w:rsidRPr="009746C2">
        <w:rPr>
          <w:rFonts w:ascii="Times New Roman" w:hAnsi="Times New Roman"/>
          <w:color w:val="000000"/>
          <w:sz w:val="24"/>
          <w:szCs w:val="24"/>
        </w:rPr>
        <w:t>- образовательны</w:t>
      </w:r>
      <w:r>
        <w:rPr>
          <w:rFonts w:ascii="Times New Roman" w:hAnsi="Times New Roman"/>
          <w:color w:val="000000"/>
          <w:sz w:val="24"/>
          <w:szCs w:val="24"/>
        </w:rPr>
        <w:t>е</w:t>
      </w:r>
      <w:r w:rsidRPr="009746C2">
        <w:rPr>
          <w:rFonts w:ascii="Times New Roman" w:hAnsi="Times New Roman"/>
          <w:color w:val="000000"/>
          <w:sz w:val="24"/>
          <w:szCs w:val="24"/>
        </w:rPr>
        <w:t xml:space="preserve"> и детски</w:t>
      </w:r>
      <w:r>
        <w:rPr>
          <w:rFonts w:ascii="Times New Roman" w:hAnsi="Times New Roman"/>
          <w:color w:val="000000"/>
          <w:sz w:val="24"/>
          <w:szCs w:val="24"/>
        </w:rPr>
        <w:t>е</w:t>
      </w:r>
      <w:r w:rsidRPr="009746C2">
        <w:rPr>
          <w:rFonts w:ascii="Times New Roman" w:hAnsi="Times New Roman"/>
          <w:color w:val="000000"/>
          <w:sz w:val="24"/>
          <w:szCs w:val="24"/>
        </w:rPr>
        <w:t xml:space="preserve"> учреждени</w:t>
      </w:r>
      <w:r>
        <w:rPr>
          <w:rFonts w:ascii="Times New Roman" w:hAnsi="Times New Roman"/>
          <w:color w:val="000000"/>
          <w:sz w:val="24"/>
          <w:szCs w:val="24"/>
        </w:rPr>
        <w:t>я</w:t>
      </w:r>
      <w:r w:rsidRPr="009746C2">
        <w:rPr>
          <w:rFonts w:ascii="Times New Roman" w:hAnsi="Times New Roman"/>
          <w:color w:val="000000"/>
          <w:sz w:val="24"/>
          <w:szCs w:val="24"/>
        </w:rPr>
        <w:t>;</w:t>
      </w:r>
    </w:p>
    <w:p w:rsidR="00E8183E" w:rsidRPr="009746C2" w:rsidRDefault="00E8183E" w:rsidP="005424BB">
      <w:pPr>
        <w:pStyle w:val="BodyText3"/>
        <w:spacing w:after="0" w:line="288" w:lineRule="auto"/>
        <w:ind w:left="426"/>
        <w:jc w:val="both"/>
        <w:rPr>
          <w:rFonts w:ascii="Times New Roman" w:hAnsi="Times New Roman"/>
          <w:sz w:val="24"/>
          <w:szCs w:val="24"/>
        </w:rPr>
      </w:pPr>
      <w:r>
        <w:rPr>
          <w:rFonts w:ascii="Times New Roman" w:hAnsi="Times New Roman"/>
          <w:sz w:val="24"/>
          <w:szCs w:val="24"/>
        </w:rPr>
        <w:t xml:space="preserve">- </w:t>
      </w:r>
      <w:r w:rsidRPr="009746C2">
        <w:rPr>
          <w:rFonts w:ascii="Times New Roman" w:hAnsi="Times New Roman"/>
          <w:sz w:val="24"/>
          <w:szCs w:val="24"/>
        </w:rPr>
        <w:t>лечебно-профилактические и оздоровительные учреждения общего пользования;</w:t>
      </w:r>
    </w:p>
    <w:p w:rsidR="00E8183E" w:rsidRDefault="00E8183E" w:rsidP="005424B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xml:space="preserve">- </w:t>
      </w:r>
      <w:r>
        <w:rPr>
          <w:rFonts w:ascii="Times New Roman" w:hAnsi="Times New Roman"/>
          <w:sz w:val="24"/>
          <w:szCs w:val="24"/>
        </w:rPr>
        <w:t>объекты</w:t>
      </w:r>
      <w:r w:rsidRPr="00596EAA">
        <w:rPr>
          <w:rFonts w:ascii="Times New Roman" w:hAnsi="Times New Roman"/>
          <w:sz w:val="24"/>
          <w:szCs w:val="24"/>
        </w:rPr>
        <w:t xml:space="preserve"> по производству лекарственных веществ, лекарственных средств и </w:t>
      </w:r>
      <w:r>
        <w:rPr>
          <w:rFonts w:ascii="Times New Roman" w:hAnsi="Times New Roman"/>
          <w:sz w:val="24"/>
          <w:szCs w:val="24"/>
        </w:rPr>
        <w:t xml:space="preserve">  </w:t>
      </w:r>
    </w:p>
    <w:p w:rsidR="00E8183E" w:rsidRPr="00596EAA" w:rsidRDefault="00E8183E" w:rsidP="005424B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xml:space="preserve">(или) </w:t>
      </w:r>
      <w:r>
        <w:rPr>
          <w:rFonts w:ascii="Times New Roman" w:hAnsi="Times New Roman"/>
          <w:sz w:val="24"/>
          <w:szCs w:val="24"/>
        </w:rPr>
        <w:t xml:space="preserve"> </w:t>
      </w:r>
      <w:r w:rsidRPr="00596EAA">
        <w:rPr>
          <w:rFonts w:ascii="Times New Roman" w:hAnsi="Times New Roman"/>
          <w:sz w:val="24"/>
          <w:szCs w:val="24"/>
        </w:rPr>
        <w:t>лекарственных форм;</w:t>
      </w:r>
    </w:p>
    <w:p w:rsidR="00E8183E" w:rsidRDefault="00E8183E" w:rsidP="005424B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xml:space="preserve">- склады сырья </w:t>
      </w:r>
      <w:r>
        <w:rPr>
          <w:rFonts w:ascii="Times New Roman" w:hAnsi="Times New Roman"/>
          <w:sz w:val="24"/>
          <w:szCs w:val="24"/>
        </w:rPr>
        <w:t xml:space="preserve"> и полупродуктов для фармацевтических предприятий;</w:t>
      </w:r>
    </w:p>
    <w:p w:rsidR="00E8183E" w:rsidRPr="00596EAA" w:rsidRDefault="00E8183E" w:rsidP="005424BB">
      <w:pPr>
        <w:pStyle w:val="BodyText3"/>
        <w:spacing w:after="0" w:line="288" w:lineRule="auto"/>
        <w:ind w:left="426"/>
        <w:jc w:val="both"/>
        <w:rPr>
          <w:rFonts w:ascii="Times New Roman" w:hAnsi="Times New Roman"/>
          <w:sz w:val="24"/>
          <w:szCs w:val="24"/>
        </w:rPr>
      </w:pPr>
      <w:r>
        <w:rPr>
          <w:rFonts w:ascii="Times New Roman" w:hAnsi="Times New Roman"/>
          <w:sz w:val="24"/>
          <w:szCs w:val="24"/>
        </w:rPr>
        <w:t>- объекты</w:t>
      </w:r>
      <w:r w:rsidRPr="00596EAA">
        <w:rPr>
          <w:rFonts w:ascii="Times New Roman" w:hAnsi="Times New Roman"/>
          <w:sz w:val="24"/>
          <w:szCs w:val="24"/>
        </w:rPr>
        <w:t xml:space="preserve"> пищевых отраслей промышленности;</w:t>
      </w:r>
    </w:p>
    <w:p w:rsidR="00E8183E" w:rsidRPr="00596EAA" w:rsidRDefault="00E8183E" w:rsidP="005424B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оптовые склады продовольственного сырья и пищевых продуктов;</w:t>
      </w:r>
    </w:p>
    <w:p w:rsidR="00E8183E" w:rsidRDefault="00E8183E" w:rsidP="005424B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 xml:space="preserve">- комплексы водопроводных сооружений для подготовки и хранения питьевой </w:t>
      </w:r>
      <w:r>
        <w:rPr>
          <w:rFonts w:ascii="Times New Roman" w:hAnsi="Times New Roman"/>
          <w:sz w:val="24"/>
          <w:szCs w:val="24"/>
        </w:rPr>
        <w:t xml:space="preserve">        </w:t>
      </w:r>
    </w:p>
    <w:p w:rsidR="00E8183E" w:rsidRDefault="00E8183E" w:rsidP="005424BB">
      <w:pPr>
        <w:pStyle w:val="BodyText3"/>
        <w:spacing w:after="0" w:line="288" w:lineRule="auto"/>
        <w:ind w:left="426"/>
        <w:jc w:val="both"/>
        <w:rPr>
          <w:rFonts w:ascii="Times New Roman" w:hAnsi="Times New Roman"/>
          <w:sz w:val="24"/>
          <w:szCs w:val="24"/>
        </w:rPr>
      </w:pPr>
      <w:r w:rsidRPr="00596EAA">
        <w:rPr>
          <w:rFonts w:ascii="Times New Roman" w:hAnsi="Times New Roman"/>
          <w:sz w:val="24"/>
          <w:szCs w:val="24"/>
        </w:rPr>
        <w:t>воды</w:t>
      </w:r>
      <w:r>
        <w:rPr>
          <w:rFonts w:ascii="Times New Roman" w:hAnsi="Times New Roman"/>
          <w:sz w:val="24"/>
          <w:szCs w:val="24"/>
        </w:rPr>
        <w:t>,  которые могут повлиять на качество продукции.</w:t>
      </w:r>
    </w:p>
    <w:p w:rsidR="00E8183E" w:rsidRPr="007A6888" w:rsidRDefault="00E8183E" w:rsidP="005424BB">
      <w:pPr>
        <w:spacing w:after="0" w:line="288" w:lineRule="auto"/>
        <w:ind w:firstLine="426"/>
        <w:jc w:val="both"/>
        <w:rPr>
          <w:rFonts w:ascii="Times New Roman" w:hAnsi="Times New Roman"/>
          <w:b/>
          <w:sz w:val="24"/>
          <w:szCs w:val="24"/>
        </w:rPr>
      </w:pPr>
      <w:r>
        <w:rPr>
          <w:rFonts w:ascii="Times New Roman" w:hAnsi="Times New Roman"/>
          <w:b/>
          <w:color w:val="000000"/>
          <w:sz w:val="24"/>
          <w:szCs w:val="24"/>
        </w:rPr>
        <w:t xml:space="preserve">7. </w:t>
      </w:r>
      <w:r w:rsidRPr="007A6888">
        <w:rPr>
          <w:rFonts w:ascii="Times New Roman" w:hAnsi="Times New Roman"/>
          <w:b/>
          <w:color w:val="000000"/>
          <w:sz w:val="24"/>
          <w:szCs w:val="24"/>
        </w:rPr>
        <w:t xml:space="preserve">В границах водоохранной зоны и </w:t>
      </w:r>
      <w:r w:rsidRPr="007A6888">
        <w:rPr>
          <w:rFonts w:ascii="Times New Roman" w:hAnsi="Times New Roman"/>
          <w:color w:val="000000"/>
          <w:sz w:val="24"/>
          <w:szCs w:val="24"/>
        </w:rPr>
        <w:t xml:space="preserve"> </w:t>
      </w:r>
      <w:r w:rsidRPr="007A6888">
        <w:rPr>
          <w:rFonts w:ascii="Times New Roman" w:hAnsi="Times New Roman"/>
          <w:b/>
          <w:color w:val="000000"/>
          <w:sz w:val="24"/>
          <w:szCs w:val="24"/>
        </w:rPr>
        <w:t xml:space="preserve">прибрежной защитной полосы, </w:t>
      </w:r>
      <w:r w:rsidRPr="007A6888">
        <w:rPr>
          <w:rFonts w:ascii="Times New Roman" w:hAnsi="Times New Roman"/>
          <w:color w:val="000000"/>
          <w:sz w:val="24"/>
          <w:szCs w:val="24"/>
        </w:rPr>
        <w:t>установленных  в соответствии с требованиями</w:t>
      </w:r>
      <w:r w:rsidRPr="007A6888">
        <w:rPr>
          <w:rFonts w:ascii="Times New Roman" w:hAnsi="Times New Roman"/>
          <w:b/>
          <w:color w:val="000000"/>
          <w:sz w:val="24"/>
          <w:szCs w:val="24"/>
        </w:rPr>
        <w:t xml:space="preserve"> </w:t>
      </w:r>
      <w:r w:rsidRPr="007A6888">
        <w:rPr>
          <w:rFonts w:ascii="Times New Roman" w:hAnsi="Times New Roman"/>
          <w:color w:val="000000"/>
          <w:sz w:val="24"/>
          <w:szCs w:val="24"/>
        </w:rPr>
        <w:t xml:space="preserve"> Водного Кодекса Российской Федерации от 03.06.2006 г №74-ФЗ, запрещаются: </w:t>
      </w:r>
    </w:p>
    <w:p w:rsidR="00E8183E" w:rsidRPr="00596EAA" w:rsidRDefault="00E8183E" w:rsidP="005424BB">
      <w:pPr>
        <w:pStyle w:val="BodyText3"/>
        <w:spacing w:after="0" w:line="288" w:lineRule="auto"/>
        <w:jc w:val="both"/>
        <w:rPr>
          <w:rFonts w:ascii="Times New Roman" w:hAnsi="Times New Roman"/>
          <w:sz w:val="24"/>
          <w:szCs w:val="24"/>
        </w:rPr>
      </w:pPr>
      <w:r w:rsidRPr="00596EAA">
        <w:rPr>
          <w:rFonts w:ascii="Times New Roman" w:hAnsi="Times New Roman"/>
          <w:sz w:val="24"/>
          <w:szCs w:val="24"/>
        </w:rPr>
        <w:t>- использование сточных вод в целях регулирования плодородия  почв;</w:t>
      </w:r>
    </w:p>
    <w:p w:rsidR="00E8183E" w:rsidRPr="00596EAA" w:rsidRDefault="00E8183E" w:rsidP="005424BB">
      <w:pPr>
        <w:pStyle w:val="BodyText3"/>
        <w:spacing w:after="0" w:line="288" w:lineRule="auto"/>
        <w:jc w:val="both"/>
        <w:rPr>
          <w:rFonts w:ascii="Times New Roman" w:hAnsi="Times New Roman"/>
          <w:sz w:val="24"/>
          <w:szCs w:val="24"/>
        </w:rPr>
      </w:pPr>
      <w:r w:rsidRPr="00596EAA">
        <w:rPr>
          <w:rFonts w:ascii="Times New Roman" w:hAnsi="Times New Roman"/>
          <w:sz w:val="24"/>
          <w:szCs w:val="24"/>
        </w:rPr>
        <w:t>-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E8183E" w:rsidRPr="00596EAA" w:rsidRDefault="00E8183E" w:rsidP="005424BB">
      <w:pPr>
        <w:pStyle w:val="BodyText3"/>
        <w:spacing w:after="0" w:line="288" w:lineRule="auto"/>
        <w:jc w:val="both"/>
        <w:rPr>
          <w:rFonts w:ascii="Times New Roman" w:hAnsi="Times New Roman"/>
          <w:sz w:val="24"/>
          <w:szCs w:val="24"/>
        </w:rPr>
      </w:pPr>
      <w:r w:rsidRPr="00596EAA">
        <w:rPr>
          <w:rFonts w:ascii="Times New Roman" w:hAnsi="Times New Roman"/>
          <w:sz w:val="24"/>
          <w:szCs w:val="24"/>
        </w:rPr>
        <w:t>- осуществление авиационных мер по борьбе с вредными организмами;</w:t>
      </w:r>
    </w:p>
    <w:p w:rsidR="00E8183E" w:rsidRPr="00596EAA" w:rsidRDefault="00E8183E" w:rsidP="005424BB">
      <w:pPr>
        <w:pStyle w:val="BodyText3"/>
        <w:spacing w:after="0" w:line="288" w:lineRule="auto"/>
        <w:jc w:val="both"/>
        <w:rPr>
          <w:rFonts w:ascii="Times New Roman" w:hAnsi="Times New Roman"/>
          <w:sz w:val="24"/>
          <w:szCs w:val="24"/>
        </w:rPr>
      </w:pPr>
      <w:r w:rsidRPr="00596EAA">
        <w:rPr>
          <w:rFonts w:ascii="Times New Roman" w:hAnsi="Times New Roman"/>
          <w:sz w:val="24"/>
          <w:szCs w:val="24"/>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8183E" w:rsidRPr="004D710B" w:rsidRDefault="00E8183E" w:rsidP="005424BB">
      <w:pPr>
        <w:pStyle w:val="BodyText3"/>
        <w:spacing w:after="0" w:line="288" w:lineRule="auto"/>
        <w:jc w:val="both"/>
        <w:rPr>
          <w:rFonts w:ascii="Times New Roman" w:hAnsi="Times New Roman"/>
          <w:sz w:val="24"/>
          <w:szCs w:val="24"/>
        </w:rPr>
      </w:pPr>
      <w:r w:rsidRPr="004D710B">
        <w:rPr>
          <w:rFonts w:ascii="Times New Roman" w:hAnsi="Times New Roman"/>
          <w:sz w:val="24"/>
          <w:szCs w:val="24"/>
        </w:rPr>
        <w:t>-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8183E" w:rsidRPr="004D710B" w:rsidRDefault="00E8183E" w:rsidP="005424BB">
      <w:pPr>
        <w:pStyle w:val="BodyText3"/>
        <w:spacing w:after="0" w:line="288" w:lineRule="auto"/>
        <w:jc w:val="both"/>
        <w:rPr>
          <w:rFonts w:ascii="Times New Roman" w:hAnsi="Times New Roman"/>
          <w:sz w:val="24"/>
          <w:szCs w:val="24"/>
        </w:rPr>
      </w:pPr>
      <w:r>
        <w:rPr>
          <w:rFonts w:ascii="Times New Roman" w:hAnsi="Times New Roman"/>
          <w:sz w:val="24"/>
          <w:szCs w:val="24"/>
        </w:rPr>
        <w:t xml:space="preserve">- </w:t>
      </w:r>
      <w:r w:rsidRPr="004D710B">
        <w:rPr>
          <w:rFonts w:ascii="Times New Roman" w:hAnsi="Times New Roman"/>
          <w:sz w:val="24"/>
          <w:szCs w:val="24"/>
        </w:rPr>
        <w:t>размещение специализированных хранилищ пестицидов и агрохимикатов, применение пестицидов и агрохимикатов;</w:t>
      </w:r>
    </w:p>
    <w:p w:rsidR="00E8183E" w:rsidRPr="004D710B" w:rsidRDefault="00E8183E" w:rsidP="005424BB">
      <w:pPr>
        <w:pStyle w:val="BodyText3"/>
        <w:spacing w:after="0" w:line="288" w:lineRule="auto"/>
        <w:jc w:val="both"/>
        <w:rPr>
          <w:rFonts w:ascii="Times New Roman" w:hAnsi="Times New Roman"/>
          <w:sz w:val="24"/>
          <w:szCs w:val="24"/>
        </w:rPr>
      </w:pPr>
      <w:r>
        <w:rPr>
          <w:rFonts w:ascii="Times New Roman" w:hAnsi="Times New Roman"/>
          <w:sz w:val="24"/>
          <w:szCs w:val="24"/>
        </w:rPr>
        <w:t xml:space="preserve">- </w:t>
      </w:r>
      <w:r w:rsidRPr="004D710B">
        <w:rPr>
          <w:rFonts w:ascii="Times New Roman" w:hAnsi="Times New Roman"/>
          <w:sz w:val="24"/>
          <w:szCs w:val="24"/>
        </w:rPr>
        <w:t>сброс сточных, в том числе дренажных, вод;</w:t>
      </w:r>
    </w:p>
    <w:p w:rsidR="00E8183E" w:rsidRDefault="00E8183E" w:rsidP="005424BB">
      <w:pPr>
        <w:pStyle w:val="BodyText3"/>
        <w:spacing w:after="0" w:line="288" w:lineRule="auto"/>
        <w:jc w:val="both"/>
        <w:rPr>
          <w:rFonts w:ascii="Times New Roman" w:hAnsi="Times New Roman"/>
          <w:sz w:val="24"/>
          <w:szCs w:val="24"/>
        </w:rPr>
      </w:pPr>
      <w:r>
        <w:rPr>
          <w:rFonts w:ascii="Times New Roman" w:hAnsi="Times New Roman"/>
          <w:sz w:val="24"/>
          <w:szCs w:val="24"/>
        </w:rPr>
        <w:t xml:space="preserve">- </w:t>
      </w:r>
      <w:r w:rsidRPr="004D710B">
        <w:rPr>
          <w:rFonts w:ascii="Times New Roman" w:hAnsi="Times New Roman"/>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w:t>
      </w:r>
      <w:hyperlink r:id="rId10" w:anchor="block_7" w:history="1">
        <w:r w:rsidRPr="004D710B">
          <w:rPr>
            <w:rFonts w:ascii="Times New Roman" w:hAnsi="Times New Roman"/>
            <w:sz w:val="24"/>
            <w:szCs w:val="24"/>
          </w:rPr>
          <w:t>законодательством</w:t>
        </w:r>
      </w:hyperlink>
      <w:r w:rsidRPr="004D710B">
        <w:rPr>
          <w:rFonts w:ascii="Times New Roman" w:hAnsi="Times New Roman"/>
          <w:sz w:val="24"/>
          <w:szCs w:val="24"/>
        </w:rPr>
        <w:t>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1" w:anchor="block_191" w:history="1">
        <w:r w:rsidRPr="004D710B">
          <w:rPr>
            <w:rFonts w:ascii="Times New Roman" w:hAnsi="Times New Roman"/>
            <w:sz w:val="24"/>
            <w:szCs w:val="24"/>
          </w:rPr>
          <w:t>статьей 19.1</w:t>
        </w:r>
      </w:hyperlink>
      <w:r w:rsidRPr="004D710B">
        <w:rPr>
          <w:rFonts w:ascii="Times New Roman" w:hAnsi="Times New Roman"/>
          <w:sz w:val="24"/>
          <w:szCs w:val="24"/>
        </w:rPr>
        <w:t> Закона Российской Федерации от 21 февраля 1992 года N 2395-I "О недрах").</w:t>
      </w:r>
    </w:p>
    <w:p w:rsidR="00E8183E" w:rsidRDefault="00E8183E" w:rsidP="005424BB">
      <w:pPr>
        <w:pStyle w:val="BodyText3"/>
        <w:tabs>
          <w:tab w:val="left" w:pos="180"/>
          <w:tab w:val="left" w:pos="540"/>
        </w:tabs>
        <w:spacing w:after="0" w:line="288" w:lineRule="auto"/>
        <w:ind w:firstLine="567"/>
        <w:jc w:val="both"/>
        <w:rPr>
          <w:rFonts w:ascii="Times New Roman" w:hAnsi="Times New Roman"/>
          <w:b/>
          <w:sz w:val="24"/>
          <w:szCs w:val="24"/>
          <w:u w:val="single"/>
        </w:rPr>
      </w:pPr>
    </w:p>
    <w:p w:rsidR="00E8183E" w:rsidRPr="00153CE5" w:rsidRDefault="00E8183E" w:rsidP="005424BB">
      <w:pPr>
        <w:pStyle w:val="BodyText3"/>
        <w:tabs>
          <w:tab w:val="left" w:pos="180"/>
          <w:tab w:val="left" w:pos="540"/>
        </w:tabs>
        <w:spacing w:after="0" w:line="288" w:lineRule="auto"/>
        <w:ind w:firstLine="567"/>
        <w:jc w:val="both"/>
        <w:rPr>
          <w:rFonts w:ascii="Times New Roman" w:hAnsi="Times New Roman"/>
          <w:b/>
          <w:sz w:val="24"/>
          <w:szCs w:val="24"/>
          <w:u w:val="single"/>
        </w:rPr>
      </w:pPr>
      <w:r w:rsidRPr="00153CE5">
        <w:rPr>
          <w:rFonts w:ascii="Times New Roman" w:hAnsi="Times New Roman"/>
          <w:b/>
          <w:sz w:val="24"/>
          <w:szCs w:val="24"/>
          <w:u w:val="single"/>
        </w:rPr>
        <w:t>Дополнительные ограничения в пределах прибрежных защитных полос:</w:t>
      </w:r>
    </w:p>
    <w:p w:rsidR="00E8183E" w:rsidRPr="00596EAA" w:rsidRDefault="00E8183E" w:rsidP="005424BB">
      <w:pPr>
        <w:pStyle w:val="BodyText3"/>
        <w:tabs>
          <w:tab w:val="left" w:pos="180"/>
          <w:tab w:val="left" w:pos="540"/>
        </w:tabs>
        <w:spacing w:after="0" w:line="288" w:lineRule="auto"/>
        <w:ind w:left="567"/>
        <w:jc w:val="both"/>
        <w:rPr>
          <w:rFonts w:ascii="Times New Roman" w:hAnsi="Times New Roman"/>
          <w:sz w:val="24"/>
          <w:szCs w:val="24"/>
        </w:rPr>
      </w:pPr>
      <w:r w:rsidRPr="00596EAA">
        <w:rPr>
          <w:rFonts w:ascii="Times New Roman" w:hAnsi="Times New Roman"/>
          <w:sz w:val="24"/>
          <w:szCs w:val="24"/>
        </w:rPr>
        <w:t>- распашка земель;</w:t>
      </w:r>
    </w:p>
    <w:p w:rsidR="00E8183E" w:rsidRPr="00596EAA" w:rsidRDefault="00E8183E" w:rsidP="005424BB">
      <w:pPr>
        <w:pStyle w:val="BodyText3"/>
        <w:tabs>
          <w:tab w:val="left" w:pos="720"/>
        </w:tabs>
        <w:spacing w:after="0" w:line="288" w:lineRule="auto"/>
        <w:ind w:left="567"/>
        <w:jc w:val="both"/>
        <w:rPr>
          <w:rFonts w:ascii="Times New Roman" w:hAnsi="Times New Roman"/>
          <w:sz w:val="24"/>
          <w:szCs w:val="24"/>
        </w:rPr>
      </w:pPr>
      <w:r w:rsidRPr="00596EAA">
        <w:rPr>
          <w:rFonts w:ascii="Times New Roman" w:hAnsi="Times New Roman"/>
          <w:sz w:val="24"/>
          <w:szCs w:val="24"/>
        </w:rPr>
        <w:t>- размещение отвалов размываемых грунтов;</w:t>
      </w:r>
    </w:p>
    <w:p w:rsidR="00E8183E" w:rsidRDefault="00E8183E" w:rsidP="005424BB">
      <w:pPr>
        <w:pStyle w:val="BodyText3"/>
        <w:spacing w:after="0" w:line="288" w:lineRule="auto"/>
        <w:ind w:left="567"/>
        <w:jc w:val="both"/>
        <w:rPr>
          <w:rFonts w:ascii="Times New Roman" w:hAnsi="Times New Roman"/>
          <w:sz w:val="24"/>
          <w:szCs w:val="24"/>
        </w:rPr>
      </w:pPr>
      <w:r w:rsidRPr="00596EAA">
        <w:rPr>
          <w:rFonts w:ascii="Times New Roman" w:hAnsi="Times New Roman"/>
          <w:sz w:val="24"/>
          <w:szCs w:val="24"/>
        </w:rPr>
        <w:t xml:space="preserve">- выпас сельскохозяйственных животных и организация для них летних лагерей, </w:t>
      </w:r>
      <w:r>
        <w:rPr>
          <w:rFonts w:ascii="Times New Roman" w:hAnsi="Times New Roman"/>
          <w:sz w:val="24"/>
          <w:szCs w:val="24"/>
        </w:rPr>
        <w:t xml:space="preserve">  </w:t>
      </w:r>
    </w:p>
    <w:p w:rsidR="00E8183E" w:rsidRDefault="00E8183E" w:rsidP="005424BB">
      <w:pPr>
        <w:pStyle w:val="BodyText3"/>
        <w:spacing w:after="0" w:line="288" w:lineRule="auto"/>
        <w:ind w:left="567"/>
        <w:jc w:val="both"/>
        <w:rPr>
          <w:rFonts w:ascii="Times New Roman" w:hAnsi="Times New Roman"/>
          <w:sz w:val="24"/>
          <w:szCs w:val="24"/>
        </w:rPr>
      </w:pPr>
      <w:r w:rsidRPr="00596EAA">
        <w:rPr>
          <w:rFonts w:ascii="Times New Roman" w:hAnsi="Times New Roman"/>
          <w:sz w:val="24"/>
          <w:szCs w:val="24"/>
        </w:rPr>
        <w:t>ванн.</w:t>
      </w:r>
    </w:p>
    <w:p w:rsidR="00E8183E" w:rsidRPr="00315411" w:rsidRDefault="00E8183E" w:rsidP="005424BB">
      <w:pPr>
        <w:spacing w:after="0" w:line="288" w:lineRule="auto"/>
        <w:ind w:firstLine="567"/>
        <w:jc w:val="both"/>
        <w:rPr>
          <w:rFonts w:ascii="Times New Roman" w:hAnsi="Times New Roman"/>
          <w:sz w:val="24"/>
          <w:szCs w:val="24"/>
        </w:rPr>
      </w:pPr>
      <w:r>
        <w:rPr>
          <w:rFonts w:ascii="Times New Roman" w:hAnsi="Times New Roman"/>
          <w:b/>
          <w:color w:val="000000"/>
          <w:sz w:val="24"/>
          <w:szCs w:val="24"/>
        </w:rPr>
        <w:t xml:space="preserve">     8</w:t>
      </w:r>
      <w:r w:rsidRPr="00842061">
        <w:rPr>
          <w:rFonts w:ascii="Times New Roman" w:hAnsi="Times New Roman"/>
          <w:b/>
          <w:color w:val="000000"/>
          <w:sz w:val="24"/>
          <w:szCs w:val="24"/>
        </w:rPr>
        <w:t xml:space="preserve">. </w:t>
      </w:r>
      <w:r w:rsidRPr="003F304F">
        <w:rPr>
          <w:rFonts w:ascii="Times New Roman" w:hAnsi="Times New Roman"/>
          <w:b/>
          <w:color w:val="000000"/>
          <w:sz w:val="24"/>
          <w:szCs w:val="24"/>
        </w:rPr>
        <w:t xml:space="preserve">В защитной зоне объекта культурного значения </w:t>
      </w:r>
      <w:r w:rsidRPr="00E43886">
        <w:rPr>
          <w:rFonts w:ascii="Times New Roman" w:hAnsi="Times New Roman"/>
          <w:sz w:val="24"/>
          <w:szCs w:val="24"/>
        </w:rPr>
        <w:t>«Церковь Казанская», расположенного в границах с. Чубаровка,</w:t>
      </w:r>
      <w:r>
        <w:rPr>
          <w:rFonts w:ascii="Times New Roman" w:hAnsi="Times New Roman"/>
          <w:sz w:val="24"/>
          <w:szCs w:val="24"/>
        </w:rPr>
        <w:t xml:space="preserve"> </w:t>
      </w:r>
      <w:r w:rsidRPr="003F304F">
        <w:rPr>
          <w:rFonts w:ascii="Times New Roman" w:hAnsi="Times New Roman"/>
          <w:sz w:val="24"/>
          <w:szCs w:val="24"/>
        </w:rPr>
        <w:t xml:space="preserve">установленной </w:t>
      </w:r>
      <w:r>
        <w:rPr>
          <w:rFonts w:ascii="Times New Roman" w:hAnsi="Times New Roman"/>
          <w:sz w:val="24"/>
          <w:szCs w:val="24"/>
        </w:rPr>
        <w:t xml:space="preserve">в соответствии с требованиями </w:t>
      </w:r>
      <w:r w:rsidRPr="003F304F">
        <w:rPr>
          <w:rFonts w:ascii="Times New Roman" w:hAnsi="Times New Roman"/>
          <w:color w:val="000000"/>
          <w:sz w:val="24"/>
          <w:szCs w:val="24"/>
        </w:rPr>
        <w:t>Федеральн</w:t>
      </w:r>
      <w:r>
        <w:rPr>
          <w:rFonts w:ascii="Times New Roman" w:hAnsi="Times New Roman"/>
          <w:color w:val="000000"/>
          <w:sz w:val="24"/>
          <w:szCs w:val="24"/>
        </w:rPr>
        <w:t>ого</w:t>
      </w:r>
      <w:r w:rsidRPr="003F304F">
        <w:rPr>
          <w:rFonts w:ascii="Times New Roman" w:hAnsi="Times New Roman"/>
          <w:color w:val="000000"/>
          <w:sz w:val="24"/>
          <w:szCs w:val="24"/>
        </w:rPr>
        <w:t xml:space="preserve"> закон</w:t>
      </w:r>
      <w:r>
        <w:rPr>
          <w:rFonts w:ascii="Times New Roman" w:hAnsi="Times New Roman"/>
          <w:color w:val="000000"/>
          <w:sz w:val="24"/>
          <w:szCs w:val="24"/>
        </w:rPr>
        <w:t>а</w:t>
      </w:r>
      <w:r w:rsidRPr="003F304F">
        <w:rPr>
          <w:rFonts w:ascii="Times New Roman" w:hAnsi="Times New Roman"/>
          <w:color w:val="000000"/>
          <w:sz w:val="24"/>
          <w:szCs w:val="24"/>
        </w:rPr>
        <w:t xml:space="preserve"> №73-ФЗ от 25.06.2002 «Об объектах культурного наследия (памятниках истории и культуры) народов Российской Федерации»</w:t>
      </w:r>
      <w:r>
        <w:rPr>
          <w:rFonts w:ascii="Times New Roman" w:hAnsi="Times New Roman"/>
          <w:color w:val="000000"/>
          <w:sz w:val="24"/>
          <w:szCs w:val="24"/>
        </w:rPr>
        <w:t xml:space="preserve"> и</w:t>
      </w:r>
      <w:r w:rsidRPr="003F304F">
        <w:rPr>
          <w:rFonts w:ascii="Times New Roman" w:hAnsi="Times New Roman"/>
          <w:color w:val="000000"/>
          <w:sz w:val="24"/>
          <w:szCs w:val="24"/>
        </w:rPr>
        <w:t xml:space="preserve"> равной 200 м </w:t>
      </w:r>
      <w:r w:rsidRPr="003F304F">
        <w:rPr>
          <w:rFonts w:ascii="Times New Roman" w:hAnsi="Times New Roman"/>
          <w:sz w:val="24"/>
          <w:szCs w:val="24"/>
        </w:rPr>
        <w:t>от линии внешней стены памятника</w:t>
      </w:r>
      <w:r>
        <w:rPr>
          <w:rFonts w:ascii="Times New Roman" w:hAnsi="Times New Roman"/>
          <w:sz w:val="24"/>
          <w:szCs w:val="24"/>
        </w:rPr>
        <w:t xml:space="preserve">, </w:t>
      </w:r>
      <w:r w:rsidRPr="00315411">
        <w:rPr>
          <w:rFonts w:ascii="Times New Roman" w:hAnsi="Times New Roman"/>
          <w:sz w:val="24"/>
          <w:szCs w:val="24"/>
        </w:rPr>
        <w:t>в целях обеспечения сохранности объект</w:t>
      </w:r>
      <w:r>
        <w:rPr>
          <w:rFonts w:ascii="Times New Roman" w:hAnsi="Times New Roman"/>
          <w:sz w:val="24"/>
          <w:szCs w:val="24"/>
        </w:rPr>
        <w:t>а</w:t>
      </w:r>
      <w:r w:rsidRPr="00315411">
        <w:rPr>
          <w:rFonts w:ascii="Times New Roman" w:hAnsi="Times New Roman"/>
          <w:sz w:val="24"/>
          <w:szCs w:val="24"/>
        </w:rPr>
        <w:t xml:space="preserve"> культурного наследия и композиционно-видовых связей (панорам) запрещается:</w:t>
      </w:r>
    </w:p>
    <w:p w:rsidR="00E8183E" w:rsidRDefault="00E8183E" w:rsidP="005424BB">
      <w:pPr>
        <w:pStyle w:val="BodyText3"/>
        <w:spacing w:after="0" w:line="288" w:lineRule="auto"/>
        <w:ind w:firstLine="567"/>
        <w:jc w:val="both"/>
        <w:rPr>
          <w:rFonts w:ascii="Times New Roman" w:hAnsi="Times New Roman"/>
          <w:sz w:val="24"/>
          <w:szCs w:val="24"/>
        </w:rPr>
      </w:pPr>
      <w:r>
        <w:rPr>
          <w:rFonts w:ascii="Times New Roman" w:hAnsi="Times New Roman"/>
          <w:sz w:val="24"/>
          <w:szCs w:val="24"/>
        </w:rPr>
        <w:t xml:space="preserve">−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 </w:t>
      </w:r>
    </w:p>
    <w:p w:rsidR="00E8183E" w:rsidRDefault="00E8183E" w:rsidP="005424BB">
      <w:pPr>
        <w:pStyle w:val="BodyText3"/>
        <w:spacing w:after="0" w:line="288" w:lineRule="auto"/>
        <w:ind w:firstLine="567"/>
        <w:jc w:val="both"/>
        <w:rPr>
          <w:rFonts w:ascii="Times New Roman" w:hAnsi="Times New Roman"/>
          <w:sz w:val="24"/>
          <w:szCs w:val="24"/>
        </w:rPr>
      </w:pPr>
    </w:p>
    <w:p w:rsidR="00E8183E" w:rsidRDefault="00E8183E" w:rsidP="005424BB">
      <w:pPr>
        <w:pStyle w:val="BodyText3"/>
        <w:spacing w:after="0" w:line="288" w:lineRule="auto"/>
        <w:ind w:firstLine="567"/>
        <w:jc w:val="both"/>
        <w:rPr>
          <w:rFonts w:ascii="Times New Roman" w:hAnsi="Times New Roman"/>
          <w:sz w:val="24"/>
          <w:szCs w:val="24"/>
        </w:rPr>
      </w:pPr>
    </w:p>
    <w:p w:rsidR="00E8183E" w:rsidRDefault="00E8183E" w:rsidP="005424BB">
      <w:pPr>
        <w:pStyle w:val="BodyText3"/>
        <w:spacing w:after="0" w:line="288" w:lineRule="auto"/>
        <w:ind w:firstLine="567"/>
        <w:jc w:val="both"/>
        <w:rPr>
          <w:rFonts w:ascii="Times New Roman" w:hAnsi="Times New Roman"/>
          <w:sz w:val="24"/>
          <w:szCs w:val="24"/>
        </w:rPr>
      </w:pPr>
    </w:p>
    <w:p w:rsidR="00E8183E" w:rsidRDefault="00E8183E" w:rsidP="005424BB">
      <w:pPr>
        <w:pStyle w:val="BodyText3"/>
        <w:spacing w:after="0" w:line="288" w:lineRule="auto"/>
        <w:ind w:firstLine="567"/>
        <w:jc w:val="both"/>
        <w:rPr>
          <w:rFonts w:ascii="Times New Roman" w:hAnsi="Times New Roman"/>
          <w:sz w:val="24"/>
          <w:szCs w:val="24"/>
        </w:rPr>
      </w:pPr>
    </w:p>
    <w:p w:rsidR="00E8183E" w:rsidRDefault="00E8183E" w:rsidP="005424BB">
      <w:pPr>
        <w:pStyle w:val="BodyText3"/>
        <w:spacing w:after="0" w:line="288" w:lineRule="auto"/>
        <w:ind w:firstLine="567"/>
        <w:jc w:val="both"/>
        <w:rPr>
          <w:rFonts w:ascii="Times New Roman" w:hAnsi="Times New Roman"/>
          <w:sz w:val="24"/>
          <w:szCs w:val="24"/>
        </w:rPr>
      </w:pPr>
    </w:p>
    <w:p w:rsidR="00E8183E" w:rsidRDefault="00E8183E" w:rsidP="005424BB">
      <w:pPr>
        <w:pStyle w:val="BodyText3"/>
        <w:spacing w:after="0" w:line="288" w:lineRule="auto"/>
        <w:ind w:firstLine="567"/>
        <w:jc w:val="both"/>
        <w:rPr>
          <w:rFonts w:ascii="Times New Roman" w:hAnsi="Times New Roman"/>
          <w:sz w:val="24"/>
          <w:szCs w:val="24"/>
        </w:rPr>
      </w:pPr>
    </w:p>
    <w:p w:rsidR="00E8183E" w:rsidRPr="00527501" w:rsidRDefault="00E8183E" w:rsidP="008120BD">
      <w:pPr>
        <w:pStyle w:val="BodyText"/>
        <w:widowControl w:val="0"/>
        <w:shd w:val="clear" w:color="auto" w:fill="FFFFFF"/>
        <w:tabs>
          <w:tab w:val="left" w:pos="540"/>
          <w:tab w:val="left" w:pos="1080"/>
          <w:tab w:val="left" w:pos="1620"/>
        </w:tabs>
        <w:spacing w:before="240" w:line="360" w:lineRule="auto"/>
        <w:ind w:left="57" w:firstLine="567"/>
        <w:jc w:val="both"/>
        <w:outlineLvl w:val="0"/>
        <w:rPr>
          <w:b/>
        </w:rPr>
      </w:pPr>
      <w:bookmarkStart w:id="102" w:name="_Toc465768812"/>
      <w:r w:rsidRPr="00527501">
        <w:rPr>
          <w:b/>
        </w:rPr>
        <w:t>Глава 3. Карты градостроительного зонирования</w:t>
      </w:r>
      <w:bookmarkEnd w:id="102"/>
      <w:r w:rsidRPr="00527501">
        <w:rPr>
          <w:b/>
        </w:rPr>
        <w:t xml:space="preserve"> </w:t>
      </w:r>
    </w:p>
    <w:p w:rsidR="00E8183E" w:rsidRPr="00593324" w:rsidRDefault="00E8183E" w:rsidP="006D12F7">
      <w:pPr>
        <w:pStyle w:val="ListParagraph"/>
        <w:numPr>
          <w:ilvl w:val="1"/>
          <w:numId w:val="42"/>
        </w:num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593324">
        <w:rPr>
          <w:rFonts w:ascii="Times New Roman" w:hAnsi="Times New Roman"/>
          <w:sz w:val="24"/>
          <w:szCs w:val="24"/>
          <w:lang w:eastAsia="ru-RU"/>
        </w:rPr>
        <w:t xml:space="preserve">Карта градостроительного зонирования территории Лачиновского сельсовета         </w:t>
      </w:r>
    </w:p>
    <w:p w:rsidR="00E8183E" w:rsidRPr="00593324" w:rsidRDefault="00E8183E" w:rsidP="0059332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w:t>
      </w:r>
      <w:r w:rsidRPr="00593324">
        <w:rPr>
          <w:rFonts w:ascii="Times New Roman" w:hAnsi="Times New Roman"/>
          <w:sz w:val="24"/>
          <w:szCs w:val="24"/>
          <w:lang w:eastAsia="ru-RU"/>
        </w:rPr>
        <w:t xml:space="preserve">Колышлейского района Пензенской области. </w:t>
      </w:r>
    </w:p>
    <w:p w:rsidR="00E8183E" w:rsidRDefault="00E8183E" w:rsidP="001E453E">
      <w:pPr>
        <w:pStyle w:val="ListParagraph"/>
        <w:numPr>
          <w:ilvl w:val="1"/>
          <w:numId w:val="42"/>
        </w:numPr>
        <w:spacing w:before="120" w:after="0" w:line="240" w:lineRule="auto"/>
        <w:ind w:left="357" w:hanging="357"/>
        <w:jc w:val="both"/>
        <w:rPr>
          <w:rFonts w:ascii="Times New Roman" w:hAnsi="Times New Roman"/>
          <w:sz w:val="24"/>
          <w:szCs w:val="24"/>
          <w:lang w:eastAsia="ru-RU"/>
        </w:rPr>
      </w:pPr>
      <w:r>
        <w:rPr>
          <w:rFonts w:ascii="Times New Roman" w:hAnsi="Times New Roman"/>
          <w:sz w:val="24"/>
          <w:szCs w:val="24"/>
          <w:lang w:eastAsia="ru-RU"/>
        </w:rPr>
        <w:t xml:space="preserve"> </w:t>
      </w:r>
      <w:r w:rsidRPr="00593324">
        <w:rPr>
          <w:rFonts w:ascii="Times New Roman" w:hAnsi="Times New Roman"/>
          <w:sz w:val="24"/>
          <w:szCs w:val="24"/>
          <w:lang w:eastAsia="ru-RU"/>
        </w:rPr>
        <w:t>Карта градостроительного зонирования с. Красная Горка Лачиновского сельсовета  Колышлейского района Пензенской области.</w:t>
      </w:r>
    </w:p>
    <w:p w:rsidR="00E8183E" w:rsidRPr="00593324" w:rsidRDefault="00E8183E" w:rsidP="00593324">
      <w:pPr>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3.3. </w:t>
      </w:r>
      <w:r w:rsidRPr="00593324">
        <w:rPr>
          <w:rFonts w:ascii="Times New Roman" w:hAnsi="Times New Roman"/>
          <w:sz w:val="24"/>
          <w:szCs w:val="24"/>
          <w:lang w:eastAsia="ru-RU"/>
        </w:rPr>
        <w:t xml:space="preserve">Карта градостроительного зонирования с.Чубаровка Лачиновского сельсовета Колышлейского района Пензенской области. </w:t>
      </w:r>
    </w:p>
    <w:p w:rsidR="00E8183E" w:rsidRDefault="00E8183E" w:rsidP="00593324">
      <w:pPr>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3.4</w:t>
      </w:r>
      <w:r w:rsidRPr="00593324">
        <w:rPr>
          <w:rFonts w:ascii="Times New Roman" w:hAnsi="Times New Roman"/>
          <w:sz w:val="24"/>
          <w:szCs w:val="24"/>
          <w:lang w:eastAsia="ru-RU"/>
        </w:rPr>
        <w:t xml:space="preserve"> Карта градостроительного зонирования  д.Лачиновка Лачиновского сельсовета  Колышлейского района Пензенской области. </w:t>
      </w:r>
    </w:p>
    <w:p w:rsidR="00E8183E" w:rsidRDefault="00E8183E" w:rsidP="00593324">
      <w:pPr>
        <w:spacing w:before="120" w:after="0" w:line="240" w:lineRule="auto"/>
        <w:jc w:val="both"/>
        <w:rPr>
          <w:rFonts w:ascii="Times New Roman" w:hAnsi="Times New Roman"/>
          <w:sz w:val="24"/>
          <w:szCs w:val="24"/>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6" type="#_x0000_t75" style="position:absolute;left:0;text-align:left;margin-left:-27.35pt;margin-top:11.75pt;width:530.8pt;height:578.45pt;z-index:251658240;visibility:visible">
            <v:imagedata r:id="rId12" o:title=""/>
          </v:shape>
        </w:pict>
      </w:r>
    </w:p>
    <w:p w:rsidR="00E8183E" w:rsidRDefault="00E8183E" w:rsidP="00593324">
      <w:pPr>
        <w:spacing w:before="120" w:after="0" w:line="240" w:lineRule="auto"/>
        <w:jc w:val="both"/>
        <w:rPr>
          <w:rFonts w:ascii="Times New Roman" w:hAnsi="Times New Roman"/>
          <w:sz w:val="24"/>
          <w:szCs w:val="24"/>
          <w:lang w:eastAsia="ru-RU"/>
        </w:rPr>
      </w:pPr>
    </w:p>
    <w:p w:rsidR="00E8183E" w:rsidRDefault="00E8183E" w:rsidP="00593324">
      <w:pPr>
        <w:spacing w:before="120" w:after="0" w:line="240" w:lineRule="auto"/>
        <w:jc w:val="both"/>
        <w:rPr>
          <w:rFonts w:ascii="Times New Roman" w:hAnsi="Times New Roman"/>
          <w:sz w:val="24"/>
          <w:szCs w:val="24"/>
          <w:lang w:eastAsia="ru-RU"/>
        </w:rPr>
      </w:pPr>
    </w:p>
    <w:p w:rsidR="00E8183E" w:rsidRDefault="00E8183E" w:rsidP="00593324">
      <w:pPr>
        <w:spacing w:before="120" w:after="0" w:line="240" w:lineRule="auto"/>
        <w:jc w:val="both"/>
        <w:rPr>
          <w:rFonts w:ascii="Times New Roman" w:hAnsi="Times New Roman"/>
          <w:sz w:val="24"/>
          <w:szCs w:val="24"/>
          <w:lang w:eastAsia="ru-RU"/>
        </w:rPr>
      </w:pPr>
    </w:p>
    <w:p w:rsidR="00E8183E" w:rsidRDefault="00E8183E" w:rsidP="00593324">
      <w:pPr>
        <w:spacing w:before="120" w:after="0" w:line="240" w:lineRule="auto"/>
        <w:jc w:val="both"/>
        <w:rPr>
          <w:rFonts w:ascii="Times New Roman" w:hAnsi="Times New Roman"/>
          <w:sz w:val="24"/>
          <w:szCs w:val="24"/>
          <w:lang w:eastAsia="ru-RU"/>
        </w:rPr>
      </w:pPr>
    </w:p>
    <w:p w:rsidR="00E8183E" w:rsidRDefault="00E8183E" w:rsidP="00593324">
      <w:pPr>
        <w:spacing w:before="120" w:after="0" w:line="240" w:lineRule="auto"/>
        <w:jc w:val="both"/>
        <w:rPr>
          <w:rFonts w:ascii="Times New Roman" w:hAnsi="Times New Roman"/>
          <w:sz w:val="24"/>
          <w:szCs w:val="24"/>
          <w:lang w:eastAsia="ru-RU"/>
        </w:rPr>
      </w:pPr>
    </w:p>
    <w:p w:rsidR="00E8183E" w:rsidRDefault="00E8183E" w:rsidP="00593324">
      <w:pPr>
        <w:spacing w:before="120" w:after="0" w:line="240" w:lineRule="auto"/>
        <w:jc w:val="both"/>
        <w:rPr>
          <w:rFonts w:ascii="Times New Roman" w:hAnsi="Times New Roman"/>
          <w:sz w:val="24"/>
          <w:szCs w:val="24"/>
          <w:lang w:eastAsia="ru-RU"/>
        </w:rPr>
      </w:pPr>
    </w:p>
    <w:p w:rsidR="00E8183E" w:rsidRDefault="00E8183E" w:rsidP="00593324">
      <w:pPr>
        <w:spacing w:before="120" w:after="0" w:line="240" w:lineRule="auto"/>
        <w:jc w:val="both"/>
        <w:rPr>
          <w:rFonts w:ascii="Times New Roman" w:hAnsi="Times New Roman"/>
          <w:sz w:val="24"/>
          <w:szCs w:val="24"/>
          <w:lang w:eastAsia="ru-RU"/>
        </w:rPr>
      </w:pPr>
    </w:p>
    <w:p w:rsidR="00E8183E" w:rsidRDefault="00E8183E" w:rsidP="00593324">
      <w:pPr>
        <w:spacing w:before="120" w:after="0" w:line="240" w:lineRule="auto"/>
        <w:jc w:val="both"/>
        <w:rPr>
          <w:rFonts w:ascii="Times New Roman" w:hAnsi="Times New Roman"/>
          <w:sz w:val="24"/>
          <w:szCs w:val="24"/>
          <w:lang w:eastAsia="ru-RU"/>
        </w:rPr>
      </w:pPr>
    </w:p>
    <w:p w:rsidR="00E8183E" w:rsidRDefault="00E8183E" w:rsidP="00593324">
      <w:pPr>
        <w:spacing w:before="120" w:after="0" w:line="240" w:lineRule="auto"/>
        <w:jc w:val="both"/>
        <w:rPr>
          <w:rFonts w:ascii="Times New Roman" w:hAnsi="Times New Roman"/>
          <w:sz w:val="24"/>
          <w:szCs w:val="24"/>
          <w:lang w:eastAsia="ru-RU"/>
        </w:rPr>
      </w:pPr>
    </w:p>
    <w:p w:rsidR="00E8183E" w:rsidRPr="00593324" w:rsidRDefault="00E8183E" w:rsidP="00593324">
      <w:pPr>
        <w:spacing w:before="120" w:after="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Pr="003140DA" w:rsidRDefault="00E8183E" w:rsidP="00EA0B8A">
      <w:pPr>
        <w:spacing w:after="120" w:line="240" w:lineRule="auto"/>
        <w:jc w:val="both"/>
        <w:rPr>
          <w:rFonts w:ascii="Times New Roman" w:hAnsi="Times New Roman"/>
          <w:b/>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Default="00E8183E" w:rsidP="00EA0B8A">
      <w:pPr>
        <w:spacing w:after="120" w:line="240" w:lineRule="auto"/>
        <w:jc w:val="both"/>
        <w:rPr>
          <w:rFonts w:ascii="Times New Roman" w:hAnsi="Times New Roman"/>
          <w:sz w:val="24"/>
          <w:szCs w:val="24"/>
          <w:lang w:eastAsia="ru-RU"/>
        </w:rPr>
      </w:pPr>
    </w:p>
    <w:p w:rsidR="00E8183E" w:rsidRPr="00EA0B8A" w:rsidRDefault="00E8183E" w:rsidP="00EA0B8A">
      <w:pPr>
        <w:spacing w:after="120" w:line="240" w:lineRule="auto"/>
        <w:jc w:val="both"/>
        <w:rPr>
          <w:rFonts w:ascii="Times New Roman" w:hAnsi="Times New Roman"/>
          <w:sz w:val="24"/>
          <w:szCs w:val="24"/>
          <w:lang w:eastAsia="ru-RU"/>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r>
        <w:rPr>
          <w:noProof/>
          <w:lang w:eastAsia="ru-RU"/>
        </w:rPr>
        <w:pict>
          <v:shape id="Рисунок 4" o:spid="_x0000_s1027" type="#_x0000_t75" style="position:absolute;left:0;text-align:left;margin-left:-19pt;margin-top:8.55pt;width:532.4pt;height:553.45pt;z-index:251659264;visibility:visible">
            <v:imagedata r:id="rId13" o:title=""/>
          </v:shape>
        </w:pict>
      </w: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r>
        <w:rPr>
          <w:noProof/>
          <w:lang w:eastAsia="ru-RU"/>
        </w:rPr>
        <w:pict>
          <v:shape id="Рисунок 5" o:spid="_x0000_s1028" type="#_x0000_t75" style="position:absolute;left:0;text-align:left;margin-left:-48.65pt;margin-top:1.95pt;width:540.75pt;height:673pt;z-index:251660288;visibility:visible">
            <v:imagedata r:id="rId14" o:title=""/>
          </v:shape>
        </w:pict>
      </w: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r>
        <w:rPr>
          <w:noProof/>
          <w:lang w:eastAsia="ru-RU"/>
        </w:rPr>
        <w:pict>
          <v:shape id="Рисунок 6" o:spid="_x0000_s1029" type="#_x0000_t75" style="position:absolute;left:0;text-align:left;margin-left:-22.4pt;margin-top:2.05pt;width:517.9pt;height:575.35pt;z-index:251661312;visibility:visible">
            <v:imagedata r:id="rId15" o:title=""/>
          </v:shape>
        </w:pict>
      </w: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p w:rsidR="00E8183E" w:rsidRDefault="00E8183E" w:rsidP="0049108A">
      <w:pPr>
        <w:spacing w:before="240" w:after="0" w:line="240" w:lineRule="auto"/>
        <w:ind w:firstLine="567"/>
        <w:jc w:val="both"/>
        <w:rPr>
          <w:rFonts w:ascii="Times New Roman" w:hAnsi="Times New Roman"/>
          <w:color w:val="000000"/>
          <w:sz w:val="24"/>
          <w:szCs w:val="24"/>
        </w:rPr>
      </w:pPr>
    </w:p>
    <w:bookmarkEnd w:id="95"/>
    <w:bookmarkEnd w:id="96"/>
    <w:bookmarkEnd w:id="97"/>
    <w:bookmarkEnd w:id="98"/>
    <w:bookmarkEnd w:id="99"/>
    <w:p w:rsidR="00E8183E" w:rsidRDefault="00E8183E" w:rsidP="0049108A">
      <w:pPr>
        <w:spacing w:before="240" w:after="0" w:line="240" w:lineRule="auto"/>
        <w:ind w:firstLine="567"/>
        <w:jc w:val="both"/>
        <w:rPr>
          <w:rFonts w:ascii="Times New Roman" w:hAnsi="Times New Roman"/>
          <w:color w:val="000000"/>
          <w:sz w:val="24"/>
          <w:szCs w:val="24"/>
        </w:rPr>
      </w:pPr>
    </w:p>
    <w:sectPr w:rsidR="00E8183E" w:rsidSect="002031C7">
      <w:headerReference w:type="even" r:id="rId16"/>
      <w:headerReference w:type="default" r:id="rId17"/>
      <w:footerReference w:type="even" r:id="rId18"/>
      <w:footerReference w:type="default" r:id="rId19"/>
      <w:pgSz w:w="11907" w:h="16839" w:code="9"/>
      <w:pgMar w:top="567" w:right="850" w:bottom="1134" w:left="1701" w:header="708" w:footer="708"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83E" w:rsidRDefault="00E8183E">
      <w:pPr>
        <w:spacing w:after="0" w:line="240" w:lineRule="auto"/>
      </w:pPr>
      <w:r>
        <w:separator/>
      </w:r>
    </w:p>
  </w:endnote>
  <w:endnote w:type="continuationSeparator" w:id="0">
    <w:p w:rsidR="00E8183E" w:rsidRDefault="00E818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Peterburg">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83E" w:rsidRDefault="00E8183E" w:rsidP="002E79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8183E" w:rsidRDefault="00E8183E" w:rsidP="002E79A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83E" w:rsidRDefault="00E8183E">
    <w:pPr>
      <w:pStyle w:val="Footer"/>
      <w:jc w:val="right"/>
    </w:pPr>
    <w:fldSimple w:instr="PAGE   \* MERGEFORMAT">
      <w:r>
        <w:rPr>
          <w:noProof/>
        </w:rPr>
        <w:t>33</w:t>
      </w:r>
    </w:fldSimple>
  </w:p>
  <w:p w:rsidR="00E8183E" w:rsidRPr="000049E4" w:rsidRDefault="00E8183E" w:rsidP="002E79A8">
    <w:pPr>
      <w:pStyle w:val="Footer"/>
      <w:ind w:right="360"/>
      <w:jc w:val="center"/>
      <w:rPr>
        <w:rFonts w:ascii="Arial" w:hAnsi="Arial" w:cs="Arial"/>
        <w:i/>
        <w:color w:val="A6A6A6"/>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83E" w:rsidRDefault="00E8183E">
      <w:pPr>
        <w:spacing w:after="0" w:line="240" w:lineRule="auto"/>
      </w:pPr>
      <w:r>
        <w:separator/>
      </w:r>
    </w:p>
  </w:footnote>
  <w:footnote w:type="continuationSeparator" w:id="0">
    <w:p w:rsidR="00E8183E" w:rsidRDefault="00E818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83E" w:rsidRDefault="00E8183E" w:rsidP="002E79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8183E" w:rsidRDefault="00E8183E" w:rsidP="002E79A8">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83E" w:rsidRDefault="00E8183E" w:rsidP="000C00BC">
    <w:pPr>
      <w:pStyle w:val="Header"/>
      <w:jc w:val="center"/>
      <w:rPr>
        <w:rFonts w:ascii="Arial" w:hAnsi="Arial" w:cs="Arial"/>
        <w:i/>
        <w:color w:val="595959"/>
        <w:sz w:val="20"/>
        <w:szCs w:val="20"/>
      </w:rPr>
    </w:pPr>
    <w:r w:rsidRPr="00C630B5">
      <w:rPr>
        <w:rFonts w:ascii="Arial" w:hAnsi="Arial" w:cs="Arial"/>
        <w:i/>
        <w:color w:val="595959"/>
        <w:sz w:val="20"/>
        <w:szCs w:val="20"/>
      </w:rPr>
      <w:t xml:space="preserve">Правила землепользования и застройки </w:t>
    </w:r>
    <w:r>
      <w:rPr>
        <w:rFonts w:ascii="Arial" w:hAnsi="Arial" w:cs="Arial"/>
        <w:i/>
        <w:color w:val="595959"/>
        <w:sz w:val="20"/>
        <w:szCs w:val="20"/>
      </w:rPr>
      <w:t>Лачиновского сельсовета</w:t>
    </w:r>
  </w:p>
  <w:p w:rsidR="00E8183E" w:rsidRPr="002B73DD" w:rsidRDefault="00E8183E" w:rsidP="000C00BC">
    <w:pPr>
      <w:pStyle w:val="Header"/>
      <w:jc w:val="center"/>
      <w:rPr>
        <w:rFonts w:ascii="Arial" w:hAnsi="Arial" w:cs="Arial"/>
        <w:i/>
        <w:color w:val="595959"/>
        <w:sz w:val="20"/>
        <w:szCs w:val="20"/>
      </w:rPr>
    </w:pPr>
    <w:r>
      <w:rPr>
        <w:rFonts w:ascii="Arial" w:hAnsi="Arial" w:cs="Arial"/>
        <w:i/>
        <w:color w:val="595959"/>
        <w:sz w:val="20"/>
        <w:szCs w:val="20"/>
      </w:rPr>
      <w:t xml:space="preserve"> Колышлейского </w:t>
    </w:r>
    <w:r w:rsidRPr="00C630B5">
      <w:rPr>
        <w:rFonts w:ascii="Arial" w:hAnsi="Arial" w:cs="Arial"/>
        <w:i/>
        <w:color w:val="595959"/>
        <w:sz w:val="20"/>
        <w:szCs w:val="20"/>
      </w:rPr>
      <w:t xml:space="preserve">района </w:t>
    </w:r>
    <w:r>
      <w:rPr>
        <w:rFonts w:ascii="Arial" w:hAnsi="Arial" w:cs="Arial"/>
        <w:i/>
        <w:color w:val="595959"/>
        <w:sz w:val="20"/>
        <w:szCs w:val="20"/>
      </w:rPr>
      <w:t>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0DE3D96"/>
    <w:lvl w:ilvl="0">
      <w:start w:val="1"/>
      <w:numFmt w:val="bullet"/>
      <w:lvlText w:val=""/>
      <w:lvlJc w:val="left"/>
      <w:pPr>
        <w:tabs>
          <w:tab w:val="num" w:pos="360"/>
        </w:tabs>
        <w:ind w:left="360" w:hanging="360"/>
      </w:pPr>
      <w:rPr>
        <w:rFonts w:ascii="Symbol" w:hAnsi="Symbol" w:hint="default"/>
      </w:rPr>
    </w:lvl>
  </w:abstractNum>
  <w:abstractNum w:abstractNumId="1">
    <w:nsid w:val="00000006"/>
    <w:multiLevelType w:val="multilevel"/>
    <w:tmpl w:val="00000006"/>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2">
    <w:nsid w:val="00000007"/>
    <w:multiLevelType w:val="multilevel"/>
    <w:tmpl w:val="00000007"/>
    <w:name w:val="WW8Num7"/>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3">
    <w:nsid w:val="00000009"/>
    <w:multiLevelType w:val="multilevel"/>
    <w:tmpl w:val="00000009"/>
    <w:name w:val="WW8Num9"/>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rPr>
    </w:lvl>
    <w:lvl w:ilvl="5">
      <w:start w:val="1"/>
      <w:numFmt w:val="bullet"/>
      <w:lvlText w:val=""/>
      <w:lvlJc w:val="left"/>
      <w:pPr>
        <w:tabs>
          <w:tab w:val="num" w:pos="4669"/>
        </w:tabs>
        <w:ind w:left="4669" w:hanging="360"/>
      </w:pPr>
      <w:rPr>
        <w:rFonts w:ascii="Wingdings" w:hAnsi="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rPr>
    </w:lvl>
    <w:lvl w:ilvl="8">
      <w:start w:val="1"/>
      <w:numFmt w:val="bullet"/>
      <w:lvlText w:val=""/>
      <w:lvlJc w:val="left"/>
      <w:pPr>
        <w:tabs>
          <w:tab w:val="num" w:pos="6829"/>
        </w:tabs>
        <w:ind w:left="6829" w:hanging="360"/>
      </w:pPr>
      <w:rPr>
        <w:rFonts w:ascii="Wingdings" w:hAnsi="Wingdings"/>
      </w:rPr>
    </w:lvl>
  </w:abstractNum>
  <w:abstractNum w:abstractNumId="4">
    <w:nsid w:val="02256653"/>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color w:val="auto"/>
      </w:rPr>
    </w:lvl>
    <w:lvl w:ilvl="2">
      <w:start w:val="1"/>
      <w:numFmt w:val="decimal"/>
      <w:isLgl/>
      <w:lvlText w:val="%1.%2.%3"/>
      <w:lvlJc w:val="left"/>
      <w:pPr>
        <w:ind w:left="2214" w:hanging="720"/>
      </w:pPr>
      <w:rPr>
        <w:rFonts w:cs="Times New Roman" w:hint="default"/>
        <w:color w:val="auto"/>
      </w:rPr>
    </w:lvl>
    <w:lvl w:ilvl="3">
      <w:start w:val="1"/>
      <w:numFmt w:val="decimal"/>
      <w:isLgl/>
      <w:lvlText w:val="%1.%2.%3.%4"/>
      <w:lvlJc w:val="left"/>
      <w:pPr>
        <w:ind w:left="2781" w:hanging="720"/>
      </w:pPr>
      <w:rPr>
        <w:rFonts w:cs="Times New Roman" w:hint="default"/>
        <w:color w:val="auto"/>
      </w:rPr>
    </w:lvl>
    <w:lvl w:ilvl="4">
      <w:start w:val="1"/>
      <w:numFmt w:val="decimal"/>
      <w:isLgl/>
      <w:lvlText w:val="%1.%2.%3.%4.%5"/>
      <w:lvlJc w:val="left"/>
      <w:pPr>
        <w:ind w:left="3708" w:hanging="1080"/>
      </w:pPr>
      <w:rPr>
        <w:rFonts w:cs="Times New Roman" w:hint="default"/>
        <w:color w:val="auto"/>
      </w:rPr>
    </w:lvl>
    <w:lvl w:ilvl="5">
      <w:start w:val="1"/>
      <w:numFmt w:val="decimal"/>
      <w:isLgl/>
      <w:lvlText w:val="%1.%2.%3.%4.%5.%6"/>
      <w:lvlJc w:val="left"/>
      <w:pPr>
        <w:ind w:left="4275" w:hanging="1080"/>
      </w:pPr>
      <w:rPr>
        <w:rFonts w:cs="Times New Roman" w:hint="default"/>
        <w:color w:val="auto"/>
      </w:rPr>
    </w:lvl>
    <w:lvl w:ilvl="6">
      <w:start w:val="1"/>
      <w:numFmt w:val="decimal"/>
      <w:isLgl/>
      <w:lvlText w:val="%1.%2.%3.%4.%5.%6.%7"/>
      <w:lvlJc w:val="left"/>
      <w:pPr>
        <w:ind w:left="5202" w:hanging="1440"/>
      </w:pPr>
      <w:rPr>
        <w:rFonts w:cs="Times New Roman" w:hint="default"/>
        <w:color w:val="auto"/>
      </w:rPr>
    </w:lvl>
    <w:lvl w:ilvl="7">
      <w:start w:val="1"/>
      <w:numFmt w:val="decimal"/>
      <w:isLgl/>
      <w:lvlText w:val="%1.%2.%3.%4.%5.%6.%7.%8"/>
      <w:lvlJc w:val="left"/>
      <w:pPr>
        <w:ind w:left="5769" w:hanging="1440"/>
      </w:pPr>
      <w:rPr>
        <w:rFonts w:cs="Times New Roman" w:hint="default"/>
        <w:color w:val="auto"/>
      </w:rPr>
    </w:lvl>
    <w:lvl w:ilvl="8">
      <w:start w:val="1"/>
      <w:numFmt w:val="decimal"/>
      <w:isLgl/>
      <w:lvlText w:val="%1.%2.%3.%4.%5.%6.%7.%8.%9"/>
      <w:lvlJc w:val="left"/>
      <w:pPr>
        <w:ind w:left="6696" w:hanging="1800"/>
      </w:pPr>
      <w:rPr>
        <w:rFonts w:cs="Times New Roman" w:hint="default"/>
        <w:color w:val="auto"/>
      </w:rPr>
    </w:lvl>
  </w:abstractNum>
  <w:abstractNum w:abstractNumId="5">
    <w:nsid w:val="026F1BE1"/>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6">
    <w:nsid w:val="06662F6A"/>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7">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8">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9">
    <w:nsid w:val="0B475B47"/>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1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C304366"/>
    <w:multiLevelType w:val="hybridMultilevel"/>
    <w:tmpl w:val="E63078E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28E0679"/>
    <w:multiLevelType w:val="multilevel"/>
    <w:tmpl w:val="528090A0"/>
    <w:lvl w:ilvl="0">
      <w:start w:val="2"/>
      <w:numFmt w:val="decimal"/>
      <w:lvlText w:val="%1."/>
      <w:lvlJc w:val="left"/>
      <w:pPr>
        <w:ind w:left="928" w:hanging="360"/>
      </w:pPr>
      <w:rPr>
        <w:rFonts w:cs="Times New Roman" w:hint="default"/>
      </w:rPr>
    </w:lvl>
    <w:lvl w:ilvl="1">
      <w:start w:val="10"/>
      <w:numFmt w:val="decimal"/>
      <w:isLgl/>
      <w:lvlText w:val="%1.%2"/>
      <w:lvlJc w:val="left"/>
      <w:pPr>
        <w:ind w:left="1168"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288" w:hanging="72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1648" w:hanging="108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008" w:hanging="1440"/>
      </w:pPr>
      <w:rPr>
        <w:rFonts w:cs="Times New Roman" w:hint="default"/>
      </w:rPr>
    </w:lvl>
    <w:lvl w:ilvl="8">
      <w:start w:val="1"/>
      <w:numFmt w:val="decimal"/>
      <w:isLgl/>
      <w:lvlText w:val="%1.%2.%3.%4.%5.%6.%7.%8.%9"/>
      <w:lvlJc w:val="left"/>
      <w:pPr>
        <w:ind w:left="2368" w:hanging="1800"/>
      </w:pPr>
      <w:rPr>
        <w:rFonts w:cs="Times New Roman" w:hint="default"/>
      </w:rPr>
    </w:lvl>
  </w:abstractNum>
  <w:abstractNum w:abstractNumId="13">
    <w:nsid w:val="136C4C89"/>
    <w:multiLevelType w:val="hybridMultilevel"/>
    <w:tmpl w:val="8B26B2C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3F964D1"/>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15">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E612DB5"/>
    <w:multiLevelType w:val="hybridMultilevel"/>
    <w:tmpl w:val="935816B4"/>
    <w:lvl w:ilvl="0" w:tplc="077A553E">
      <w:start w:val="5"/>
      <w:numFmt w:val="decimal"/>
      <w:lvlText w:val="%1."/>
      <w:lvlJc w:val="left"/>
      <w:pPr>
        <w:ind w:left="1069" w:hanging="360"/>
      </w:pPr>
      <w:rPr>
        <w:rFonts w:eastAsia="Times New Roman"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nsid w:val="1E8E6680"/>
    <w:multiLevelType w:val="hybridMultilevel"/>
    <w:tmpl w:val="299A4B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47B3A80"/>
    <w:multiLevelType w:val="hybridMultilevel"/>
    <w:tmpl w:val="C6EAB27C"/>
    <w:lvl w:ilvl="0" w:tplc="0419000F">
      <w:start w:val="1"/>
      <w:numFmt w:val="decimal"/>
      <w:lvlText w:val="%1."/>
      <w:lvlJc w:val="left"/>
      <w:pPr>
        <w:ind w:left="1429" w:hanging="360"/>
      </w:pPr>
      <w:rPr>
        <w:rFonts w:cs="Times New Roman"/>
      </w:rPr>
    </w:lvl>
    <w:lvl w:ilvl="1" w:tplc="CA4E8F58">
      <w:start w:val="1"/>
      <w:numFmt w:val="decimal"/>
      <w:lvlText w:val="%2)"/>
      <w:lvlJc w:val="left"/>
      <w:pPr>
        <w:ind w:left="2809" w:hanging="102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20">
    <w:nsid w:val="2CA320D3"/>
    <w:multiLevelType w:val="hybridMultilevel"/>
    <w:tmpl w:val="7046CCAE"/>
    <w:lvl w:ilvl="0" w:tplc="E882804C">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1">
    <w:nsid w:val="310E12CE"/>
    <w:multiLevelType w:val="multilevel"/>
    <w:tmpl w:val="54885B82"/>
    <w:lvl w:ilvl="0">
      <w:start w:val="2"/>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2">
    <w:nsid w:val="315D084C"/>
    <w:multiLevelType w:val="singleLevel"/>
    <w:tmpl w:val="1078474A"/>
    <w:lvl w:ilvl="0">
      <w:numFmt w:val="bullet"/>
      <w:pStyle w:val="a"/>
      <w:lvlText w:val="-"/>
      <w:lvlJc w:val="left"/>
      <w:pPr>
        <w:tabs>
          <w:tab w:val="num" w:pos="390"/>
        </w:tabs>
        <w:ind w:left="390" w:hanging="390"/>
      </w:pPr>
      <w:rPr>
        <w:rFonts w:ascii="Times New Roman" w:hAnsi="Times New Roman" w:hint="default"/>
      </w:rPr>
    </w:lvl>
  </w:abstractNum>
  <w:abstractNum w:abstractNumId="23">
    <w:nsid w:val="395B27C5"/>
    <w:multiLevelType w:val="hybridMultilevel"/>
    <w:tmpl w:val="DA906606"/>
    <w:lvl w:ilvl="0" w:tplc="CC5688A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4">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5">
    <w:nsid w:val="3EF0499A"/>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26">
    <w:nsid w:val="417C66E1"/>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27">
    <w:nsid w:val="41CC7886"/>
    <w:multiLevelType w:val="hybridMultilevel"/>
    <w:tmpl w:val="D400BB88"/>
    <w:lvl w:ilvl="0" w:tplc="D3D059F0">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3B52F1E"/>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29">
    <w:nsid w:val="4A2F353E"/>
    <w:multiLevelType w:val="hybridMultilevel"/>
    <w:tmpl w:val="C1D0C1FA"/>
    <w:lvl w:ilvl="0" w:tplc="0FA0E204">
      <w:start w:val="1"/>
      <w:numFmt w:val="decimal"/>
      <w:pStyle w:val="1"/>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0">
    <w:nsid w:val="4BD163B7"/>
    <w:multiLevelType w:val="multilevel"/>
    <w:tmpl w:val="A2BC9C8C"/>
    <w:lvl w:ilvl="0">
      <w:start w:val="1"/>
      <w:numFmt w:val="decimal"/>
      <w:pStyle w:val="ConsPlusNormal"/>
      <w:lvlText w:val="%1. "/>
      <w:lvlJc w:val="left"/>
      <w:pPr>
        <w:tabs>
          <w:tab w:val="num" w:pos="153"/>
        </w:tabs>
        <w:ind w:left="153" w:hanging="153"/>
      </w:pPr>
      <w:rPr>
        <w:rFonts w:cs="Times New Roman" w:hint="default"/>
        <w:vertAlign w:val="baseline"/>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4E1371AD"/>
    <w:multiLevelType w:val="hybridMultilevel"/>
    <w:tmpl w:val="BBA435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E5F4E0F"/>
    <w:multiLevelType w:val="multilevel"/>
    <w:tmpl w:val="A2E47A4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599F6BC2"/>
    <w:multiLevelType w:val="hybridMultilevel"/>
    <w:tmpl w:val="06A404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59E60585"/>
    <w:multiLevelType w:val="hybridMultilevel"/>
    <w:tmpl w:val="E78C7934"/>
    <w:lvl w:ilvl="0" w:tplc="69625528">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0"/>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5">
    <w:nsid w:val="5EC97CE3"/>
    <w:multiLevelType w:val="hybridMultilevel"/>
    <w:tmpl w:val="B6708A0A"/>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187731"/>
    <w:multiLevelType w:val="hybridMultilevel"/>
    <w:tmpl w:val="B58653F8"/>
    <w:lvl w:ilvl="0" w:tplc="24F632A0">
      <w:start w:val="1"/>
      <w:numFmt w:val="decimal"/>
      <w:pStyle w:val="S1"/>
      <w:lvlText w:val="%1."/>
      <w:lvlJc w:val="left"/>
      <w:pPr>
        <w:ind w:left="900" w:hanging="360"/>
      </w:pPr>
      <w:rPr>
        <w:rFonts w:cs="Times New Roman" w:hint="default"/>
      </w:rPr>
    </w:lvl>
    <w:lvl w:ilvl="1" w:tplc="04190019" w:tentative="1">
      <w:start w:val="1"/>
      <w:numFmt w:val="lowerLetter"/>
      <w:pStyle w:val="S0"/>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7">
    <w:nsid w:val="639462AA"/>
    <w:multiLevelType w:val="hybridMultilevel"/>
    <w:tmpl w:val="98AEF254"/>
    <w:lvl w:ilvl="0" w:tplc="DC8A2450">
      <w:start w:val="1"/>
      <w:numFmt w:val="decimal"/>
      <w:lvlText w:val="%1."/>
      <w:lvlJc w:val="left"/>
      <w:pPr>
        <w:ind w:left="927" w:hanging="360"/>
      </w:pPr>
      <w:rPr>
        <w:rFonts w:cs="Times New Roman" w:hint="default"/>
      </w:rPr>
    </w:lvl>
    <w:lvl w:ilvl="1" w:tplc="04190019" w:tentative="1">
      <w:start w:val="1"/>
      <w:numFmt w:val="lowerLetter"/>
      <w:pStyle w:val="10"/>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8">
    <w:nsid w:val="68315BD8"/>
    <w:multiLevelType w:val="hybridMultilevel"/>
    <w:tmpl w:val="727A24FC"/>
    <w:lvl w:ilvl="0" w:tplc="F31AAB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6D5473BB"/>
    <w:multiLevelType w:val="hybridMultilevel"/>
    <w:tmpl w:val="46A20A08"/>
    <w:lvl w:ilvl="0" w:tplc="324CF2CA">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0">
    <w:nsid w:val="6F9D3988"/>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41">
    <w:nsid w:val="72557F9E"/>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42">
    <w:nsid w:val="75AD2F1A"/>
    <w:multiLevelType w:val="multilevel"/>
    <w:tmpl w:val="385813F0"/>
    <w:lvl w:ilvl="0">
      <w:start w:val="1"/>
      <w:numFmt w:val="decimal"/>
      <w:pStyle w:val="ListBullet"/>
      <w:lvlText w:val="%1"/>
      <w:lvlJc w:val="center"/>
      <w:pPr>
        <w:tabs>
          <w:tab w:val="num" w:pos="907"/>
        </w:tabs>
        <w:ind w:left="340" w:firstLine="284"/>
      </w:pPr>
      <w:rPr>
        <w:rFonts w:cs="Times New Roman" w:hint="default"/>
        <w:b/>
        <w:i w:val="0"/>
        <w:color w:val="auto"/>
      </w:rPr>
    </w:lvl>
    <w:lvl w:ilvl="1">
      <w:start w:val="1"/>
      <w:numFmt w:val="decimal"/>
      <w:pStyle w:val="S5"/>
      <w:lvlText w:val="7.%2"/>
      <w:lvlJc w:val="left"/>
      <w:pPr>
        <w:tabs>
          <w:tab w:val="num" w:pos="1287"/>
        </w:tabs>
        <w:ind w:left="323" w:firstLine="397"/>
      </w:pPr>
      <w:rPr>
        <w:rFonts w:cs="Times New Roman" w:hint="default"/>
        <w:b w:val="0"/>
        <w:i w:val="0"/>
      </w:rPr>
    </w:lvl>
    <w:lvl w:ilvl="2">
      <w:start w:val="1"/>
      <w:numFmt w:val="decimal"/>
      <w:lvlText w:val="3.2.%3"/>
      <w:lvlJc w:val="left"/>
      <w:pPr>
        <w:tabs>
          <w:tab w:val="num" w:pos="2587"/>
        </w:tabs>
        <w:ind w:left="1566"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pStyle w:val="11"/>
      <w:lvlText w:val="%1.%2.%3.%4"/>
      <w:lvlJc w:val="left"/>
      <w:pPr>
        <w:tabs>
          <w:tab w:val="num" w:pos="3726"/>
        </w:tabs>
        <w:ind w:left="3726" w:hanging="720"/>
      </w:pPr>
      <w:rPr>
        <w:rFonts w:cs="Times New Roman" w:hint="default"/>
      </w:rPr>
    </w:lvl>
    <w:lvl w:ilvl="4">
      <w:start w:val="1"/>
      <w:numFmt w:val="decimal"/>
      <w:lvlText w:val="%1.%2.%3.%4.%5"/>
      <w:lvlJc w:val="left"/>
      <w:pPr>
        <w:tabs>
          <w:tab w:val="num" w:pos="4446"/>
        </w:tabs>
        <w:ind w:left="4446" w:hanging="1080"/>
      </w:pPr>
      <w:rPr>
        <w:rFonts w:cs="Times New Roman" w:hint="default"/>
      </w:rPr>
    </w:lvl>
    <w:lvl w:ilvl="5">
      <w:start w:val="1"/>
      <w:numFmt w:val="decimal"/>
      <w:lvlText w:val="%1.%2.%3.%4.%5.%6"/>
      <w:lvlJc w:val="left"/>
      <w:pPr>
        <w:tabs>
          <w:tab w:val="num" w:pos="4806"/>
        </w:tabs>
        <w:ind w:left="4806" w:hanging="1080"/>
      </w:pPr>
      <w:rPr>
        <w:rFonts w:cs="Times New Roman" w:hint="default"/>
      </w:rPr>
    </w:lvl>
    <w:lvl w:ilvl="6">
      <w:start w:val="1"/>
      <w:numFmt w:val="decimal"/>
      <w:lvlText w:val="%1.%2.%3.%4.%5.%6.%7"/>
      <w:lvlJc w:val="left"/>
      <w:pPr>
        <w:tabs>
          <w:tab w:val="num" w:pos="5526"/>
        </w:tabs>
        <w:ind w:left="5526" w:hanging="1440"/>
      </w:pPr>
      <w:rPr>
        <w:rFonts w:cs="Times New Roman" w:hint="default"/>
      </w:rPr>
    </w:lvl>
    <w:lvl w:ilvl="7">
      <w:start w:val="1"/>
      <w:numFmt w:val="decimal"/>
      <w:lvlText w:val="%1.%2.%3.%4.%5.%6.%7.%8"/>
      <w:lvlJc w:val="left"/>
      <w:pPr>
        <w:tabs>
          <w:tab w:val="num" w:pos="5886"/>
        </w:tabs>
        <w:ind w:left="5886" w:hanging="1440"/>
      </w:pPr>
      <w:rPr>
        <w:rFonts w:cs="Times New Roman" w:hint="default"/>
      </w:rPr>
    </w:lvl>
    <w:lvl w:ilvl="8">
      <w:start w:val="1"/>
      <w:numFmt w:val="decimal"/>
      <w:lvlText w:val="%1.%2.%3.%4.%5.%6.%7.%8.%9"/>
      <w:lvlJc w:val="left"/>
      <w:pPr>
        <w:tabs>
          <w:tab w:val="num" w:pos="6606"/>
        </w:tabs>
        <w:ind w:left="6606" w:hanging="1800"/>
      </w:pPr>
      <w:rPr>
        <w:rFonts w:cs="Times New Roman" w:hint="default"/>
      </w:rPr>
    </w:lvl>
  </w:abstractNum>
  <w:abstractNum w:abstractNumId="43">
    <w:nsid w:val="761C605B"/>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color w:val="auto"/>
      </w:rPr>
    </w:lvl>
    <w:lvl w:ilvl="2">
      <w:start w:val="1"/>
      <w:numFmt w:val="decimal"/>
      <w:isLgl/>
      <w:lvlText w:val="%1.%2.%3"/>
      <w:lvlJc w:val="left"/>
      <w:pPr>
        <w:ind w:left="2214" w:hanging="720"/>
      </w:pPr>
      <w:rPr>
        <w:rFonts w:cs="Times New Roman" w:hint="default"/>
        <w:color w:val="auto"/>
      </w:rPr>
    </w:lvl>
    <w:lvl w:ilvl="3">
      <w:start w:val="1"/>
      <w:numFmt w:val="decimal"/>
      <w:isLgl/>
      <w:lvlText w:val="%1.%2.%3.%4"/>
      <w:lvlJc w:val="left"/>
      <w:pPr>
        <w:ind w:left="2781" w:hanging="720"/>
      </w:pPr>
      <w:rPr>
        <w:rFonts w:cs="Times New Roman" w:hint="default"/>
        <w:color w:val="auto"/>
      </w:rPr>
    </w:lvl>
    <w:lvl w:ilvl="4">
      <w:start w:val="1"/>
      <w:numFmt w:val="decimal"/>
      <w:isLgl/>
      <w:lvlText w:val="%1.%2.%3.%4.%5"/>
      <w:lvlJc w:val="left"/>
      <w:pPr>
        <w:ind w:left="3708" w:hanging="1080"/>
      </w:pPr>
      <w:rPr>
        <w:rFonts w:cs="Times New Roman" w:hint="default"/>
        <w:color w:val="auto"/>
      </w:rPr>
    </w:lvl>
    <w:lvl w:ilvl="5">
      <w:start w:val="1"/>
      <w:numFmt w:val="decimal"/>
      <w:isLgl/>
      <w:lvlText w:val="%1.%2.%3.%4.%5.%6"/>
      <w:lvlJc w:val="left"/>
      <w:pPr>
        <w:ind w:left="4275" w:hanging="1080"/>
      </w:pPr>
      <w:rPr>
        <w:rFonts w:cs="Times New Roman" w:hint="default"/>
        <w:color w:val="auto"/>
      </w:rPr>
    </w:lvl>
    <w:lvl w:ilvl="6">
      <w:start w:val="1"/>
      <w:numFmt w:val="decimal"/>
      <w:isLgl/>
      <w:lvlText w:val="%1.%2.%3.%4.%5.%6.%7"/>
      <w:lvlJc w:val="left"/>
      <w:pPr>
        <w:ind w:left="5202" w:hanging="1440"/>
      </w:pPr>
      <w:rPr>
        <w:rFonts w:cs="Times New Roman" w:hint="default"/>
        <w:color w:val="auto"/>
      </w:rPr>
    </w:lvl>
    <w:lvl w:ilvl="7">
      <w:start w:val="1"/>
      <w:numFmt w:val="decimal"/>
      <w:isLgl/>
      <w:lvlText w:val="%1.%2.%3.%4.%5.%6.%7.%8"/>
      <w:lvlJc w:val="left"/>
      <w:pPr>
        <w:ind w:left="5769" w:hanging="1440"/>
      </w:pPr>
      <w:rPr>
        <w:rFonts w:cs="Times New Roman" w:hint="default"/>
        <w:color w:val="auto"/>
      </w:rPr>
    </w:lvl>
    <w:lvl w:ilvl="8">
      <w:start w:val="1"/>
      <w:numFmt w:val="decimal"/>
      <w:isLgl/>
      <w:lvlText w:val="%1.%2.%3.%4.%5.%6.%7.%8.%9"/>
      <w:lvlJc w:val="left"/>
      <w:pPr>
        <w:ind w:left="6696" w:hanging="1800"/>
      </w:pPr>
      <w:rPr>
        <w:rFonts w:cs="Times New Roman" w:hint="default"/>
        <w:color w:val="auto"/>
      </w:rPr>
    </w:lvl>
  </w:abstractNum>
  <w:abstractNum w:abstractNumId="44">
    <w:nsid w:val="76C541EE"/>
    <w:multiLevelType w:val="hybridMultilevel"/>
    <w:tmpl w:val="DF64C174"/>
    <w:lvl w:ilvl="0" w:tplc="4F8894FA">
      <w:start w:val="1"/>
      <w:numFmt w:val="decimal"/>
      <w:pStyle w:val="S6"/>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5">
    <w:nsid w:val="78A64CC1"/>
    <w:multiLevelType w:val="multilevel"/>
    <w:tmpl w:val="CCCAF2B6"/>
    <w:lvl w:ilvl="0">
      <w:start w:val="1"/>
      <w:numFmt w:val="bullet"/>
      <w:lvlText w:val=""/>
      <w:lvlJc w:val="left"/>
      <w:pPr>
        <w:ind w:left="720" w:hanging="360"/>
      </w:pPr>
      <w:rPr>
        <w:rFonts w:ascii="Symbol" w:hAnsi="Symbol" w:hint="default"/>
      </w:rPr>
    </w:lvl>
    <w:lvl w:ilvl="1">
      <w:start w:val="8"/>
      <w:numFmt w:val="decimal"/>
      <w:isLgl/>
      <w:lvlText w:val="%1.%2"/>
      <w:lvlJc w:val="left"/>
      <w:pPr>
        <w:ind w:left="1287" w:hanging="360"/>
      </w:pPr>
      <w:rPr>
        <w:rFonts w:cs="Times New Roman" w:hint="default"/>
      </w:rPr>
    </w:lvl>
    <w:lvl w:ilvl="2">
      <w:start w:val="1"/>
      <w:numFmt w:val="decimal"/>
      <w:isLgl/>
      <w:lvlText w:val="%1.%2.%3"/>
      <w:lvlJc w:val="left"/>
      <w:pPr>
        <w:ind w:left="2214" w:hanging="720"/>
      </w:pPr>
      <w:rPr>
        <w:rFonts w:cs="Times New Roman" w:hint="default"/>
      </w:rPr>
    </w:lvl>
    <w:lvl w:ilvl="3">
      <w:start w:val="1"/>
      <w:numFmt w:val="decimal"/>
      <w:isLgl/>
      <w:lvlText w:val="%1.%2.%3.%4"/>
      <w:lvlJc w:val="left"/>
      <w:pPr>
        <w:ind w:left="2781" w:hanging="720"/>
      </w:pPr>
      <w:rPr>
        <w:rFonts w:cs="Times New Roman" w:hint="default"/>
      </w:rPr>
    </w:lvl>
    <w:lvl w:ilvl="4">
      <w:start w:val="1"/>
      <w:numFmt w:val="decimal"/>
      <w:isLgl/>
      <w:lvlText w:val="%1.%2.%3.%4.%5"/>
      <w:lvlJc w:val="left"/>
      <w:pPr>
        <w:ind w:left="3708" w:hanging="1080"/>
      </w:pPr>
      <w:rPr>
        <w:rFonts w:cs="Times New Roman" w:hint="default"/>
      </w:rPr>
    </w:lvl>
    <w:lvl w:ilvl="5">
      <w:start w:val="1"/>
      <w:numFmt w:val="decimal"/>
      <w:isLgl/>
      <w:lvlText w:val="%1.%2.%3.%4.%5.%6"/>
      <w:lvlJc w:val="left"/>
      <w:pPr>
        <w:ind w:left="4275" w:hanging="1080"/>
      </w:pPr>
      <w:rPr>
        <w:rFonts w:cs="Times New Roman" w:hint="default"/>
      </w:rPr>
    </w:lvl>
    <w:lvl w:ilvl="6">
      <w:start w:val="1"/>
      <w:numFmt w:val="decimal"/>
      <w:isLgl/>
      <w:lvlText w:val="%1.%2.%3.%4.%5.%6.%7"/>
      <w:lvlJc w:val="left"/>
      <w:pPr>
        <w:ind w:left="5202" w:hanging="1440"/>
      </w:pPr>
      <w:rPr>
        <w:rFonts w:cs="Times New Roman" w:hint="default"/>
      </w:rPr>
    </w:lvl>
    <w:lvl w:ilvl="7">
      <w:start w:val="1"/>
      <w:numFmt w:val="decimal"/>
      <w:isLgl/>
      <w:lvlText w:val="%1.%2.%3.%4.%5.%6.%7.%8"/>
      <w:lvlJc w:val="left"/>
      <w:pPr>
        <w:ind w:left="5769" w:hanging="1440"/>
      </w:pPr>
      <w:rPr>
        <w:rFonts w:cs="Times New Roman" w:hint="default"/>
      </w:rPr>
    </w:lvl>
    <w:lvl w:ilvl="8">
      <w:start w:val="1"/>
      <w:numFmt w:val="decimal"/>
      <w:isLgl/>
      <w:lvlText w:val="%1.%2.%3.%4.%5.%6.%7.%8.%9"/>
      <w:lvlJc w:val="left"/>
      <w:pPr>
        <w:ind w:left="6696" w:hanging="1800"/>
      </w:pPr>
      <w:rPr>
        <w:rFonts w:cs="Times New Roman" w:hint="default"/>
      </w:rPr>
    </w:lvl>
  </w:abstractNum>
  <w:abstractNum w:abstractNumId="46">
    <w:nsid w:val="7ABA7ADD"/>
    <w:multiLevelType w:val="hybridMultilevel"/>
    <w:tmpl w:val="BA68A2A6"/>
    <w:lvl w:ilvl="0" w:tplc="24F632A0">
      <w:start w:val="1"/>
      <w:numFmt w:val="decimal"/>
      <w:pStyle w:val="S7"/>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7"/>
  </w:num>
  <w:num w:numId="9">
    <w:abstractNumId w:val="36"/>
  </w:num>
  <w:num w:numId="10">
    <w:abstractNumId w:val="10"/>
  </w:num>
  <w:num w:numId="11">
    <w:abstractNumId w:val="46"/>
  </w:num>
  <w:num w:numId="12">
    <w:abstractNumId w:val="30"/>
  </w:num>
  <w:num w:numId="13">
    <w:abstractNumId w:val="34"/>
  </w:num>
  <w:num w:numId="14">
    <w:abstractNumId w:val="44"/>
  </w:num>
  <w:num w:numId="15">
    <w:abstractNumId w:val="19"/>
  </w:num>
  <w:num w:numId="16">
    <w:abstractNumId w:val="29"/>
  </w:num>
  <w:num w:numId="17">
    <w:abstractNumId w:val="7"/>
  </w:num>
  <w:num w:numId="18">
    <w:abstractNumId w:val="42"/>
  </w:num>
  <w:num w:numId="19">
    <w:abstractNumId w:val="8"/>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20">
    <w:abstractNumId w:val="15"/>
  </w:num>
  <w:num w:numId="21">
    <w:abstractNumId w:val="24"/>
  </w:num>
  <w:num w:numId="22">
    <w:abstractNumId w:val="27"/>
  </w:num>
  <w:num w:numId="23">
    <w:abstractNumId w:val="22"/>
  </w:num>
  <w:num w:numId="24">
    <w:abstractNumId w:val="38"/>
  </w:num>
  <w:num w:numId="25">
    <w:abstractNumId w:val="12"/>
  </w:num>
  <w:num w:numId="26">
    <w:abstractNumId w:val="33"/>
  </w:num>
  <w:num w:numId="27">
    <w:abstractNumId w:val="25"/>
  </w:num>
  <w:num w:numId="28">
    <w:abstractNumId w:val="21"/>
  </w:num>
  <w:num w:numId="29">
    <w:abstractNumId w:val="4"/>
  </w:num>
  <w:num w:numId="30">
    <w:abstractNumId w:val="6"/>
  </w:num>
  <w:num w:numId="31">
    <w:abstractNumId w:val="45"/>
  </w:num>
  <w:num w:numId="32">
    <w:abstractNumId w:val="40"/>
  </w:num>
  <w:num w:numId="33">
    <w:abstractNumId w:val="9"/>
  </w:num>
  <w:num w:numId="34">
    <w:abstractNumId w:val="35"/>
  </w:num>
  <w:num w:numId="35">
    <w:abstractNumId w:val="31"/>
  </w:num>
  <w:num w:numId="36">
    <w:abstractNumId w:val="43"/>
  </w:num>
  <w:num w:numId="37">
    <w:abstractNumId w:val="5"/>
  </w:num>
  <w:num w:numId="38">
    <w:abstractNumId w:val="14"/>
  </w:num>
  <w:num w:numId="39">
    <w:abstractNumId w:val="13"/>
  </w:num>
  <w:num w:numId="40">
    <w:abstractNumId w:val="41"/>
  </w:num>
  <w:num w:numId="41">
    <w:abstractNumId w:val="26"/>
  </w:num>
  <w:num w:numId="42">
    <w:abstractNumId w:val="32"/>
  </w:num>
  <w:num w:numId="43">
    <w:abstractNumId w:val="16"/>
  </w:num>
  <w:num w:numId="44">
    <w:abstractNumId w:val="23"/>
  </w:num>
  <w:num w:numId="45">
    <w:abstractNumId w:val="39"/>
  </w:num>
  <w:num w:numId="46">
    <w:abstractNumId w:val="18"/>
  </w:num>
  <w:num w:numId="47">
    <w:abstractNumId w:val="20"/>
  </w:num>
  <w:num w:numId="48">
    <w:abstractNumId w:val="28"/>
  </w:num>
  <w:num w:numId="49">
    <w:abstractNumId w:val="17"/>
  </w:num>
  <w:num w:numId="50">
    <w:abstractNumId w:val="1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6E11"/>
    <w:rsid w:val="000001E5"/>
    <w:rsid w:val="00000582"/>
    <w:rsid w:val="00001015"/>
    <w:rsid w:val="0000224F"/>
    <w:rsid w:val="000024F5"/>
    <w:rsid w:val="00003916"/>
    <w:rsid w:val="00003B61"/>
    <w:rsid w:val="00003BE8"/>
    <w:rsid w:val="00003CB4"/>
    <w:rsid w:val="00004140"/>
    <w:rsid w:val="000049E4"/>
    <w:rsid w:val="00005C5C"/>
    <w:rsid w:val="00005FB0"/>
    <w:rsid w:val="0000692C"/>
    <w:rsid w:val="00007227"/>
    <w:rsid w:val="00007C6D"/>
    <w:rsid w:val="000107B7"/>
    <w:rsid w:val="00010ECE"/>
    <w:rsid w:val="0001283D"/>
    <w:rsid w:val="00012958"/>
    <w:rsid w:val="00012FA6"/>
    <w:rsid w:val="000137DE"/>
    <w:rsid w:val="000146D7"/>
    <w:rsid w:val="00014E6A"/>
    <w:rsid w:val="00015AEA"/>
    <w:rsid w:val="00015B95"/>
    <w:rsid w:val="00016704"/>
    <w:rsid w:val="00016A29"/>
    <w:rsid w:val="00021A69"/>
    <w:rsid w:val="00022D3A"/>
    <w:rsid w:val="000246D2"/>
    <w:rsid w:val="00024BBE"/>
    <w:rsid w:val="00024D52"/>
    <w:rsid w:val="00024E6D"/>
    <w:rsid w:val="000263F7"/>
    <w:rsid w:val="000274E5"/>
    <w:rsid w:val="0003090B"/>
    <w:rsid w:val="00030A41"/>
    <w:rsid w:val="000313F2"/>
    <w:rsid w:val="000314D0"/>
    <w:rsid w:val="00031E9A"/>
    <w:rsid w:val="0003234C"/>
    <w:rsid w:val="00032990"/>
    <w:rsid w:val="00032DED"/>
    <w:rsid w:val="00033477"/>
    <w:rsid w:val="00034A81"/>
    <w:rsid w:val="00034C04"/>
    <w:rsid w:val="000350F8"/>
    <w:rsid w:val="000369FF"/>
    <w:rsid w:val="0004060B"/>
    <w:rsid w:val="00040783"/>
    <w:rsid w:val="00040AB0"/>
    <w:rsid w:val="00040E7E"/>
    <w:rsid w:val="000418C9"/>
    <w:rsid w:val="000426BD"/>
    <w:rsid w:val="00043746"/>
    <w:rsid w:val="00044900"/>
    <w:rsid w:val="00046BA2"/>
    <w:rsid w:val="000472D8"/>
    <w:rsid w:val="000477C0"/>
    <w:rsid w:val="0005144D"/>
    <w:rsid w:val="000529AF"/>
    <w:rsid w:val="00052DE3"/>
    <w:rsid w:val="000545B6"/>
    <w:rsid w:val="00054FED"/>
    <w:rsid w:val="00055418"/>
    <w:rsid w:val="000554E9"/>
    <w:rsid w:val="00057874"/>
    <w:rsid w:val="00057994"/>
    <w:rsid w:val="0006051F"/>
    <w:rsid w:val="000607A5"/>
    <w:rsid w:val="00061034"/>
    <w:rsid w:val="000616F5"/>
    <w:rsid w:val="00061FAF"/>
    <w:rsid w:val="00062461"/>
    <w:rsid w:val="00062E5C"/>
    <w:rsid w:val="00063061"/>
    <w:rsid w:val="0006323E"/>
    <w:rsid w:val="00064D5C"/>
    <w:rsid w:val="00064FA7"/>
    <w:rsid w:val="00065991"/>
    <w:rsid w:val="0006707E"/>
    <w:rsid w:val="00067C26"/>
    <w:rsid w:val="0007181F"/>
    <w:rsid w:val="00073363"/>
    <w:rsid w:val="000737AD"/>
    <w:rsid w:val="00073E53"/>
    <w:rsid w:val="00074ADE"/>
    <w:rsid w:val="00075E67"/>
    <w:rsid w:val="0007631E"/>
    <w:rsid w:val="0007674C"/>
    <w:rsid w:val="00076F9B"/>
    <w:rsid w:val="00080786"/>
    <w:rsid w:val="000821BD"/>
    <w:rsid w:val="00083577"/>
    <w:rsid w:val="0008466F"/>
    <w:rsid w:val="00085BF4"/>
    <w:rsid w:val="000865B6"/>
    <w:rsid w:val="00086DB2"/>
    <w:rsid w:val="000871FB"/>
    <w:rsid w:val="00087700"/>
    <w:rsid w:val="00087BA4"/>
    <w:rsid w:val="0009186F"/>
    <w:rsid w:val="00092B46"/>
    <w:rsid w:val="000930BB"/>
    <w:rsid w:val="00093CD0"/>
    <w:rsid w:val="00093E68"/>
    <w:rsid w:val="000947E5"/>
    <w:rsid w:val="00094FFA"/>
    <w:rsid w:val="00095354"/>
    <w:rsid w:val="0009550D"/>
    <w:rsid w:val="00095524"/>
    <w:rsid w:val="00095B41"/>
    <w:rsid w:val="000963CE"/>
    <w:rsid w:val="000965FF"/>
    <w:rsid w:val="00097681"/>
    <w:rsid w:val="00097A2B"/>
    <w:rsid w:val="000A0524"/>
    <w:rsid w:val="000A10DE"/>
    <w:rsid w:val="000A1F91"/>
    <w:rsid w:val="000A38DA"/>
    <w:rsid w:val="000A3DEB"/>
    <w:rsid w:val="000A4297"/>
    <w:rsid w:val="000A44D6"/>
    <w:rsid w:val="000A5689"/>
    <w:rsid w:val="000A6171"/>
    <w:rsid w:val="000B009B"/>
    <w:rsid w:val="000B01DA"/>
    <w:rsid w:val="000B0312"/>
    <w:rsid w:val="000B0599"/>
    <w:rsid w:val="000B0E67"/>
    <w:rsid w:val="000B2B28"/>
    <w:rsid w:val="000B36E1"/>
    <w:rsid w:val="000B391B"/>
    <w:rsid w:val="000B6478"/>
    <w:rsid w:val="000B64C7"/>
    <w:rsid w:val="000B7404"/>
    <w:rsid w:val="000B76AF"/>
    <w:rsid w:val="000B7B85"/>
    <w:rsid w:val="000B7DA9"/>
    <w:rsid w:val="000C00BC"/>
    <w:rsid w:val="000C0623"/>
    <w:rsid w:val="000C0C26"/>
    <w:rsid w:val="000C14EB"/>
    <w:rsid w:val="000C1AAF"/>
    <w:rsid w:val="000C1E4F"/>
    <w:rsid w:val="000C25F9"/>
    <w:rsid w:val="000C40CF"/>
    <w:rsid w:val="000C6103"/>
    <w:rsid w:val="000C6BA1"/>
    <w:rsid w:val="000C7410"/>
    <w:rsid w:val="000C7E37"/>
    <w:rsid w:val="000D04C9"/>
    <w:rsid w:val="000D1335"/>
    <w:rsid w:val="000D2F2B"/>
    <w:rsid w:val="000D3692"/>
    <w:rsid w:val="000D3C52"/>
    <w:rsid w:val="000D482B"/>
    <w:rsid w:val="000D6D28"/>
    <w:rsid w:val="000D7EE6"/>
    <w:rsid w:val="000E080B"/>
    <w:rsid w:val="000E0B23"/>
    <w:rsid w:val="000E1E28"/>
    <w:rsid w:val="000E23EB"/>
    <w:rsid w:val="000E24BD"/>
    <w:rsid w:val="000E26B7"/>
    <w:rsid w:val="000E2CA0"/>
    <w:rsid w:val="000E3379"/>
    <w:rsid w:val="000E3AAF"/>
    <w:rsid w:val="000E3CD6"/>
    <w:rsid w:val="000E43D8"/>
    <w:rsid w:val="000E44F9"/>
    <w:rsid w:val="000E49ED"/>
    <w:rsid w:val="000E5122"/>
    <w:rsid w:val="000E5F29"/>
    <w:rsid w:val="000E6A9F"/>
    <w:rsid w:val="000E7725"/>
    <w:rsid w:val="000F0650"/>
    <w:rsid w:val="000F27AA"/>
    <w:rsid w:val="000F389D"/>
    <w:rsid w:val="000F4456"/>
    <w:rsid w:val="000F660C"/>
    <w:rsid w:val="000F7AA4"/>
    <w:rsid w:val="00100B31"/>
    <w:rsid w:val="00101813"/>
    <w:rsid w:val="001036A0"/>
    <w:rsid w:val="00103E41"/>
    <w:rsid w:val="00105DA8"/>
    <w:rsid w:val="001061AE"/>
    <w:rsid w:val="001066A2"/>
    <w:rsid w:val="001066EA"/>
    <w:rsid w:val="00106A7D"/>
    <w:rsid w:val="00107165"/>
    <w:rsid w:val="0010777D"/>
    <w:rsid w:val="00107E5D"/>
    <w:rsid w:val="00110B9D"/>
    <w:rsid w:val="0011122F"/>
    <w:rsid w:val="001121A1"/>
    <w:rsid w:val="00113266"/>
    <w:rsid w:val="00113E30"/>
    <w:rsid w:val="001142E5"/>
    <w:rsid w:val="001144B1"/>
    <w:rsid w:val="00114D48"/>
    <w:rsid w:val="00115FB5"/>
    <w:rsid w:val="0012111C"/>
    <w:rsid w:val="001221CE"/>
    <w:rsid w:val="00122235"/>
    <w:rsid w:val="00123CC0"/>
    <w:rsid w:val="00123CF6"/>
    <w:rsid w:val="00126A36"/>
    <w:rsid w:val="00126A37"/>
    <w:rsid w:val="001275FE"/>
    <w:rsid w:val="00127611"/>
    <w:rsid w:val="001302D6"/>
    <w:rsid w:val="00130A01"/>
    <w:rsid w:val="00131301"/>
    <w:rsid w:val="00133001"/>
    <w:rsid w:val="001331B6"/>
    <w:rsid w:val="001331C1"/>
    <w:rsid w:val="00134132"/>
    <w:rsid w:val="001348B5"/>
    <w:rsid w:val="001362FE"/>
    <w:rsid w:val="00136D18"/>
    <w:rsid w:val="001405B9"/>
    <w:rsid w:val="00140B91"/>
    <w:rsid w:val="00140EA3"/>
    <w:rsid w:val="0014133A"/>
    <w:rsid w:val="001415D4"/>
    <w:rsid w:val="00142E31"/>
    <w:rsid w:val="00147179"/>
    <w:rsid w:val="001504A4"/>
    <w:rsid w:val="00150951"/>
    <w:rsid w:val="00150D31"/>
    <w:rsid w:val="0015211D"/>
    <w:rsid w:val="00152F46"/>
    <w:rsid w:val="00153709"/>
    <w:rsid w:val="00153CE5"/>
    <w:rsid w:val="001540C3"/>
    <w:rsid w:val="001546C8"/>
    <w:rsid w:val="00155176"/>
    <w:rsid w:val="001552C7"/>
    <w:rsid w:val="00156E64"/>
    <w:rsid w:val="00160A69"/>
    <w:rsid w:val="00160C47"/>
    <w:rsid w:val="00160F88"/>
    <w:rsid w:val="001618DC"/>
    <w:rsid w:val="001623B6"/>
    <w:rsid w:val="00162F09"/>
    <w:rsid w:val="0016431A"/>
    <w:rsid w:val="001645D8"/>
    <w:rsid w:val="0016535D"/>
    <w:rsid w:val="00165C96"/>
    <w:rsid w:val="00166F75"/>
    <w:rsid w:val="00167BB2"/>
    <w:rsid w:val="00170A7B"/>
    <w:rsid w:val="0017189C"/>
    <w:rsid w:val="00172526"/>
    <w:rsid w:val="00172C2B"/>
    <w:rsid w:val="00172E9A"/>
    <w:rsid w:val="00172F62"/>
    <w:rsid w:val="00173331"/>
    <w:rsid w:val="00173D95"/>
    <w:rsid w:val="001753D2"/>
    <w:rsid w:val="0017690C"/>
    <w:rsid w:val="00176A15"/>
    <w:rsid w:val="00177617"/>
    <w:rsid w:val="00177C7F"/>
    <w:rsid w:val="00181328"/>
    <w:rsid w:val="001817C2"/>
    <w:rsid w:val="00181B11"/>
    <w:rsid w:val="00182465"/>
    <w:rsid w:val="001836F7"/>
    <w:rsid w:val="001849B8"/>
    <w:rsid w:val="00184CAA"/>
    <w:rsid w:val="00186813"/>
    <w:rsid w:val="00186E6C"/>
    <w:rsid w:val="001872C8"/>
    <w:rsid w:val="00187433"/>
    <w:rsid w:val="00191062"/>
    <w:rsid w:val="00191741"/>
    <w:rsid w:val="00191926"/>
    <w:rsid w:val="00191FA3"/>
    <w:rsid w:val="001924B8"/>
    <w:rsid w:val="001926AB"/>
    <w:rsid w:val="001929DC"/>
    <w:rsid w:val="0019343E"/>
    <w:rsid w:val="0019382F"/>
    <w:rsid w:val="00193C94"/>
    <w:rsid w:val="00193FE1"/>
    <w:rsid w:val="00195EF4"/>
    <w:rsid w:val="001964FD"/>
    <w:rsid w:val="001968A5"/>
    <w:rsid w:val="00196A44"/>
    <w:rsid w:val="00196AEE"/>
    <w:rsid w:val="00196E64"/>
    <w:rsid w:val="0019709D"/>
    <w:rsid w:val="001975CB"/>
    <w:rsid w:val="001977CD"/>
    <w:rsid w:val="001A06A1"/>
    <w:rsid w:val="001A06E9"/>
    <w:rsid w:val="001A2191"/>
    <w:rsid w:val="001A2AEE"/>
    <w:rsid w:val="001A352D"/>
    <w:rsid w:val="001A471B"/>
    <w:rsid w:val="001A5ADB"/>
    <w:rsid w:val="001A666D"/>
    <w:rsid w:val="001A684D"/>
    <w:rsid w:val="001A7184"/>
    <w:rsid w:val="001A7763"/>
    <w:rsid w:val="001B0935"/>
    <w:rsid w:val="001B17C5"/>
    <w:rsid w:val="001B2460"/>
    <w:rsid w:val="001B391B"/>
    <w:rsid w:val="001B4AAF"/>
    <w:rsid w:val="001B6BD1"/>
    <w:rsid w:val="001B7A23"/>
    <w:rsid w:val="001B7D01"/>
    <w:rsid w:val="001B7E39"/>
    <w:rsid w:val="001C0DB1"/>
    <w:rsid w:val="001C1693"/>
    <w:rsid w:val="001C1710"/>
    <w:rsid w:val="001C18D3"/>
    <w:rsid w:val="001C19C7"/>
    <w:rsid w:val="001C1E3D"/>
    <w:rsid w:val="001C229A"/>
    <w:rsid w:val="001C49FE"/>
    <w:rsid w:val="001C6211"/>
    <w:rsid w:val="001C68AE"/>
    <w:rsid w:val="001C75BA"/>
    <w:rsid w:val="001C7779"/>
    <w:rsid w:val="001C77FF"/>
    <w:rsid w:val="001C7F4A"/>
    <w:rsid w:val="001D07C3"/>
    <w:rsid w:val="001D17E8"/>
    <w:rsid w:val="001D208D"/>
    <w:rsid w:val="001D2BB7"/>
    <w:rsid w:val="001D2C45"/>
    <w:rsid w:val="001D318B"/>
    <w:rsid w:val="001D396D"/>
    <w:rsid w:val="001D3D98"/>
    <w:rsid w:val="001D5094"/>
    <w:rsid w:val="001D53F5"/>
    <w:rsid w:val="001D6E97"/>
    <w:rsid w:val="001D7377"/>
    <w:rsid w:val="001D7772"/>
    <w:rsid w:val="001E07C1"/>
    <w:rsid w:val="001E17E1"/>
    <w:rsid w:val="001E22A3"/>
    <w:rsid w:val="001E2CA3"/>
    <w:rsid w:val="001E35CD"/>
    <w:rsid w:val="001E453E"/>
    <w:rsid w:val="001E466F"/>
    <w:rsid w:val="001E4BA7"/>
    <w:rsid w:val="001E70E4"/>
    <w:rsid w:val="001E7E79"/>
    <w:rsid w:val="001F1545"/>
    <w:rsid w:val="001F15D8"/>
    <w:rsid w:val="001F2104"/>
    <w:rsid w:val="001F36A6"/>
    <w:rsid w:val="001F42D6"/>
    <w:rsid w:val="001F446F"/>
    <w:rsid w:val="001F4CB1"/>
    <w:rsid w:val="001F4E7D"/>
    <w:rsid w:val="001F528A"/>
    <w:rsid w:val="001F52AF"/>
    <w:rsid w:val="001F5B97"/>
    <w:rsid w:val="001F6B3C"/>
    <w:rsid w:val="001F7393"/>
    <w:rsid w:val="001F7756"/>
    <w:rsid w:val="002016F0"/>
    <w:rsid w:val="00201801"/>
    <w:rsid w:val="002031C7"/>
    <w:rsid w:val="002049BC"/>
    <w:rsid w:val="00206964"/>
    <w:rsid w:val="00210223"/>
    <w:rsid w:val="0021047A"/>
    <w:rsid w:val="002104EA"/>
    <w:rsid w:val="0021355F"/>
    <w:rsid w:val="00213DF5"/>
    <w:rsid w:val="00214105"/>
    <w:rsid w:val="002145EA"/>
    <w:rsid w:val="00215490"/>
    <w:rsid w:val="002156E0"/>
    <w:rsid w:val="00215AFF"/>
    <w:rsid w:val="00216C2A"/>
    <w:rsid w:val="00216E35"/>
    <w:rsid w:val="00220503"/>
    <w:rsid w:val="00222137"/>
    <w:rsid w:val="002224FE"/>
    <w:rsid w:val="00222DAA"/>
    <w:rsid w:val="0022350D"/>
    <w:rsid w:val="0022407E"/>
    <w:rsid w:val="002308A1"/>
    <w:rsid w:val="002309CF"/>
    <w:rsid w:val="00230C1D"/>
    <w:rsid w:val="00231445"/>
    <w:rsid w:val="00232AF1"/>
    <w:rsid w:val="00233958"/>
    <w:rsid w:val="00233971"/>
    <w:rsid w:val="0023447D"/>
    <w:rsid w:val="002349F4"/>
    <w:rsid w:val="00234F42"/>
    <w:rsid w:val="00235E62"/>
    <w:rsid w:val="00236343"/>
    <w:rsid w:val="002365EF"/>
    <w:rsid w:val="00240CCD"/>
    <w:rsid w:val="00242653"/>
    <w:rsid w:val="00242D42"/>
    <w:rsid w:val="002435C7"/>
    <w:rsid w:val="002449F5"/>
    <w:rsid w:val="00244E5F"/>
    <w:rsid w:val="002459FF"/>
    <w:rsid w:val="00245AD5"/>
    <w:rsid w:val="00247E48"/>
    <w:rsid w:val="00250F44"/>
    <w:rsid w:val="00250FB3"/>
    <w:rsid w:val="0025152D"/>
    <w:rsid w:val="00251C1F"/>
    <w:rsid w:val="00252B3C"/>
    <w:rsid w:val="00253827"/>
    <w:rsid w:val="002538E3"/>
    <w:rsid w:val="002548AF"/>
    <w:rsid w:val="002559E1"/>
    <w:rsid w:val="00255FE7"/>
    <w:rsid w:val="002566CB"/>
    <w:rsid w:val="00256BF6"/>
    <w:rsid w:val="002575BC"/>
    <w:rsid w:val="00260B5F"/>
    <w:rsid w:val="00265DA6"/>
    <w:rsid w:val="00266B9E"/>
    <w:rsid w:val="0027030C"/>
    <w:rsid w:val="00270C56"/>
    <w:rsid w:val="00270EB2"/>
    <w:rsid w:val="00271679"/>
    <w:rsid w:val="00272F95"/>
    <w:rsid w:val="00273535"/>
    <w:rsid w:val="00273E97"/>
    <w:rsid w:val="002746C3"/>
    <w:rsid w:val="00274894"/>
    <w:rsid w:val="00274A9B"/>
    <w:rsid w:val="00275681"/>
    <w:rsid w:val="00276178"/>
    <w:rsid w:val="00276E9D"/>
    <w:rsid w:val="00277391"/>
    <w:rsid w:val="00281254"/>
    <w:rsid w:val="002826B3"/>
    <w:rsid w:val="00283245"/>
    <w:rsid w:val="0028470B"/>
    <w:rsid w:val="0028477B"/>
    <w:rsid w:val="00284E43"/>
    <w:rsid w:val="00285916"/>
    <w:rsid w:val="00286592"/>
    <w:rsid w:val="00290F24"/>
    <w:rsid w:val="00291125"/>
    <w:rsid w:val="0029112B"/>
    <w:rsid w:val="002919F0"/>
    <w:rsid w:val="00292393"/>
    <w:rsid w:val="00292904"/>
    <w:rsid w:val="002933C4"/>
    <w:rsid w:val="00294E30"/>
    <w:rsid w:val="0029576E"/>
    <w:rsid w:val="002959BF"/>
    <w:rsid w:val="00295D79"/>
    <w:rsid w:val="0029687D"/>
    <w:rsid w:val="002A0708"/>
    <w:rsid w:val="002A09AD"/>
    <w:rsid w:val="002A1E2F"/>
    <w:rsid w:val="002A35D6"/>
    <w:rsid w:val="002A530E"/>
    <w:rsid w:val="002A553A"/>
    <w:rsid w:val="002A5DA0"/>
    <w:rsid w:val="002A6F75"/>
    <w:rsid w:val="002A764E"/>
    <w:rsid w:val="002A7963"/>
    <w:rsid w:val="002A7D65"/>
    <w:rsid w:val="002B000A"/>
    <w:rsid w:val="002B21CD"/>
    <w:rsid w:val="002B2364"/>
    <w:rsid w:val="002B2D36"/>
    <w:rsid w:val="002B358A"/>
    <w:rsid w:val="002B41F1"/>
    <w:rsid w:val="002B4242"/>
    <w:rsid w:val="002B434C"/>
    <w:rsid w:val="002B4667"/>
    <w:rsid w:val="002B73AF"/>
    <w:rsid w:val="002B73DD"/>
    <w:rsid w:val="002C17AB"/>
    <w:rsid w:val="002C289B"/>
    <w:rsid w:val="002C6139"/>
    <w:rsid w:val="002C6F9C"/>
    <w:rsid w:val="002C7208"/>
    <w:rsid w:val="002C7CE4"/>
    <w:rsid w:val="002D0AA4"/>
    <w:rsid w:val="002D1014"/>
    <w:rsid w:val="002D2917"/>
    <w:rsid w:val="002D2A25"/>
    <w:rsid w:val="002D3CF0"/>
    <w:rsid w:val="002D4F17"/>
    <w:rsid w:val="002D53A6"/>
    <w:rsid w:val="002D557F"/>
    <w:rsid w:val="002D59DC"/>
    <w:rsid w:val="002D67B6"/>
    <w:rsid w:val="002D6C89"/>
    <w:rsid w:val="002D72B5"/>
    <w:rsid w:val="002D7AC8"/>
    <w:rsid w:val="002D7D67"/>
    <w:rsid w:val="002E057E"/>
    <w:rsid w:val="002E06AF"/>
    <w:rsid w:val="002E1B73"/>
    <w:rsid w:val="002E321F"/>
    <w:rsid w:val="002E32CA"/>
    <w:rsid w:val="002E3C82"/>
    <w:rsid w:val="002E3D09"/>
    <w:rsid w:val="002E4467"/>
    <w:rsid w:val="002E4749"/>
    <w:rsid w:val="002E53E0"/>
    <w:rsid w:val="002E6B89"/>
    <w:rsid w:val="002E6C9A"/>
    <w:rsid w:val="002E79A8"/>
    <w:rsid w:val="002E7AF4"/>
    <w:rsid w:val="002F0B5E"/>
    <w:rsid w:val="002F0D96"/>
    <w:rsid w:val="002F1651"/>
    <w:rsid w:val="002F1C1C"/>
    <w:rsid w:val="002F2B6E"/>
    <w:rsid w:val="002F2E71"/>
    <w:rsid w:val="002F318C"/>
    <w:rsid w:val="002F3494"/>
    <w:rsid w:val="002F3982"/>
    <w:rsid w:val="002F3D81"/>
    <w:rsid w:val="002F3FE4"/>
    <w:rsid w:val="002F4114"/>
    <w:rsid w:val="002F417C"/>
    <w:rsid w:val="002F458C"/>
    <w:rsid w:val="002F4B64"/>
    <w:rsid w:val="002F5B7B"/>
    <w:rsid w:val="002F694C"/>
    <w:rsid w:val="002F7BC8"/>
    <w:rsid w:val="0030012D"/>
    <w:rsid w:val="00300C24"/>
    <w:rsid w:val="00300EB8"/>
    <w:rsid w:val="003018F6"/>
    <w:rsid w:val="00301967"/>
    <w:rsid w:val="003022B8"/>
    <w:rsid w:val="0030234E"/>
    <w:rsid w:val="00302FCB"/>
    <w:rsid w:val="00303951"/>
    <w:rsid w:val="00304064"/>
    <w:rsid w:val="003040D1"/>
    <w:rsid w:val="00304406"/>
    <w:rsid w:val="00305B25"/>
    <w:rsid w:val="0031132B"/>
    <w:rsid w:val="00311916"/>
    <w:rsid w:val="00311E5B"/>
    <w:rsid w:val="003121C1"/>
    <w:rsid w:val="003135A8"/>
    <w:rsid w:val="00313AF4"/>
    <w:rsid w:val="003140DA"/>
    <w:rsid w:val="003147FC"/>
    <w:rsid w:val="00315411"/>
    <w:rsid w:val="0031546F"/>
    <w:rsid w:val="00315635"/>
    <w:rsid w:val="003158C4"/>
    <w:rsid w:val="00316412"/>
    <w:rsid w:val="003165ED"/>
    <w:rsid w:val="00317345"/>
    <w:rsid w:val="00317BAC"/>
    <w:rsid w:val="00317D95"/>
    <w:rsid w:val="00320264"/>
    <w:rsid w:val="0032029F"/>
    <w:rsid w:val="003205B5"/>
    <w:rsid w:val="00320959"/>
    <w:rsid w:val="00322F94"/>
    <w:rsid w:val="0032401B"/>
    <w:rsid w:val="003247F9"/>
    <w:rsid w:val="003256A6"/>
    <w:rsid w:val="0032582A"/>
    <w:rsid w:val="003259BE"/>
    <w:rsid w:val="0032649B"/>
    <w:rsid w:val="00326545"/>
    <w:rsid w:val="00326B61"/>
    <w:rsid w:val="00330DD8"/>
    <w:rsid w:val="00330FA3"/>
    <w:rsid w:val="003325DF"/>
    <w:rsid w:val="00333BED"/>
    <w:rsid w:val="00336D82"/>
    <w:rsid w:val="003373B8"/>
    <w:rsid w:val="003378BD"/>
    <w:rsid w:val="00337DC4"/>
    <w:rsid w:val="003410A4"/>
    <w:rsid w:val="0034128E"/>
    <w:rsid w:val="00341F74"/>
    <w:rsid w:val="00343026"/>
    <w:rsid w:val="00344C93"/>
    <w:rsid w:val="00346A1B"/>
    <w:rsid w:val="00347875"/>
    <w:rsid w:val="003506DA"/>
    <w:rsid w:val="00350F84"/>
    <w:rsid w:val="00352035"/>
    <w:rsid w:val="003520DE"/>
    <w:rsid w:val="0035329F"/>
    <w:rsid w:val="003548B7"/>
    <w:rsid w:val="00354EC0"/>
    <w:rsid w:val="0035545D"/>
    <w:rsid w:val="00355FA0"/>
    <w:rsid w:val="00356976"/>
    <w:rsid w:val="00356BC2"/>
    <w:rsid w:val="0035721B"/>
    <w:rsid w:val="00357BBF"/>
    <w:rsid w:val="00360228"/>
    <w:rsid w:val="003609C4"/>
    <w:rsid w:val="003618EA"/>
    <w:rsid w:val="00362A0D"/>
    <w:rsid w:val="00362A73"/>
    <w:rsid w:val="00362F33"/>
    <w:rsid w:val="00363A59"/>
    <w:rsid w:val="00365D34"/>
    <w:rsid w:val="00366799"/>
    <w:rsid w:val="0037021E"/>
    <w:rsid w:val="0037042A"/>
    <w:rsid w:val="00370BC8"/>
    <w:rsid w:val="00370E5D"/>
    <w:rsid w:val="0037135F"/>
    <w:rsid w:val="0037237F"/>
    <w:rsid w:val="00373465"/>
    <w:rsid w:val="00374479"/>
    <w:rsid w:val="00374EF7"/>
    <w:rsid w:val="00375CAB"/>
    <w:rsid w:val="00376498"/>
    <w:rsid w:val="00377C37"/>
    <w:rsid w:val="00377E77"/>
    <w:rsid w:val="00380074"/>
    <w:rsid w:val="003813B8"/>
    <w:rsid w:val="00382146"/>
    <w:rsid w:val="00382958"/>
    <w:rsid w:val="00384A6E"/>
    <w:rsid w:val="00386503"/>
    <w:rsid w:val="0038692C"/>
    <w:rsid w:val="00387C80"/>
    <w:rsid w:val="003902FD"/>
    <w:rsid w:val="0039192E"/>
    <w:rsid w:val="00391F36"/>
    <w:rsid w:val="003925D6"/>
    <w:rsid w:val="0039341E"/>
    <w:rsid w:val="003935A0"/>
    <w:rsid w:val="003935A5"/>
    <w:rsid w:val="00393F37"/>
    <w:rsid w:val="003943B3"/>
    <w:rsid w:val="00394C91"/>
    <w:rsid w:val="00395444"/>
    <w:rsid w:val="00395FED"/>
    <w:rsid w:val="00397331"/>
    <w:rsid w:val="00397A86"/>
    <w:rsid w:val="003A155E"/>
    <w:rsid w:val="003A1EAC"/>
    <w:rsid w:val="003A2932"/>
    <w:rsid w:val="003A2C1B"/>
    <w:rsid w:val="003A2FC5"/>
    <w:rsid w:val="003A3DB5"/>
    <w:rsid w:val="003A4E2E"/>
    <w:rsid w:val="003A6452"/>
    <w:rsid w:val="003B0D0B"/>
    <w:rsid w:val="003B0F65"/>
    <w:rsid w:val="003B13ED"/>
    <w:rsid w:val="003B184C"/>
    <w:rsid w:val="003B1AA0"/>
    <w:rsid w:val="003B2306"/>
    <w:rsid w:val="003B37FA"/>
    <w:rsid w:val="003B42F4"/>
    <w:rsid w:val="003B54A7"/>
    <w:rsid w:val="003B5863"/>
    <w:rsid w:val="003B5F2F"/>
    <w:rsid w:val="003B6022"/>
    <w:rsid w:val="003C05EB"/>
    <w:rsid w:val="003C063F"/>
    <w:rsid w:val="003C0661"/>
    <w:rsid w:val="003C2764"/>
    <w:rsid w:val="003C4AFE"/>
    <w:rsid w:val="003C579D"/>
    <w:rsid w:val="003C5855"/>
    <w:rsid w:val="003C6114"/>
    <w:rsid w:val="003C640D"/>
    <w:rsid w:val="003C660B"/>
    <w:rsid w:val="003C67B3"/>
    <w:rsid w:val="003C73FD"/>
    <w:rsid w:val="003D1535"/>
    <w:rsid w:val="003D2B63"/>
    <w:rsid w:val="003D333C"/>
    <w:rsid w:val="003D398A"/>
    <w:rsid w:val="003D3F8A"/>
    <w:rsid w:val="003D4E43"/>
    <w:rsid w:val="003D55AE"/>
    <w:rsid w:val="003D5FF0"/>
    <w:rsid w:val="003D602C"/>
    <w:rsid w:val="003E071A"/>
    <w:rsid w:val="003E2BC0"/>
    <w:rsid w:val="003E3AC1"/>
    <w:rsid w:val="003E4187"/>
    <w:rsid w:val="003E5AA7"/>
    <w:rsid w:val="003E5D15"/>
    <w:rsid w:val="003E7633"/>
    <w:rsid w:val="003F0353"/>
    <w:rsid w:val="003F0AF0"/>
    <w:rsid w:val="003F1585"/>
    <w:rsid w:val="003F2E25"/>
    <w:rsid w:val="003F2F3C"/>
    <w:rsid w:val="003F304F"/>
    <w:rsid w:val="003F4225"/>
    <w:rsid w:val="003F6AA5"/>
    <w:rsid w:val="003F76BB"/>
    <w:rsid w:val="003F79CE"/>
    <w:rsid w:val="00400013"/>
    <w:rsid w:val="0040067A"/>
    <w:rsid w:val="004007AC"/>
    <w:rsid w:val="00402503"/>
    <w:rsid w:val="0040411E"/>
    <w:rsid w:val="00404AE8"/>
    <w:rsid w:val="00405548"/>
    <w:rsid w:val="00405F4F"/>
    <w:rsid w:val="00406F0C"/>
    <w:rsid w:val="004071C3"/>
    <w:rsid w:val="00410092"/>
    <w:rsid w:val="00410652"/>
    <w:rsid w:val="00411751"/>
    <w:rsid w:val="0041180B"/>
    <w:rsid w:val="0041344C"/>
    <w:rsid w:val="004136CB"/>
    <w:rsid w:val="00413B84"/>
    <w:rsid w:val="00413E58"/>
    <w:rsid w:val="00414107"/>
    <w:rsid w:val="0041554B"/>
    <w:rsid w:val="00416C2E"/>
    <w:rsid w:val="00420D57"/>
    <w:rsid w:val="004212B2"/>
    <w:rsid w:val="00422371"/>
    <w:rsid w:val="00422430"/>
    <w:rsid w:val="00422B38"/>
    <w:rsid w:val="00424071"/>
    <w:rsid w:val="00424DCF"/>
    <w:rsid w:val="00425173"/>
    <w:rsid w:val="0042588F"/>
    <w:rsid w:val="00425FE7"/>
    <w:rsid w:val="00430419"/>
    <w:rsid w:val="00430A67"/>
    <w:rsid w:val="00430CF7"/>
    <w:rsid w:val="00431619"/>
    <w:rsid w:val="00431737"/>
    <w:rsid w:val="0043294E"/>
    <w:rsid w:val="00432E77"/>
    <w:rsid w:val="00432F08"/>
    <w:rsid w:val="0043507E"/>
    <w:rsid w:val="00435209"/>
    <w:rsid w:val="0043790F"/>
    <w:rsid w:val="00437B62"/>
    <w:rsid w:val="004404D3"/>
    <w:rsid w:val="00440888"/>
    <w:rsid w:val="00440EB7"/>
    <w:rsid w:val="00441B29"/>
    <w:rsid w:val="00442374"/>
    <w:rsid w:val="00442616"/>
    <w:rsid w:val="00442B9B"/>
    <w:rsid w:val="00443CF5"/>
    <w:rsid w:val="00444447"/>
    <w:rsid w:val="00444864"/>
    <w:rsid w:val="004456EF"/>
    <w:rsid w:val="004462D8"/>
    <w:rsid w:val="00446DA3"/>
    <w:rsid w:val="00447373"/>
    <w:rsid w:val="0045040B"/>
    <w:rsid w:val="00451258"/>
    <w:rsid w:val="004525E7"/>
    <w:rsid w:val="00453706"/>
    <w:rsid w:val="00453B56"/>
    <w:rsid w:val="00453C08"/>
    <w:rsid w:val="00453C32"/>
    <w:rsid w:val="00453C67"/>
    <w:rsid w:val="00453D5C"/>
    <w:rsid w:val="004549BF"/>
    <w:rsid w:val="004552A6"/>
    <w:rsid w:val="004558DE"/>
    <w:rsid w:val="00455A1A"/>
    <w:rsid w:val="004570B8"/>
    <w:rsid w:val="00460E0A"/>
    <w:rsid w:val="0046238F"/>
    <w:rsid w:val="00462837"/>
    <w:rsid w:val="00463738"/>
    <w:rsid w:val="00463E26"/>
    <w:rsid w:val="004649F6"/>
    <w:rsid w:val="0046542F"/>
    <w:rsid w:val="00465790"/>
    <w:rsid w:val="004657DF"/>
    <w:rsid w:val="00466BEF"/>
    <w:rsid w:val="00467B93"/>
    <w:rsid w:val="004702A4"/>
    <w:rsid w:val="00471052"/>
    <w:rsid w:val="0047130C"/>
    <w:rsid w:val="0047157C"/>
    <w:rsid w:val="00471622"/>
    <w:rsid w:val="00471683"/>
    <w:rsid w:val="00473757"/>
    <w:rsid w:val="00474980"/>
    <w:rsid w:val="00476AF4"/>
    <w:rsid w:val="004771A0"/>
    <w:rsid w:val="00477F66"/>
    <w:rsid w:val="0048041C"/>
    <w:rsid w:val="00480692"/>
    <w:rsid w:val="00480CFF"/>
    <w:rsid w:val="004814E3"/>
    <w:rsid w:val="00481CF9"/>
    <w:rsid w:val="00481D38"/>
    <w:rsid w:val="004820A7"/>
    <w:rsid w:val="004826DF"/>
    <w:rsid w:val="004828FA"/>
    <w:rsid w:val="00482FA2"/>
    <w:rsid w:val="00483AA3"/>
    <w:rsid w:val="00484184"/>
    <w:rsid w:val="0048446A"/>
    <w:rsid w:val="00485755"/>
    <w:rsid w:val="004863ED"/>
    <w:rsid w:val="00486E68"/>
    <w:rsid w:val="00487F02"/>
    <w:rsid w:val="00490904"/>
    <w:rsid w:val="0049108A"/>
    <w:rsid w:val="00492848"/>
    <w:rsid w:val="00492B9A"/>
    <w:rsid w:val="00494C1F"/>
    <w:rsid w:val="00495BBE"/>
    <w:rsid w:val="00495C02"/>
    <w:rsid w:val="00495EAA"/>
    <w:rsid w:val="00496847"/>
    <w:rsid w:val="00496EF3"/>
    <w:rsid w:val="004972E2"/>
    <w:rsid w:val="004A179A"/>
    <w:rsid w:val="004A22E6"/>
    <w:rsid w:val="004A25CB"/>
    <w:rsid w:val="004A44EE"/>
    <w:rsid w:val="004A4D9F"/>
    <w:rsid w:val="004A4EF3"/>
    <w:rsid w:val="004A5137"/>
    <w:rsid w:val="004A77B1"/>
    <w:rsid w:val="004A78CA"/>
    <w:rsid w:val="004A7BC5"/>
    <w:rsid w:val="004B092C"/>
    <w:rsid w:val="004B14CF"/>
    <w:rsid w:val="004B2989"/>
    <w:rsid w:val="004B2E3F"/>
    <w:rsid w:val="004B3619"/>
    <w:rsid w:val="004B4F21"/>
    <w:rsid w:val="004B5DAC"/>
    <w:rsid w:val="004B7747"/>
    <w:rsid w:val="004C0263"/>
    <w:rsid w:val="004C1434"/>
    <w:rsid w:val="004C1651"/>
    <w:rsid w:val="004C1680"/>
    <w:rsid w:val="004C31C8"/>
    <w:rsid w:val="004C36E2"/>
    <w:rsid w:val="004C384F"/>
    <w:rsid w:val="004C4C7B"/>
    <w:rsid w:val="004C687C"/>
    <w:rsid w:val="004C73B3"/>
    <w:rsid w:val="004C764B"/>
    <w:rsid w:val="004D0414"/>
    <w:rsid w:val="004D068E"/>
    <w:rsid w:val="004D0B03"/>
    <w:rsid w:val="004D0F4D"/>
    <w:rsid w:val="004D15D8"/>
    <w:rsid w:val="004D1B59"/>
    <w:rsid w:val="004D4BF4"/>
    <w:rsid w:val="004D52E5"/>
    <w:rsid w:val="004D710B"/>
    <w:rsid w:val="004D75C3"/>
    <w:rsid w:val="004E008C"/>
    <w:rsid w:val="004E1346"/>
    <w:rsid w:val="004E182D"/>
    <w:rsid w:val="004E20D8"/>
    <w:rsid w:val="004E2205"/>
    <w:rsid w:val="004E221F"/>
    <w:rsid w:val="004E251E"/>
    <w:rsid w:val="004E259E"/>
    <w:rsid w:val="004E4407"/>
    <w:rsid w:val="004E460D"/>
    <w:rsid w:val="004E4667"/>
    <w:rsid w:val="004E4AE4"/>
    <w:rsid w:val="004E57FA"/>
    <w:rsid w:val="004E5A95"/>
    <w:rsid w:val="004E5D55"/>
    <w:rsid w:val="004E6CCA"/>
    <w:rsid w:val="004E78B4"/>
    <w:rsid w:val="004F0293"/>
    <w:rsid w:val="004F1711"/>
    <w:rsid w:val="004F1847"/>
    <w:rsid w:val="004F2326"/>
    <w:rsid w:val="004F3F69"/>
    <w:rsid w:val="004F516C"/>
    <w:rsid w:val="004F554D"/>
    <w:rsid w:val="004F675E"/>
    <w:rsid w:val="004F6873"/>
    <w:rsid w:val="004F7AC2"/>
    <w:rsid w:val="004F7B63"/>
    <w:rsid w:val="00500AF4"/>
    <w:rsid w:val="00500C3A"/>
    <w:rsid w:val="005010BA"/>
    <w:rsid w:val="00502AE0"/>
    <w:rsid w:val="00502B7C"/>
    <w:rsid w:val="00503834"/>
    <w:rsid w:val="00504054"/>
    <w:rsid w:val="00504447"/>
    <w:rsid w:val="0050479D"/>
    <w:rsid w:val="00504C69"/>
    <w:rsid w:val="00504F80"/>
    <w:rsid w:val="0050596C"/>
    <w:rsid w:val="005069B6"/>
    <w:rsid w:val="00507EE4"/>
    <w:rsid w:val="00507F81"/>
    <w:rsid w:val="00510089"/>
    <w:rsid w:val="00510477"/>
    <w:rsid w:val="005118A3"/>
    <w:rsid w:val="00511DD9"/>
    <w:rsid w:val="00512319"/>
    <w:rsid w:val="005136DA"/>
    <w:rsid w:val="00513C13"/>
    <w:rsid w:val="005151AC"/>
    <w:rsid w:val="005166CB"/>
    <w:rsid w:val="00517828"/>
    <w:rsid w:val="00517A44"/>
    <w:rsid w:val="00520468"/>
    <w:rsid w:val="005215D7"/>
    <w:rsid w:val="005226C4"/>
    <w:rsid w:val="0052314D"/>
    <w:rsid w:val="005232A6"/>
    <w:rsid w:val="0052408C"/>
    <w:rsid w:val="00525727"/>
    <w:rsid w:val="00525951"/>
    <w:rsid w:val="00526C20"/>
    <w:rsid w:val="00527501"/>
    <w:rsid w:val="00527BD6"/>
    <w:rsid w:val="00531127"/>
    <w:rsid w:val="005318DE"/>
    <w:rsid w:val="00531BAD"/>
    <w:rsid w:val="00531EE7"/>
    <w:rsid w:val="00532155"/>
    <w:rsid w:val="00533227"/>
    <w:rsid w:val="00533D17"/>
    <w:rsid w:val="0053453C"/>
    <w:rsid w:val="005347F7"/>
    <w:rsid w:val="005351D4"/>
    <w:rsid w:val="005352FB"/>
    <w:rsid w:val="00535314"/>
    <w:rsid w:val="00535D7E"/>
    <w:rsid w:val="00535FC2"/>
    <w:rsid w:val="005367BD"/>
    <w:rsid w:val="00537F68"/>
    <w:rsid w:val="00540572"/>
    <w:rsid w:val="00540923"/>
    <w:rsid w:val="00541E21"/>
    <w:rsid w:val="00541FFC"/>
    <w:rsid w:val="005424BB"/>
    <w:rsid w:val="00542601"/>
    <w:rsid w:val="00543802"/>
    <w:rsid w:val="005438C7"/>
    <w:rsid w:val="0054463A"/>
    <w:rsid w:val="005459F1"/>
    <w:rsid w:val="0054752E"/>
    <w:rsid w:val="00550140"/>
    <w:rsid w:val="005505EA"/>
    <w:rsid w:val="00550CD1"/>
    <w:rsid w:val="005529AA"/>
    <w:rsid w:val="005542A7"/>
    <w:rsid w:val="00554BD7"/>
    <w:rsid w:val="00554CE8"/>
    <w:rsid w:val="005559DD"/>
    <w:rsid w:val="00557487"/>
    <w:rsid w:val="00557B68"/>
    <w:rsid w:val="00557E3B"/>
    <w:rsid w:val="005601EB"/>
    <w:rsid w:val="00560618"/>
    <w:rsid w:val="00561030"/>
    <w:rsid w:val="00561678"/>
    <w:rsid w:val="00561DDD"/>
    <w:rsid w:val="0056281B"/>
    <w:rsid w:val="0056435F"/>
    <w:rsid w:val="00564D59"/>
    <w:rsid w:val="00565232"/>
    <w:rsid w:val="005662EA"/>
    <w:rsid w:val="005663B9"/>
    <w:rsid w:val="00566710"/>
    <w:rsid w:val="005703D7"/>
    <w:rsid w:val="005709D9"/>
    <w:rsid w:val="00570E5F"/>
    <w:rsid w:val="00571A6D"/>
    <w:rsid w:val="00572D6C"/>
    <w:rsid w:val="005738E4"/>
    <w:rsid w:val="00573B4F"/>
    <w:rsid w:val="00575206"/>
    <w:rsid w:val="00575E89"/>
    <w:rsid w:val="005762DF"/>
    <w:rsid w:val="005765E7"/>
    <w:rsid w:val="00582AEB"/>
    <w:rsid w:val="00586A1C"/>
    <w:rsid w:val="00586CFA"/>
    <w:rsid w:val="0058708C"/>
    <w:rsid w:val="00587275"/>
    <w:rsid w:val="005872E6"/>
    <w:rsid w:val="005877CC"/>
    <w:rsid w:val="00587ACF"/>
    <w:rsid w:val="00587CBF"/>
    <w:rsid w:val="00587FF7"/>
    <w:rsid w:val="005920F8"/>
    <w:rsid w:val="00592C97"/>
    <w:rsid w:val="00592E52"/>
    <w:rsid w:val="00593113"/>
    <w:rsid w:val="00593324"/>
    <w:rsid w:val="005939BE"/>
    <w:rsid w:val="005940C9"/>
    <w:rsid w:val="00594738"/>
    <w:rsid w:val="00594A12"/>
    <w:rsid w:val="005962EE"/>
    <w:rsid w:val="00596BA5"/>
    <w:rsid w:val="00596EAA"/>
    <w:rsid w:val="00597AB2"/>
    <w:rsid w:val="005A1804"/>
    <w:rsid w:val="005A1B39"/>
    <w:rsid w:val="005A241E"/>
    <w:rsid w:val="005A29F7"/>
    <w:rsid w:val="005A2D24"/>
    <w:rsid w:val="005A3F75"/>
    <w:rsid w:val="005A47D5"/>
    <w:rsid w:val="005A4C90"/>
    <w:rsid w:val="005A7CAE"/>
    <w:rsid w:val="005B03BD"/>
    <w:rsid w:val="005B0C39"/>
    <w:rsid w:val="005B0DF8"/>
    <w:rsid w:val="005B0FF3"/>
    <w:rsid w:val="005B108D"/>
    <w:rsid w:val="005B1EFA"/>
    <w:rsid w:val="005B20FD"/>
    <w:rsid w:val="005B4E60"/>
    <w:rsid w:val="005B609A"/>
    <w:rsid w:val="005B7CF7"/>
    <w:rsid w:val="005C0160"/>
    <w:rsid w:val="005C1179"/>
    <w:rsid w:val="005C1BF4"/>
    <w:rsid w:val="005C2D57"/>
    <w:rsid w:val="005C3CDA"/>
    <w:rsid w:val="005C44F9"/>
    <w:rsid w:val="005C6969"/>
    <w:rsid w:val="005C69CB"/>
    <w:rsid w:val="005C7814"/>
    <w:rsid w:val="005D1371"/>
    <w:rsid w:val="005D1C7C"/>
    <w:rsid w:val="005D203D"/>
    <w:rsid w:val="005D36DD"/>
    <w:rsid w:val="005D3C88"/>
    <w:rsid w:val="005D4588"/>
    <w:rsid w:val="005D5A3F"/>
    <w:rsid w:val="005D5F52"/>
    <w:rsid w:val="005E03D4"/>
    <w:rsid w:val="005E04C1"/>
    <w:rsid w:val="005E10B3"/>
    <w:rsid w:val="005E15DC"/>
    <w:rsid w:val="005E1913"/>
    <w:rsid w:val="005E1F80"/>
    <w:rsid w:val="005E2AB0"/>
    <w:rsid w:val="005E2FD1"/>
    <w:rsid w:val="005E43F1"/>
    <w:rsid w:val="005E4833"/>
    <w:rsid w:val="005E4E4B"/>
    <w:rsid w:val="005E5133"/>
    <w:rsid w:val="005E51F0"/>
    <w:rsid w:val="005E5616"/>
    <w:rsid w:val="005E6272"/>
    <w:rsid w:val="005E66FC"/>
    <w:rsid w:val="005F1EE8"/>
    <w:rsid w:val="005F3C09"/>
    <w:rsid w:val="005F3DBA"/>
    <w:rsid w:val="005F44F5"/>
    <w:rsid w:val="005F5400"/>
    <w:rsid w:val="005F5773"/>
    <w:rsid w:val="005F6098"/>
    <w:rsid w:val="005F7ECB"/>
    <w:rsid w:val="00601A43"/>
    <w:rsid w:val="0060240C"/>
    <w:rsid w:val="00602966"/>
    <w:rsid w:val="006030CD"/>
    <w:rsid w:val="006041E2"/>
    <w:rsid w:val="00605D35"/>
    <w:rsid w:val="0061226E"/>
    <w:rsid w:val="006148F6"/>
    <w:rsid w:val="00615C36"/>
    <w:rsid w:val="00615DFA"/>
    <w:rsid w:val="00616248"/>
    <w:rsid w:val="00616F78"/>
    <w:rsid w:val="00620E8E"/>
    <w:rsid w:val="00622658"/>
    <w:rsid w:val="00622EA9"/>
    <w:rsid w:val="00623F62"/>
    <w:rsid w:val="00624567"/>
    <w:rsid w:val="00624DD2"/>
    <w:rsid w:val="00625110"/>
    <w:rsid w:val="006258F0"/>
    <w:rsid w:val="00626AB8"/>
    <w:rsid w:val="00626BA9"/>
    <w:rsid w:val="00630173"/>
    <w:rsid w:val="00631C1E"/>
    <w:rsid w:val="00632551"/>
    <w:rsid w:val="00633FB7"/>
    <w:rsid w:val="0063573F"/>
    <w:rsid w:val="00636376"/>
    <w:rsid w:val="006376E6"/>
    <w:rsid w:val="00640C0F"/>
    <w:rsid w:val="0064227E"/>
    <w:rsid w:val="006425F0"/>
    <w:rsid w:val="00642699"/>
    <w:rsid w:val="006427AF"/>
    <w:rsid w:val="0064302E"/>
    <w:rsid w:val="00643BC6"/>
    <w:rsid w:val="00644311"/>
    <w:rsid w:val="00645602"/>
    <w:rsid w:val="006457D4"/>
    <w:rsid w:val="00646E50"/>
    <w:rsid w:val="006472A7"/>
    <w:rsid w:val="006508F7"/>
    <w:rsid w:val="006526D0"/>
    <w:rsid w:val="00652836"/>
    <w:rsid w:val="006539C6"/>
    <w:rsid w:val="00653D9C"/>
    <w:rsid w:val="006540B8"/>
    <w:rsid w:val="00654858"/>
    <w:rsid w:val="006553D7"/>
    <w:rsid w:val="00655976"/>
    <w:rsid w:val="00655FFF"/>
    <w:rsid w:val="006568EC"/>
    <w:rsid w:val="006573A6"/>
    <w:rsid w:val="006574F3"/>
    <w:rsid w:val="00657524"/>
    <w:rsid w:val="006577D7"/>
    <w:rsid w:val="00657E1B"/>
    <w:rsid w:val="00660238"/>
    <w:rsid w:val="00660B38"/>
    <w:rsid w:val="0066163E"/>
    <w:rsid w:val="006616C7"/>
    <w:rsid w:val="00661C73"/>
    <w:rsid w:val="00661E38"/>
    <w:rsid w:val="00662BD4"/>
    <w:rsid w:val="00662FC7"/>
    <w:rsid w:val="00663317"/>
    <w:rsid w:val="006642F2"/>
    <w:rsid w:val="006655FB"/>
    <w:rsid w:val="00665C2C"/>
    <w:rsid w:val="006667F3"/>
    <w:rsid w:val="006701F9"/>
    <w:rsid w:val="00670589"/>
    <w:rsid w:val="00670DBD"/>
    <w:rsid w:val="0067191A"/>
    <w:rsid w:val="006720A0"/>
    <w:rsid w:val="006721FE"/>
    <w:rsid w:val="0067287F"/>
    <w:rsid w:val="0067491F"/>
    <w:rsid w:val="00674AF5"/>
    <w:rsid w:val="00674DE5"/>
    <w:rsid w:val="00675974"/>
    <w:rsid w:val="0067711D"/>
    <w:rsid w:val="00677840"/>
    <w:rsid w:val="00677DA7"/>
    <w:rsid w:val="006808EF"/>
    <w:rsid w:val="00681A0C"/>
    <w:rsid w:val="00681F88"/>
    <w:rsid w:val="00682977"/>
    <w:rsid w:val="00682EC8"/>
    <w:rsid w:val="00682F90"/>
    <w:rsid w:val="0068406F"/>
    <w:rsid w:val="00684F3C"/>
    <w:rsid w:val="0068565A"/>
    <w:rsid w:val="0068599A"/>
    <w:rsid w:val="00687146"/>
    <w:rsid w:val="00687F71"/>
    <w:rsid w:val="0069109F"/>
    <w:rsid w:val="00691430"/>
    <w:rsid w:val="00691D3D"/>
    <w:rsid w:val="006924B2"/>
    <w:rsid w:val="00692E87"/>
    <w:rsid w:val="006944C3"/>
    <w:rsid w:val="006945BC"/>
    <w:rsid w:val="00696103"/>
    <w:rsid w:val="00697405"/>
    <w:rsid w:val="006A018A"/>
    <w:rsid w:val="006A2341"/>
    <w:rsid w:val="006A24A4"/>
    <w:rsid w:val="006A277B"/>
    <w:rsid w:val="006A4E49"/>
    <w:rsid w:val="006A4FAA"/>
    <w:rsid w:val="006A54E1"/>
    <w:rsid w:val="006A580B"/>
    <w:rsid w:val="006A5F88"/>
    <w:rsid w:val="006B0510"/>
    <w:rsid w:val="006B06EF"/>
    <w:rsid w:val="006B0775"/>
    <w:rsid w:val="006B1563"/>
    <w:rsid w:val="006B17A6"/>
    <w:rsid w:val="006B267B"/>
    <w:rsid w:val="006B3B35"/>
    <w:rsid w:val="006B471D"/>
    <w:rsid w:val="006B53F2"/>
    <w:rsid w:val="006B551B"/>
    <w:rsid w:val="006B5E4D"/>
    <w:rsid w:val="006B6ADF"/>
    <w:rsid w:val="006B7DBB"/>
    <w:rsid w:val="006C161F"/>
    <w:rsid w:val="006C4A79"/>
    <w:rsid w:val="006C4AC7"/>
    <w:rsid w:val="006C5A6C"/>
    <w:rsid w:val="006C6239"/>
    <w:rsid w:val="006C6B12"/>
    <w:rsid w:val="006D001A"/>
    <w:rsid w:val="006D12F7"/>
    <w:rsid w:val="006D132C"/>
    <w:rsid w:val="006D3FD1"/>
    <w:rsid w:val="006D4761"/>
    <w:rsid w:val="006D6DB8"/>
    <w:rsid w:val="006D76F0"/>
    <w:rsid w:val="006D798B"/>
    <w:rsid w:val="006E1F34"/>
    <w:rsid w:val="006E23E0"/>
    <w:rsid w:val="006E28B3"/>
    <w:rsid w:val="006E4720"/>
    <w:rsid w:val="006E62B7"/>
    <w:rsid w:val="006E6B6C"/>
    <w:rsid w:val="006E7E20"/>
    <w:rsid w:val="006F06FF"/>
    <w:rsid w:val="006F0C72"/>
    <w:rsid w:val="006F1FDB"/>
    <w:rsid w:val="006F26B7"/>
    <w:rsid w:val="006F28F5"/>
    <w:rsid w:val="006F33C2"/>
    <w:rsid w:val="006F4C64"/>
    <w:rsid w:val="006F564D"/>
    <w:rsid w:val="006F65C9"/>
    <w:rsid w:val="006F747B"/>
    <w:rsid w:val="00700171"/>
    <w:rsid w:val="007008ED"/>
    <w:rsid w:val="007020E1"/>
    <w:rsid w:val="00703335"/>
    <w:rsid w:val="0070333C"/>
    <w:rsid w:val="00703ADE"/>
    <w:rsid w:val="00703C48"/>
    <w:rsid w:val="007043DF"/>
    <w:rsid w:val="00704CA8"/>
    <w:rsid w:val="00704FB9"/>
    <w:rsid w:val="0071016D"/>
    <w:rsid w:val="00710829"/>
    <w:rsid w:val="00710D8C"/>
    <w:rsid w:val="00710DCE"/>
    <w:rsid w:val="00711405"/>
    <w:rsid w:val="0071168D"/>
    <w:rsid w:val="0071200C"/>
    <w:rsid w:val="007122F2"/>
    <w:rsid w:val="0071241E"/>
    <w:rsid w:val="007161BC"/>
    <w:rsid w:val="00717B0F"/>
    <w:rsid w:val="00717ED8"/>
    <w:rsid w:val="007209E7"/>
    <w:rsid w:val="00720DD7"/>
    <w:rsid w:val="007219C5"/>
    <w:rsid w:val="00722695"/>
    <w:rsid w:val="0072333C"/>
    <w:rsid w:val="00726059"/>
    <w:rsid w:val="00726414"/>
    <w:rsid w:val="00726486"/>
    <w:rsid w:val="00726BE3"/>
    <w:rsid w:val="007300C6"/>
    <w:rsid w:val="00731230"/>
    <w:rsid w:val="00731328"/>
    <w:rsid w:val="00731A63"/>
    <w:rsid w:val="00731F3E"/>
    <w:rsid w:val="007328F7"/>
    <w:rsid w:val="00733250"/>
    <w:rsid w:val="007349ED"/>
    <w:rsid w:val="00734A08"/>
    <w:rsid w:val="00736A2C"/>
    <w:rsid w:val="00737435"/>
    <w:rsid w:val="00737D54"/>
    <w:rsid w:val="0074050B"/>
    <w:rsid w:val="00740FC3"/>
    <w:rsid w:val="007421F0"/>
    <w:rsid w:val="00743076"/>
    <w:rsid w:val="00743A39"/>
    <w:rsid w:val="007440FB"/>
    <w:rsid w:val="00744442"/>
    <w:rsid w:val="007447E2"/>
    <w:rsid w:val="00744D39"/>
    <w:rsid w:val="00744DCE"/>
    <w:rsid w:val="00745714"/>
    <w:rsid w:val="0074602D"/>
    <w:rsid w:val="00747113"/>
    <w:rsid w:val="0074739A"/>
    <w:rsid w:val="00747E18"/>
    <w:rsid w:val="00750E62"/>
    <w:rsid w:val="00751F50"/>
    <w:rsid w:val="0075293A"/>
    <w:rsid w:val="007534F0"/>
    <w:rsid w:val="00754124"/>
    <w:rsid w:val="0075549B"/>
    <w:rsid w:val="00755D32"/>
    <w:rsid w:val="007563B6"/>
    <w:rsid w:val="00756446"/>
    <w:rsid w:val="00757CCE"/>
    <w:rsid w:val="00760D81"/>
    <w:rsid w:val="00760DFB"/>
    <w:rsid w:val="00761149"/>
    <w:rsid w:val="0076141A"/>
    <w:rsid w:val="0076158C"/>
    <w:rsid w:val="00761817"/>
    <w:rsid w:val="00762ACD"/>
    <w:rsid w:val="00765A02"/>
    <w:rsid w:val="00765BCD"/>
    <w:rsid w:val="00765BF7"/>
    <w:rsid w:val="00765CDD"/>
    <w:rsid w:val="00767CD7"/>
    <w:rsid w:val="00770049"/>
    <w:rsid w:val="007702BD"/>
    <w:rsid w:val="007714EB"/>
    <w:rsid w:val="0077151B"/>
    <w:rsid w:val="00772392"/>
    <w:rsid w:val="00772426"/>
    <w:rsid w:val="0077244B"/>
    <w:rsid w:val="00772465"/>
    <w:rsid w:val="00772904"/>
    <w:rsid w:val="00772C4A"/>
    <w:rsid w:val="0077301B"/>
    <w:rsid w:val="00773ABA"/>
    <w:rsid w:val="007754E2"/>
    <w:rsid w:val="0077642E"/>
    <w:rsid w:val="00776E8C"/>
    <w:rsid w:val="007776AC"/>
    <w:rsid w:val="00777DBE"/>
    <w:rsid w:val="00777FF7"/>
    <w:rsid w:val="00781BF4"/>
    <w:rsid w:val="0078235B"/>
    <w:rsid w:val="007829A4"/>
    <w:rsid w:val="00782D31"/>
    <w:rsid w:val="00782FF8"/>
    <w:rsid w:val="007830AE"/>
    <w:rsid w:val="00787E0C"/>
    <w:rsid w:val="00787FC2"/>
    <w:rsid w:val="007907E8"/>
    <w:rsid w:val="00790CB3"/>
    <w:rsid w:val="007914E1"/>
    <w:rsid w:val="00791AAB"/>
    <w:rsid w:val="00791C00"/>
    <w:rsid w:val="00792359"/>
    <w:rsid w:val="0079339F"/>
    <w:rsid w:val="00793A24"/>
    <w:rsid w:val="00793A9D"/>
    <w:rsid w:val="00793ACA"/>
    <w:rsid w:val="0079425F"/>
    <w:rsid w:val="00794B85"/>
    <w:rsid w:val="00795641"/>
    <w:rsid w:val="0079720D"/>
    <w:rsid w:val="007A1044"/>
    <w:rsid w:val="007A1171"/>
    <w:rsid w:val="007A16AE"/>
    <w:rsid w:val="007A1ADB"/>
    <w:rsid w:val="007A1CDB"/>
    <w:rsid w:val="007A21B1"/>
    <w:rsid w:val="007A2516"/>
    <w:rsid w:val="007A259D"/>
    <w:rsid w:val="007A27E7"/>
    <w:rsid w:val="007A5C55"/>
    <w:rsid w:val="007A6389"/>
    <w:rsid w:val="007A6888"/>
    <w:rsid w:val="007A69FD"/>
    <w:rsid w:val="007A6FA9"/>
    <w:rsid w:val="007A7AC6"/>
    <w:rsid w:val="007A7C84"/>
    <w:rsid w:val="007B0350"/>
    <w:rsid w:val="007B0465"/>
    <w:rsid w:val="007B0505"/>
    <w:rsid w:val="007B1CB1"/>
    <w:rsid w:val="007B2060"/>
    <w:rsid w:val="007B3212"/>
    <w:rsid w:val="007B5C9C"/>
    <w:rsid w:val="007B60A2"/>
    <w:rsid w:val="007B7A6D"/>
    <w:rsid w:val="007C00D7"/>
    <w:rsid w:val="007C2698"/>
    <w:rsid w:val="007C285B"/>
    <w:rsid w:val="007C3060"/>
    <w:rsid w:val="007C3145"/>
    <w:rsid w:val="007C3301"/>
    <w:rsid w:val="007C3943"/>
    <w:rsid w:val="007C52F1"/>
    <w:rsid w:val="007C5728"/>
    <w:rsid w:val="007C5FA7"/>
    <w:rsid w:val="007C62CE"/>
    <w:rsid w:val="007C687E"/>
    <w:rsid w:val="007C6934"/>
    <w:rsid w:val="007C72B3"/>
    <w:rsid w:val="007D014A"/>
    <w:rsid w:val="007D0441"/>
    <w:rsid w:val="007D15CE"/>
    <w:rsid w:val="007D1659"/>
    <w:rsid w:val="007D2615"/>
    <w:rsid w:val="007D2D6C"/>
    <w:rsid w:val="007D3165"/>
    <w:rsid w:val="007D321F"/>
    <w:rsid w:val="007D4489"/>
    <w:rsid w:val="007D61A9"/>
    <w:rsid w:val="007D7DD8"/>
    <w:rsid w:val="007E00D2"/>
    <w:rsid w:val="007E035E"/>
    <w:rsid w:val="007E1431"/>
    <w:rsid w:val="007E2105"/>
    <w:rsid w:val="007E3334"/>
    <w:rsid w:val="007E4DA4"/>
    <w:rsid w:val="007E7905"/>
    <w:rsid w:val="007F0333"/>
    <w:rsid w:val="007F08BC"/>
    <w:rsid w:val="007F0B97"/>
    <w:rsid w:val="007F165F"/>
    <w:rsid w:val="007F1905"/>
    <w:rsid w:val="007F1D2F"/>
    <w:rsid w:val="007F27F2"/>
    <w:rsid w:val="007F321E"/>
    <w:rsid w:val="007F3262"/>
    <w:rsid w:val="007F330E"/>
    <w:rsid w:val="007F4B96"/>
    <w:rsid w:val="007F6512"/>
    <w:rsid w:val="007F6A22"/>
    <w:rsid w:val="007F7664"/>
    <w:rsid w:val="00801FF4"/>
    <w:rsid w:val="00802980"/>
    <w:rsid w:val="00802E01"/>
    <w:rsid w:val="008039EC"/>
    <w:rsid w:val="0080571B"/>
    <w:rsid w:val="00805ADC"/>
    <w:rsid w:val="008060CA"/>
    <w:rsid w:val="0080793D"/>
    <w:rsid w:val="00810C58"/>
    <w:rsid w:val="0081205E"/>
    <w:rsid w:val="008120BD"/>
    <w:rsid w:val="008125D0"/>
    <w:rsid w:val="00813089"/>
    <w:rsid w:val="00813BB5"/>
    <w:rsid w:val="0081447A"/>
    <w:rsid w:val="0081529E"/>
    <w:rsid w:val="00815470"/>
    <w:rsid w:val="008161A0"/>
    <w:rsid w:val="00816464"/>
    <w:rsid w:val="00816478"/>
    <w:rsid w:val="00816A3E"/>
    <w:rsid w:val="00816C51"/>
    <w:rsid w:val="00817839"/>
    <w:rsid w:val="008202FF"/>
    <w:rsid w:val="00820421"/>
    <w:rsid w:val="0082395E"/>
    <w:rsid w:val="00826349"/>
    <w:rsid w:val="00826EE8"/>
    <w:rsid w:val="008270B9"/>
    <w:rsid w:val="008272E0"/>
    <w:rsid w:val="0082740C"/>
    <w:rsid w:val="00830C42"/>
    <w:rsid w:val="0083119D"/>
    <w:rsid w:val="0083196B"/>
    <w:rsid w:val="00831D4A"/>
    <w:rsid w:val="0083224A"/>
    <w:rsid w:val="008331B5"/>
    <w:rsid w:val="008333F3"/>
    <w:rsid w:val="00834693"/>
    <w:rsid w:val="008358AF"/>
    <w:rsid w:val="00837CF5"/>
    <w:rsid w:val="00840076"/>
    <w:rsid w:val="00840771"/>
    <w:rsid w:val="00841E8D"/>
    <w:rsid w:val="00842061"/>
    <w:rsid w:val="00842145"/>
    <w:rsid w:val="00843992"/>
    <w:rsid w:val="00843CA2"/>
    <w:rsid w:val="00843F58"/>
    <w:rsid w:val="00844818"/>
    <w:rsid w:val="008451D4"/>
    <w:rsid w:val="00845BAE"/>
    <w:rsid w:val="00846BAB"/>
    <w:rsid w:val="00847C84"/>
    <w:rsid w:val="00847D37"/>
    <w:rsid w:val="00847F25"/>
    <w:rsid w:val="00850040"/>
    <w:rsid w:val="00850773"/>
    <w:rsid w:val="0085311D"/>
    <w:rsid w:val="0085321C"/>
    <w:rsid w:val="008543C1"/>
    <w:rsid w:val="00854A3E"/>
    <w:rsid w:val="00854D5D"/>
    <w:rsid w:val="00855225"/>
    <w:rsid w:val="008553BA"/>
    <w:rsid w:val="008561FB"/>
    <w:rsid w:val="00856212"/>
    <w:rsid w:val="0085788C"/>
    <w:rsid w:val="00857EDD"/>
    <w:rsid w:val="00861265"/>
    <w:rsid w:val="00862BA3"/>
    <w:rsid w:val="00862D77"/>
    <w:rsid w:val="00863E34"/>
    <w:rsid w:val="00863F62"/>
    <w:rsid w:val="0086402B"/>
    <w:rsid w:val="008641C7"/>
    <w:rsid w:val="00865BF3"/>
    <w:rsid w:val="00865ECD"/>
    <w:rsid w:val="0086632E"/>
    <w:rsid w:val="008666CF"/>
    <w:rsid w:val="00866999"/>
    <w:rsid w:val="008669D6"/>
    <w:rsid w:val="00866CA2"/>
    <w:rsid w:val="00867275"/>
    <w:rsid w:val="00870218"/>
    <w:rsid w:val="008706A7"/>
    <w:rsid w:val="00870AE4"/>
    <w:rsid w:val="0087366E"/>
    <w:rsid w:val="00873F03"/>
    <w:rsid w:val="00874A40"/>
    <w:rsid w:val="00876060"/>
    <w:rsid w:val="008761BD"/>
    <w:rsid w:val="00877941"/>
    <w:rsid w:val="0088098A"/>
    <w:rsid w:val="00881508"/>
    <w:rsid w:val="0088170E"/>
    <w:rsid w:val="00881A40"/>
    <w:rsid w:val="0088204B"/>
    <w:rsid w:val="00882B78"/>
    <w:rsid w:val="00883392"/>
    <w:rsid w:val="008841F6"/>
    <w:rsid w:val="00884537"/>
    <w:rsid w:val="0088583D"/>
    <w:rsid w:val="00886315"/>
    <w:rsid w:val="00886335"/>
    <w:rsid w:val="008867B0"/>
    <w:rsid w:val="00886D23"/>
    <w:rsid w:val="00887E88"/>
    <w:rsid w:val="00891748"/>
    <w:rsid w:val="0089225A"/>
    <w:rsid w:val="00892902"/>
    <w:rsid w:val="00892F2E"/>
    <w:rsid w:val="008936FA"/>
    <w:rsid w:val="00893BD9"/>
    <w:rsid w:val="00893E5A"/>
    <w:rsid w:val="00897055"/>
    <w:rsid w:val="00897897"/>
    <w:rsid w:val="008A02F4"/>
    <w:rsid w:val="008A0785"/>
    <w:rsid w:val="008A1432"/>
    <w:rsid w:val="008A1B9D"/>
    <w:rsid w:val="008A30CC"/>
    <w:rsid w:val="008A4D43"/>
    <w:rsid w:val="008A538B"/>
    <w:rsid w:val="008A542B"/>
    <w:rsid w:val="008A79A2"/>
    <w:rsid w:val="008B1170"/>
    <w:rsid w:val="008B1598"/>
    <w:rsid w:val="008B2222"/>
    <w:rsid w:val="008B3391"/>
    <w:rsid w:val="008B39FB"/>
    <w:rsid w:val="008B3B2A"/>
    <w:rsid w:val="008B40C0"/>
    <w:rsid w:val="008B5F15"/>
    <w:rsid w:val="008B6105"/>
    <w:rsid w:val="008B6401"/>
    <w:rsid w:val="008B6CCA"/>
    <w:rsid w:val="008B79DC"/>
    <w:rsid w:val="008B7C22"/>
    <w:rsid w:val="008B7DF4"/>
    <w:rsid w:val="008C167C"/>
    <w:rsid w:val="008C1992"/>
    <w:rsid w:val="008C19A0"/>
    <w:rsid w:val="008C1C61"/>
    <w:rsid w:val="008C2CBF"/>
    <w:rsid w:val="008C2E23"/>
    <w:rsid w:val="008C32E5"/>
    <w:rsid w:val="008C3621"/>
    <w:rsid w:val="008C41D3"/>
    <w:rsid w:val="008C55F1"/>
    <w:rsid w:val="008C6530"/>
    <w:rsid w:val="008C6978"/>
    <w:rsid w:val="008C755B"/>
    <w:rsid w:val="008C7C84"/>
    <w:rsid w:val="008D1467"/>
    <w:rsid w:val="008D14DE"/>
    <w:rsid w:val="008D1873"/>
    <w:rsid w:val="008D1B69"/>
    <w:rsid w:val="008D334E"/>
    <w:rsid w:val="008D3BA1"/>
    <w:rsid w:val="008D3D71"/>
    <w:rsid w:val="008D3F6C"/>
    <w:rsid w:val="008D43CE"/>
    <w:rsid w:val="008D6419"/>
    <w:rsid w:val="008D708B"/>
    <w:rsid w:val="008D78CD"/>
    <w:rsid w:val="008D7A20"/>
    <w:rsid w:val="008E09CC"/>
    <w:rsid w:val="008E0B6E"/>
    <w:rsid w:val="008E0CEE"/>
    <w:rsid w:val="008E2190"/>
    <w:rsid w:val="008E2A4F"/>
    <w:rsid w:val="008E3162"/>
    <w:rsid w:val="008E3352"/>
    <w:rsid w:val="008E4106"/>
    <w:rsid w:val="008E4296"/>
    <w:rsid w:val="008E4484"/>
    <w:rsid w:val="008E499B"/>
    <w:rsid w:val="008E4CB4"/>
    <w:rsid w:val="008E538E"/>
    <w:rsid w:val="008E78C7"/>
    <w:rsid w:val="008E7A75"/>
    <w:rsid w:val="008F0333"/>
    <w:rsid w:val="008F2D50"/>
    <w:rsid w:val="008F3C66"/>
    <w:rsid w:val="008F4F7C"/>
    <w:rsid w:val="008F516B"/>
    <w:rsid w:val="008F5DF7"/>
    <w:rsid w:val="008F772C"/>
    <w:rsid w:val="00902DDC"/>
    <w:rsid w:val="00903052"/>
    <w:rsid w:val="00903B2F"/>
    <w:rsid w:val="00903FDF"/>
    <w:rsid w:val="00906F78"/>
    <w:rsid w:val="00907CFC"/>
    <w:rsid w:val="00910F84"/>
    <w:rsid w:val="00911EA6"/>
    <w:rsid w:val="0091313B"/>
    <w:rsid w:val="00913C8B"/>
    <w:rsid w:val="00914631"/>
    <w:rsid w:val="00916599"/>
    <w:rsid w:val="009167F8"/>
    <w:rsid w:val="00916FEC"/>
    <w:rsid w:val="009177ED"/>
    <w:rsid w:val="00920BB0"/>
    <w:rsid w:val="00920C8D"/>
    <w:rsid w:val="0092126D"/>
    <w:rsid w:val="00921E14"/>
    <w:rsid w:val="009227F9"/>
    <w:rsid w:val="00922FCA"/>
    <w:rsid w:val="009239F2"/>
    <w:rsid w:val="00924388"/>
    <w:rsid w:val="00924742"/>
    <w:rsid w:val="009247A3"/>
    <w:rsid w:val="00924CD1"/>
    <w:rsid w:val="0092580A"/>
    <w:rsid w:val="009258D2"/>
    <w:rsid w:val="00925DAD"/>
    <w:rsid w:val="00927B1D"/>
    <w:rsid w:val="00927E14"/>
    <w:rsid w:val="009302B5"/>
    <w:rsid w:val="00930369"/>
    <w:rsid w:val="009323E2"/>
    <w:rsid w:val="00935A41"/>
    <w:rsid w:val="00936BDF"/>
    <w:rsid w:val="0094163C"/>
    <w:rsid w:val="0094235D"/>
    <w:rsid w:val="009432DA"/>
    <w:rsid w:val="0094330C"/>
    <w:rsid w:val="009440F6"/>
    <w:rsid w:val="0094512B"/>
    <w:rsid w:val="009453A9"/>
    <w:rsid w:val="0094609E"/>
    <w:rsid w:val="0094644E"/>
    <w:rsid w:val="0094675F"/>
    <w:rsid w:val="00946D86"/>
    <w:rsid w:val="00947C45"/>
    <w:rsid w:val="00947EA6"/>
    <w:rsid w:val="00950281"/>
    <w:rsid w:val="009506DB"/>
    <w:rsid w:val="00950EE2"/>
    <w:rsid w:val="00951D97"/>
    <w:rsid w:val="00952662"/>
    <w:rsid w:val="00952E4A"/>
    <w:rsid w:val="00952E66"/>
    <w:rsid w:val="009546CD"/>
    <w:rsid w:val="00955E2A"/>
    <w:rsid w:val="00956CC4"/>
    <w:rsid w:val="00956EF1"/>
    <w:rsid w:val="00957619"/>
    <w:rsid w:val="0095769C"/>
    <w:rsid w:val="00957CCF"/>
    <w:rsid w:val="00960553"/>
    <w:rsid w:val="00961630"/>
    <w:rsid w:val="00961D0E"/>
    <w:rsid w:val="00961EA7"/>
    <w:rsid w:val="0096260F"/>
    <w:rsid w:val="009626E1"/>
    <w:rsid w:val="00962E0E"/>
    <w:rsid w:val="00963452"/>
    <w:rsid w:val="00963869"/>
    <w:rsid w:val="00963F82"/>
    <w:rsid w:val="0096447B"/>
    <w:rsid w:val="009649E9"/>
    <w:rsid w:val="00965471"/>
    <w:rsid w:val="00965A54"/>
    <w:rsid w:val="00965E83"/>
    <w:rsid w:val="0096619C"/>
    <w:rsid w:val="0097058E"/>
    <w:rsid w:val="00971023"/>
    <w:rsid w:val="00971628"/>
    <w:rsid w:val="00972E40"/>
    <w:rsid w:val="00973637"/>
    <w:rsid w:val="0097392D"/>
    <w:rsid w:val="00974297"/>
    <w:rsid w:val="009746C2"/>
    <w:rsid w:val="009751A7"/>
    <w:rsid w:val="00975773"/>
    <w:rsid w:val="00975882"/>
    <w:rsid w:val="00975914"/>
    <w:rsid w:val="00976FAE"/>
    <w:rsid w:val="00977E1E"/>
    <w:rsid w:val="00981722"/>
    <w:rsid w:val="00981736"/>
    <w:rsid w:val="00983862"/>
    <w:rsid w:val="009843EC"/>
    <w:rsid w:val="00985162"/>
    <w:rsid w:val="0098553A"/>
    <w:rsid w:val="009855C8"/>
    <w:rsid w:val="00985637"/>
    <w:rsid w:val="009860D8"/>
    <w:rsid w:val="00986334"/>
    <w:rsid w:val="00987475"/>
    <w:rsid w:val="00990C3C"/>
    <w:rsid w:val="0099309A"/>
    <w:rsid w:val="009937F2"/>
    <w:rsid w:val="009953F8"/>
    <w:rsid w:val="009954A0"/>
    <w:rsid w:val="009954D5"/>
    <w:rsid w:val="00995D94"/>
    <w:rsid w:val="009960B8"/>
    <w:rsid w:val="009961FA"/>
    <w:rsid w:val="00996333"/>
    <w:rsid w:val="00996560"/>
    <w:rsid w:val="00996A91"/>
    <w:rsid w:val="0099705B"/>
    <w:rsid w:val="0099746C"/>
    <w:rsid w:val="009A020D"/>
    <w:rsid w:val="009A09BF"/>
    <w:rsid w:val="009A109A"/>
    <w:rsid w:val="009A1151"/>
    <w:rsid w:val="009A157B"/>
    <w:rsid w:val="009A20C9"/>
    <w:rsid w:val="009A2E28"/>
    <w:rsid w:val="009A37F1"/>
    <w:rsid w:val="009A3FA2"/>
    <w:rsid w:val="009A461F"/>
    <w:rsid w:val="009A4629"/>
    <w:rsid w:val="009A48C0"/>
    <w:rsid w:val="009A4CC0"/>
    <w:rsid w:val="009A500F"/>
    <w:rsid w:val="009A51D3"/>
    <w:rsid w:val="009A5812"/>
    <w:rsid w:val="009A5BA4"/>
    <w:rsid w:val="009A63A8"/>
    <w:rsid w:val="009A6DD8"/>
    <w:rsid w:val="009A7406"/>
    <w:rsid w:val="009B0112"/>
    <w:rsid w:val="009B052D"/>
    <w:rsid w:val="009B1716"/>
    <w:rsid w:val="009B18F3"/>
    <w:rsid w:val="009B1BA6"/>
    <w:rsid w:val="009B2B35"/>
    <w:rsid w:val="009B30C1"/>
    <w:rsid w:val="009B3DDA"/>
    <w:rsid w:val="009B406B"/>
    <w:rsid w:val="009B4663"/>
    <w:rsid w:val="009B47E6"/>
    <w:rsid w:val="009B49C5"/>
    <w:rsid w:val="009B4D2C"/>
    <w:rsid w:val="009B5220"/>
    <w:rsid w:val="009B6C30"/>
    <w:rsid w:val="009B76A5"/>
    <w:rsid w:val="009B7D67"/>
    <w:rsid w:val="009B7E38"/>
    <w:rsid w:val="009C0553"/>
    <w:rsid w:val="009C0FC4"/>
    <w:rsid w:val="009C29AC"/>
    <w:rsid w:val="009C39CA"/>
    <w:rsid w:val="009C4C73"/>
    <w:rsid w:val="009C6023"/>
    <w:rsid w:val="009D0141"/>
    <w:rsid w:val="009D2D24"/>
    <w:rsid w:val="009D2F59"/>
    <w:rsid w:val="009D4B02"/>
    <w:rsid w:val="009D4FF3"/>
    <w:rsid w:val="009D518C"/>
    <w:rsid w:val="009D5B2A"/>
    <w:rsid w:val="009D62A0"/>
    <w:rsid w:val="009D674F"/>
    <w:rsid w:val="009D7DD1"/>
    <w:rsid w:val="009D7E68"/>
    <w:rsid w:val="009E0330"/>
    <w:rsid w:val="009E0CE0"/>
    <w:rsid w:val="009E0FC1"/>
    <w:rsid w:val="009E2F7A"/>
    <w:rsid w:val="009E313E"/>
    <w:rsid w:val="009E32A8"/>
    <w:rsid w:val="009E495D"/>
    <w:rsid w:val="009E51BA"/>
    <w:rsid w:val="009E640B"/>
    <w:rsid w:val="009E671E"/>
    <w:rsid w:val="009F1354"/>
    <w:rsid w:val="009F1614"/>
    <w:rsid w:val="009F1DBD"/>
    <w:rsid w:val="009F1F09"/>
    <w:rsid w:val="009F20AB"/>
    <w:rsid w:val="009F2263"/>
    <w:rsid w:val="009F46D3"/>
    <w:rsid w:val="009F4A31"/>
    <w:rsid w:val="009F50C5"/>
    <w:rsid w:val="009F53CD"/>
    <w:rsid w:val="00A01333"/>
    <w:rsid w:val="00A02A02"/>
    <w:rsid w:val="00A02C77"/>
    <w:rsid w:val="00A030D1"/>
    <w:rsid w:val="00A047FA"/>
    <w:rsid w:val="00A0548B"/>
    <w:rsid w:val="00A07CCD"/>
    <w:rsid w:val="00A102C7"/>
    <w:rsid w:val="00A10358"/>
    <w:rsid w:val="00A10C8A"/>
    <w:rsid w:val="00A10D21"/>
    <w:rsid w:val="00A127E1"/>
    <w:rsid w:val="00A12CAD"/>
    <w:rsid w:val="00A13F1A"/>
    <w:rsid w:val="00A14931"/>
    <w:rsid w:val="00A154BC"/>
    <w:rsid w:val="00A159E6"/>
    <w:rsid w:val="00A16C49"/>
    <w:rsid w:val="00A16CE4"/>
    <w:rsid w:val="00A16F1B"/>
    <w:rsid w:val="00A170CD"/>
    <w:rsid w:val="00A173A4"/>
    <w:rsid w:val="00A17527"/>
    <w:rsid w:val="00A202E9"/>
    <w:rsid w:val="00A21D9A"/>
    <w:rsid w:val="00A22271"/>
    <w:rsid w:val="00A23816"/>
    <w:rsid w:val="00A24A24"/>
    <w:rsid w:val="00A2563C"/>
    <w:rsid w:val="00A25E5A"/>
    <w:rsid w:val="00A25E91"/>
    <w:rsid w:val="00A26D81"/>
    <w:rsid w:val="00A26FF8"/>
    <w:rsid w:val="00A300E1"/>
    <w:rsid w:val="00A310FE"/>
    <w:rsid w:val="00A31102"/>
    <w:rsid w:val="00A31F0E"/>
    <w:rsid w:val="00A321A8"/>
    <w:rsid w:val="00A32E08"/>
    <w:rsid w:val="00A3351C"/>
    <w:rsid w:val="00A338DE"/>
    <w:rsid w:val="00A348E8"/>
    <w:rsid w:val="00A34DFD"/>
    <w:rsid w:val="00A354E6"/>
    <w:rsid w:val="00A359D5"/>
    <w:rsid w:val="00A36393"/>
    <w:rsid w:val="00A369C0"/>
    <w:rsid w:val="00A36D6F"/>
    <w:rsid w:val="00A37991"/>
    <w:rsid w:val="00A407FF"/>
    <w:rsid w:val="00A408FD"/>
    <w:rsid w:val="00A41255"/>
    <w:rsid w:val="00A423A8"/>
    <w:rsid w:val="00A42530"/>
    <w:rsid w:val="00A42ECF"/>
    <w:rsid w:val="00A44320"/>
    <w:rsid w:val="00A4595B"/>
    <w:rsid w:val="00A46E4F"/>
    <w:rsid w:val="00A50FCF"/>
    <w:rsid w:val="00A522CD"/>
    <w:rsid w:val="00A5280E"/>
    <w:rsid w:val="00A52ED7"/>
    <w:rsid w:val="00A545AA"/>
    <w:rsid w:val="00A54BB0"/>
    <w:rsid w:val="00A56031"/>
    <w:rsid w:val="00A569B5"/>
    <w:rsid w:val="00A56F90"/>
    <w:rsid w:val="00A5777E"/>
    <w:rsid w:val="00A578FB"/>
    <w:rsid w:val="00A57934"/>
    <w:rsid w:val="00A57EE8"/>
    <w:rsid w:val="00A6049E"/>
    <w:rsid w:val="00A61020"/>
    <w:rsid w:val="00A61D22"/>
    <w:rsid w:val="00A620A8"/>
    <w:rsid w:val="00A62950"/>
    <w:rsid w:val="00A62BF4"/>
    <w:rsid w:val="00A62C0B"/>
    <w:rsid w:val="00A62D27"/>
    <w:rsid w:val="00A63027"/>
    <w:rsid w:val="00A645DD"/>
    <w:rsid w:val="00A658FF"/>
    <w:rsid w:val="00A66274"/>
    <w:rsid w:val="00A6653A"/>
    <w:rsid w:val="00A665DE"/>
    <w:rsid w:val="00A666B6"/>
    <w:rsid w:val="00A6760E"/>
    <w:rsid w:val="00A679DB"/>
    <w:rsid w:val="00A70CF5"/>
    <w:rsid w:val="00A7202D"/>
    <w:rsid w:val="00A722FB"/>
    <w:rsid w:val="00A73E89"/>
    <w:rsid w:val="00A75546"/>
    <w:rsid w:val="00A7555E"/>
    <w:rsid w:val="00A765A5"/>
    <w:rsid w:val="00A779D9"/>
    <w:rsid w:val="00A8042F"/>
    <w:rsid w:val="00A80829"/>
    <w:rsid w:val="00A80843"/>
    <w:rsid w:val="00A81795"/>
    <w:rsid w:val="00A81A2D"/>
    <w:rsid w:val="00A822D7"/>
    <w:rsid w:val="00A82C8D"/>
    <w:rsid w:val="00A8348C"/>
    <w:rsid w:val="00A83D79"/>
    <w:rsid w:val="00A84E01"/>
    <w:rsid w:val="00A853D6"/>
    <w:rsid w:val="00A869E4"/>
    <w:rsid w:val="00A86E0E"/>
    <w:rsid w:val="00A875EC"/>
    <w:rsid w:val="00A87688"/>
    <w:rsid w:val="00A87792"/>
    <w:rsid w:val="00A8780E"/>
    <w:rsid w:val="00A9013B"/>
    <w:rsid w:val="00A903CE"/>
    <w:rsid w:val="00A93160"/>
    <w:rsid w:val="00A93523"/>
    <w:rsid w:val="00A9372A"/>
    <w:rsid w:val="00A93A19"/>
    <w:rsid w:val="00A93B94"/>
    <w:rsid w:val="00A943D0"/>
    <w:rsid w:val="00A945FE"/>
    <w:rsid w:val="00A96386"/>
    <w:rsid w:val="00A9726A"/>
    <w:rsid w:val="00A97370"/>
    <w:rsid w:val="00AA005A"/>
    <w:rsid w:val="00AA00DA"/>
    <w:rsid w:val="00AA06D8"/>
    <w:rsid w:val="00AA134A"/>
    <w:rsid w:val="00AA1F45"/>
    <w:rsid w:val="00AA4B93"/>
    <w:rsid w:val="00AA4C9A"/>
    <w:rsid w:val="00AA603B"/>
    <w:rsid w:val="00AA65C1"/>
    <w:rsid w:val="00AA6A34"/>
    <w:rsid w:val="00AB0076"/>
    <w:rsid w:val="00AB0AE5"/>
    <w:rsid w:val="00AB1A44"/>
    <w:rsid w:val="00AB1AA1"/>
    <w:rsid w:val="00AB21EE"/>
    <w:rsid w:val="00AB2958"/>
    <w:rsid w:val="00AB329E"/>
    <w:rsid w:val="00AB3666"/>
    <w:rsid w:val="00AB3C66"/>
    <w:rsid w:val="00AB4AA6"/>
    <w:rsid w:val="00AB5237"/>
    <w:rsid w:val="00AB7D39"/>
    <w:rsid w:val="00AC0883"/>
    <w:rsid w:val="00AC0CF6"/>
    <w:rsid w:val="00AC293C"/>
    <w:rsid w:val="00AC3330"/>
    <w:rsid w:val="00AC4613"/>
    <w:rsid w:val="00AC56E2"/>
    <w:rsid w:val="00AC5827"/>
    <w:rsid w:val="00AC58C5"/>
    <w:rsid w:val="00AC5A0B"/>
    <w:rsid w:val="00AC5AF2"/>
    <w:rsid w:val="00AD03D2"/>
    <w:rsid w:val="00AD04AA"/>
    <w:rsid w:val="00AD05B0"/>
    <w:rsid w:val="00AD0D46"/>
    <w:rsid w:val="00AD0F0B"/>
    <w:rsid w:val="00AD10D4"/>
    <w:rsid w:val="00AD1B5F"/>
    <w:rsid w:val="00AD2A0B"/>
    <w:rsid w:val="00AD3D40"/>
    <w:rsid w:val="00AD3DB0"/>
    <w:rsid w:val="00AD4BAA"/>
    <w:rsid w:val="00AD4EAA"/>
    <w:rsid w:val="00AD4EDC"/>
    <w:rsid w:val="00AD57C6"/>
    <w:rsid w:val="00AD6B92"/>
    <w:rsid w:val="00AD6C99"/>
    <w:rsid w:val="00AD7681"/>
    <w:rsid w:val="00AD77B6"/>
    <w:rsid w:val="00AD7B4E"/>
    <w:rsid w:val="00AE016C"/>
    <w:rsid w:val="00AE0675"/>
    <w:rsid w:val="00AE069E"/>
    <w:rsid w:val="00AE06EC"/>
    <w:rsid w:val="00AE24FB"/>
    <w:rsid w:val="00AE2688"/>
    <w:rsid w:val="00AE39BB"/>
    <w:rsid w:val="00AE4C9E"/>
    <w:rsid w:val="00AE51C0"/>
    <w:rsid w:val="00AE52E9"/>
    <w:rsid w:val="00AE556F"/>
    <w:rsid w:val="00AE659F"/>
    <w:rsid w:val="00AE6A0E"/>
    <w:rsid w:val="00AF17B5"/>
    <w:rsid w:val="00AF3114"/>
    <w:rsid w:val="00AF3603"/>
    <w:rsid w:val="00AF3925"/>
    <w:rsid w:val="00AF4025"/>
    <w:rsid w:val="00AF4C27"/>
    <w:rsid w:val="00AF4EF2"/>
    <w:rsid w:val="00AF64D9"/>
    <w:rsid w:val="00AF64F6"/>
    <w:rsid w:val="00AF669B"/>
    <w:rsid w:val="00AF6A4F"/>
    <w:rsid w:val="00AF744B"/>
    <w:rsid w:val="00AF7F4D"/>
    <w:rsid w:val="00B007F9"/>
    <w:rsid w:val="00B010B0"/>
    <w:rsid w:val="00B013F0"/>
    <w:rsid w:val="00B02BB5"/>
    <w:rsid w:val="00B03593"/>
    <w:rsid w:val="00B039B4"/>
    <w:rsid w:val="00B04425"/>
    <w:rsid w:val="00B04A9F"/>
    <w:rsid w:val="00B04ECE"/>
    <w:rsid w:val="00B05175"/>
    <w:rsid w:val="00B06651"/>
    <w:rsid w:val="00B06868"/>
    <w:rsid w:val="00B072C0"/>
    <w:rsid w:val="00B076D7"/>
    <w:rsid w:val="00B10C96"/>
    <w:rsid w:val="00B10F82"/>
    <w:rsid w:val="00B11745"/>
    <w:rsid w:val="00B119EC"/>
    <w:rsid w:val="00B11C0A"/>
    <w:rsid w:val="00B12AD7"/>
    <w:rsid w:val="00B135EE"/>
    <w:rsid w:val="00B144A0"/>
    <w:rsid w:val="00B147BE"/>
    <w:rsid w:val="00B203B9"/>
    <w:rsid w:val="00B205DA"/>
    <w:rsid w:val="00B20E13"/>
    <w:rsid w:val="00B23277"/>
    <w:rsid w:val="00B232D1"/>
    <w:rsid w:val="00B234F6"/>
    <w:rsid w:val="00B25C17"/>
    <w:rsid w:val="00B27369"/>
    <w:rsid w:val="00B306F1"/>
    <w:rsid w:val="00B308B9"/>
    <w:rsid w:val="00B30AAD"/>
    <w:rsid w:val="00B30E43"/>
    <w:rsid w:val="00B31A6E"/>
    <w:rsid w:val="00B341E6"/>
    <w:rsid w:val="00B34703"/>
    <w:rsid w:val="00B34D8A"/>
    <w:rsid w:val="00B353E5"/>
    <w:rsid w:val="00B354AF"/>
    <w:rsid w:val="00B35953"/>
    <w:rsid w:val="00B361BF"/>
    <w:rsid w:val="00B36457"/>
    <w:rsid w:val="00B3681D"/>
    <w:rsid w:val="00B36AF1"/>
    <w:rsid w:val="00B370EB"/>
    <w:rsid w:val="00B37F26"/>
    <w:rsid w:val="00B40640"/>
    <w:rsid w:val="00B40778"/>
    <w:rsid w:val="00B40CA9"/>
    <w:rsid w:val="00B41CF5"/>
    <w:rsid w:val="00B41F85"/>
    <w:rsid w:val="00B43227"/>
    <w:rsid w:val="00B444FF"/>
    <w:rsid w:val="00B45877"/>
    <w:rsid w:val="00B46831"/>
    <w:rsid w:val="00B468BA"/>
    <w:rsid w:val="00B46BAC"/>
    <w:rsid w:val="00B47D72"/>
    <w:rsid w:val="00B50CB4"/>
    <w:rsid w:val="00B50DEF"/>
    <w:rsid w:val="00B50E5C"/>
    <w:rsid w:val="00B51073"/>
    <w:rsid w:val="00B51316"/>
    <w:rsid w:val="00B51519"/>
    <w:rsid w:val="00B54225"/>
    <w:rsid w:val="00B55E42"/>
    <w:rsid w:val="00B56D4F"/>
    <w:rsid w:val="00B61944"/>
    <w:rsid w:val="00B6254C"/>
    <w:rsid w:val="00B63A6C"/>
    <w:rsid w:val="00B66FD8"/>
    <w:rsid w:val="00B674F8"/>
    <w:rsid w:val="00B6780B"/>
    <w:rsid w:val="00B67DAB"/>
    <w:rsid w:val="00B708DC"/>
    <w:rsid w:val="00B71FB7"/>
    <w:rsid w:val="00B7220C"/>
    <w:rsid w:val="00B74C22"/>
    <w:rsid w:val="00B75CDA"/>
    <w:rsid w:val="00B75DCA"/>
    <w:rsid w:val="00B7693D"/>
    <w:rsid w:val="00B76E6D"/>
    <w:rsid w:val="00B80450"/>
    <w:rsid w:val="00B80BB7"/>
    <w:rsid w:val="00B8173F"/>
    <w:rsid w:val="00B81D77"/>
    <w:rsid w:val="00B8324B"/>
    <w:rsid w:val="00B836AD"/>
    <w:rsid w:val="00B8519E"/>
    <w:rsid w:val="00B8526D"/>
    <w:rsid w:val="00B86605"/>
    <w:rsid w:val="00B87034"/>
    <w:rsid w:val="00B87D48"/>
    <w:rsid w:val="00B920F5"/>
    <w:rsid w:val="00B92483"/>
    <w:rsid w:val="00B9328D"/>
    <w:rsid w:val="00B9392A"/>
    <w:rsid w:val="00B93971"/>
    <w:rsid w:val="00B93D85"/>
    <w:rsid w:val="00B93F10"/>
    <w:rsid w:val="00B94540"/>
    <w:rsid w:val="00B9502A"/>
    <w:rsid w:val="00B97469"/>
    <w:rsid w:val="00B97AA6"/>
    <w:rsid w:val="00BA04CB"/>
    <w:rsid w:val="00BA0990"/>
    <w:rsid w:val="00BA0D84"/>
    <w:rsid w:val="00BA16EE"/>
    <w:rsid w:val="00BA2368"/>
    <w:rsid w:val="00BA297E"/>
    <w:rsid w:val="00BA4155"/>
    <w:rsid w:val="00BA5DD0"/>
    <w:rsid w:val="00BB0D2A"/>
    <w:rsid w:val="00BB1DB2"/>
    <w:rsid w:val="00BB29AC"/>
    <w:rsid w:val="00BB3DC9"/>
    <w:rsid w:val="00BB4407"/>
    <w:rsid w:val="00BB4464"/>
    <w:rsid w:val="00BB44DA"/>
    <w:rsid w:val="00BB55F0"/>
    <w:rsid w:val="00BB57B3"/>
    <w:rsid w:val="00BB6475"/>
    <w:rsid w:val="00BB691C"/>
    <w:rsid w:val="00BB7018"/>
    <w:rsid w:val="00BB728F"/>
    <w:rsid w:val="00BB77E3"/>
    <w:rsid w:val="00BB7D7E"/>
    <w:rsid w:val="00BB7F49"/>
    <w:rsid w:val="00BC094F"/>
    <w:rsid w:val="00BC0D16"/>
    <w:rsid w:val="00BC11B3"/>
    <w:rsid w:val="00BC236E"/>
    <w:rsid w:val="00BC2418"/>
    <w:rsid w:val="00BC3717"/>
    <w:rsid w:val="00BC40A9"/>
    <w:rsid w:val="00BC4F62"/>
    <w:rsid w:val="00BC5D76"/>
    <w:rsid w:val="00BC681C"/>
    <w:rsid w:val="00BD024C"/>
    <w:rsid w:val="00BD1647"/>
    <w:rsid w:val="00BD1A5A"/>
    <w:rsid w:val="00BD3133"/>
    <w:rsid w:val="00BD32E4"/>
    <w:rsid w:val="00BD3F7C"/>
    <w:rsid w:val="00BD477A"/>
    <w:rsid w:val="00BD4BC4"/>
    <w:rsid w:val="00BD4F8B"/>
    <w:rsid w:val="00BD7104"/>
    <w:rsid w:val="00BD7568"/>
    <w:rsid w:val="00BD76D6"/>
    <w:rsid w:val="00BE0A22"/>
    <w:rsid w:val="00BE0C21"/>
    <w:rsid w:val="00BE10ED"/>
    <w:rsid w:val="00BE1297"/>
    <w:rsid w:val="00BE142E"/>
    <w:rsid w:val="00BE2C68"/>
    <w:rsid w:val="00BE4242"/>
    <w:rsid w:val="00BE4B34"/>
    <w:rsid w:val="00BE556A"/>
    <w:rsid w:val="00BE59F9"/>
    <w:rsid w:val="00BE5AF6"/>
    <w:rsid w:val="00BE5BE2"/>
    <w:rsid w:val="00BE5F65"/>
    <w:rsid w:val="00BE6004"/>
    <w:rsid w:val="00BE6D11"/>
    <w:rsid w:val="00BE70D9"/>
    <w:rsid w:val="00BF05EE"/>
    <w:rsid w:val="00BF0B17"/>
    <w:rsid w:val="00BF0D89"/>
    <w:rsid w:val="00BF18EB"/>
    <w:rsid w:val="00BF3464"/>
    <w:rsid w:val="00BF42DD"/>
    <w:rsid w:val="00BF50B7"/>
    <w:rsid w:val="00BF512A"/>
    <w:rsid w:val="00BF543E"/>
    <w:rsid w:val="00BF5693"/>
    <w:rsid w:val="00BF58DD"/>
    <w:rsid w:val="00BF6776"/>
    <w:rsid w:val="00C01BC9"/>
    <w:rsid w:val="00C0218C"/>
    <w:rsid w:val="00C026C7"/>
    <w:rsid w:val="00C03CA7"/>
    <w:rsid w:val="00C047D2"/>
    <w:rsid w:val="00C04DE3"/>
    <w:rsid w:val="00C05594"/>
    <w:rsid w:val="00C068BC"/>
    <w:rsid w:val="00C07174"/>
    <w:rsid w:val="00C102E3"/>
    <w:rsid w:val="00C11498"/>
    <w:rsid w:val="00C11850"/>
    <w:rsid w:val="00C125EA"/>
    <w:rsid w:val="00C12A57"/>
    <w:rsid w:val="00C13179"/>
    <w:rsid w:val="00C134F2"/>
    <w:rsid w:val="00C1365D"/>
    <w:rsid w:val="00C1366F"/>
    <w:rsid w:val="00C147A1"/>
    <w:rsid w:val="00C14BCD"/>
    <w:rsid w:val="00C14E2E"/>
    <w:rsid w:val="00C150E1"/>
    <w:rsid w:val="00C17017"/>
    <w:rsid w:val="00C223AD"/>
    <w:rsid w:val="00C224C9"/>
    <w:rsid w:val="00C229AF"/>
    <w:rsid w:val="00C2351C"/>
    <w:rsid w:val="00C235D6"/>
    <w:rsid w:val="00C237D7"/>
    <w:rsid w:val="00C23CA3"/>
    <w:rsid w:val="00C24699"/>
    <w:rsid w:val="00C24A64"/>
    <w:rsid w:val="00C26CB4"/>
    <w:rsid w:val="00C2709B"/>
    <w:rsid w:val="00C27935"/>
    <w:rsid w:val="00C27A31"/>
    <w:rsid w:val="00C301C4"/>
    <w:rsid w:val="00C3198E"/>
    <w:rsid w:val="00C32E0A"/>
    <w:rsid w:val="00C33135"/>
    <w:rsid w:val="00C342EF"/>
    <w:rsid w:val="00C34C8F"/>
    <w:rsid w:val="00C34C99"/>
    <w:rsid w:val="00C359D9"/>
    <w:rsid w:val="00C3627F"/>
    <w:rsid w:val="00C36465"/>
    <w:rsid w:val="00C37664"/>
    <w:rsid w:val="00C4017F"/>
    <w:rsid w:val="00C4037F"/>
    <w:rsid w:val="00C409AA"/>
    <w:rsid w:val="00C4368E"/>
    <w:rsid w:val="00C43ABD"/>
    <w:rsid w:val="00C448EC"/>
    <w:rsid w:val="00C455D8"/>
    <w:rsid w:val="00C47901"/>
    <w:rsid w:val="00C51919"/>
    <w:rsid w:val="00C51FE6"/>
    <w:rsid w:val="00C5272C"/>
    <w:rsid w:val="00C533BD"/>
    <w:rsid w:val="00C540AE"/>
    <w:rsid w:val="00C5539C"/>
    <w:rsid w:val="00C560D1"/>
    <w:rsid w:val="00C60949"/>
    <w:rsid w:val="00C61B2B"/>
    <w:rsid w:val="00C630B5"/>
    <w:rsid w:val="00C64106"/>
    <w:rsid w:val="00C65067"/>
    <w:rsid w:val="00C65318"/>
    <w:rsid w:val="00C67118"/>
    <w:rsid w:val="00C72321"/>
    <w:rsid w:val="00C724C8"/>
    <w:rsid w:val="00C748CD"/>
    <w:rsid w:val="00C74C94"/>
    <w:rsid w:val="00C74D47"/>
    <w:rsid w:val="00C765B4"/>
    <w:rsid w:val="00C76936"/>
    <w:rsid w:val="00C76D87"/>
    <w:rsid w:val="00C77D68"/>
    <w:rsid w:val="00C80BDB"/>
    <w:rsid w:val="00C81142"/>
    <w:rsid w:val="00C81215"/>
    <w:rsid w:val="00C8215B"/>
    <w:rsid w:val="00C82D63"/>
    <w:rsid w:val="00C83347"/>
    <w:rsid w:val="00C83A12"/>
    <w:rsid w:val="00C83EF8"/>
    <w:rsid w:val="00C85637"/>
    <w:rsid w:val="00C860D3"/>
    <w:rsid w:val="00C8730F"/>
    <w:rsid w:val="00C90CAF"/>
    <w:rsid w:val="00C90CF3"/>
    <w:rsid w:val="00C91F28"/>
    <w:rsid w:val="00C92AAF"/>
    <w:rsid w:val="00C92AEF"/>
    <w:rsid w:val="00C92DB5"/>
    <w:rsid w:val="00C948B8"/>
    <w:rsid w:val="00C95CB6"/>
    <w:rsid w:val="00C95F91"/>
    <w:rsid w:val="00C96FD1"/>
    <w:rsid w:val="00C97683"/>
    <w:rsid w:val="00C97AC8"/>
    <w:rsid w:val="00CA09C5"/>
    <w:rsid w:val="00CA105E"/>
    <w:rsid w:val="00CA1DE8"/>
    <w:rsid w:val="00CA5FA2"/>
    <w:rsid w:val="00CA753F"/>
    <w:rsid w:val="00CB145C"/>
    <w:rsid w:val="00CB1932"/>
    <w:rsid w:val="00CB1CAC"/>
    <w:rsid w:val="00CB2D7D"/>
    <w:rsid w:val="00CB2FA1"/>
    <w:rsid w:val="00CB3752"/>
    <w:rsid w:val="00CB3C55"/>
    <w:rsid w:val="00CB449A"/>
    <w:rsid w:val="00CB4FCD"/>
    <w:rsid w:val="00CB588D"/>
    <w:rsid w:val="00CC03ED"/>
    <w:rsid w:val="00CC06CD"/>
    <w:rsid w:val="00CC0D37"/>
    <w:rsid w:val="00CC1040"/>
    <w:rsid w:val="00CC11F3"/>
    <w:rsid w:val="00CC1287"/>
    <w:rsid w:val="00CC4E68"/>
    <w:rsid w:val="00CC6D35"/>
    <w:rsid w:val="00CC70F7"/>
    <w:rsid w:val="00CC760A"/>
    <w:rsid w:val="00CC76AA"/>
    <w:rsid w:val="00CC7D3C"/>
    <w:rsid w:val="00CC7EAE"/>
    <w:rsid w:val="00CD0692"/>
    <w:rsid w:val="00CD1906"/>
    <w:rsid w:val="00CD1A8A"/>
    <w:rsid w:val="00CD1CB2"/>
    <w:rsid w:val="00CD2A16"/>
    <w:rsid w:val="00CD2BB9"/>
    <w:rsid w:val="00CD34B2"/>
    <w:rsid w:val="00CD3AB7"/>
    <w:rsid w:val="00CD3AD2"/>
    <w:rsid w:val="00CD3AF5"/>
    <w:rsid w:val="00CD3BCF"/>
    <w:rsid w:val="00CD4CD0"/>
    <w:rsid w:val="00CD5074"/>
    <w:rsid w:val="00CD5CF4"/>
    <w:rsid w:val="00CD616E"/>
    <w:rsid w:val="00CD635A"/>
    <w:rsid w:val="00CD6B24"/>
    <w:rsid w:val="00CD70E9"/>
    <w:rsid w:val="00CD7D3C"/>
    <w:rsid w:val="00CE0C2C"/>
    <w:rsid w:val="00CE20DA"/>
    <w:rsid w:val="00CE4E3A"/>
    <w:rsid w:val="00CE5C88"/>
    <w:rsid w:val="00CE5D4D"/>
    <w:rsid w:val="00CE7020"/>
    <w:rsid w:val="00CF0300"/>
    <w:rsid w:val="00CF05EA"/>
    <w:rsid w:val="00CF115F"/>
    <w:rsid w:val="00CF2313"/>
    <w:rsid w:val="00CF2452"/>
    <w:rsid w:val="00CF2554"/>
    <w:rsid w:val="00CF29C9"/>
    <w:rsid w:val="00CF304E"/>
    <w:rsid w:val="00CF3057"/>
    <w:rsid w:val="00CF3235"/>
    <w:rsid w:val="00CF36D5"/>
    <w:rsid w:val="00CF4299"/>
    <w:rsid w:val="00CF4598"/>
    <w:rsid w:val="00CF473C"/>
    <w:rsid w:val="00CF58B0"/>
    <w:rsid w:val="00CF59EB"/>
    <w:rsid w:val="00CF6E08"/>
    <w:rsid w:val="00CF70B5"/>
    <w:rsid w:val="00CF72B2"/>
    <w:rsid w:val="00CF7716"/>
    <w:rsid w:val="00CF7A95"/>
    <w:rsid w:val="00D01302"/>
    <w:rsid w:val="00D02421"/>
    <w:rsid w:val="00D02B31"/>
    <w:rsid w:val="00D03732"/>
    <w:rsid w:val="00D03CF1"/>
    <w:rsid w:val="00D04636"/>
    <w:rsid w:val="00D0485C"/>
    <w:rsid w:val="00D04B93"/>
    <w:rsid w:val="00D04BB0"/>
    <w:rsid w:val="00D04DCB"/>
    <w:rsid w:val="00D056AB"/>
    <w:rsid w:val="00D06267"/>
    <w:rsid w:val="00D06D3F"/>
    <w:rsid w:val="00D113A7"/>
    <w:rsid w:val="00D118EC"/>
    <w:rsid w:val="00D11E03"/>
    <w:rsid w:val="00D1261C"/>
    <w:rsid w:val="00D128DE"/>
    <w:rsid w:val="00D12997"/>
    <w:rsid w:val="00D12A94"/>
    <w:rsid w:val="00D132C5"/>
    <w:rsid w:val="00D14582"/>
    <w:rsid w:val="00D1494A"/>
    <w:rsid w:val="00D14BED"/>
    <w:rsid w:val="00D14F6E"/>
    <w:rsid w:val="00D1622F"/>
    <w:rsid w:val="00D169D8"/>
    <w:rsid w:val="00D17E99"/>
    <w:rsid w:val="00D20422"/>
    <w:rsid w:val="00D21C91"/>
    <w:rsid w:val="00D24033"/>
    <w:rsid w:val="00D24B81"/>
    <w:rsid w:val="00D24D6D"/>
    <w:rsid w:val="00D25CC1"/>
    <w:rsid w:val="00D262F6"/>
    <w:rsid w:val="00D26459"/>
    <w:rsid w:val="00D26B58"/>
    <w:rsid w:val="00D2728A"/>
    <w:rsid w:val="00D27E10"/>
    <w:rsid w:val="00D317ED"/>
    <w:rsid w:val="00D32C3D"/>
    <w:rsid w:val="00D33134"/>
    <w:rsid w:val="00D332ED"/>
    <w:rsid w:val="00D34380"/>
    <w:rsid w:val="00D34FA7"/>
    <w:rsid w:val="00D350C3"/>
    <w:rsid w:val="00D35760"/>
    <w:rsid w:val="00D3651B"/>
    <w:rsid w:val="00D368CE"/>
    <w:rsid w:val="00D371E5"/>
    <w:rsid w:val="00D3761F"/>
    <w:rsid w:val="00D41A56"/>
    <w:rsid w:val="00D41CC8"/>
    <w:rsid w:val="00D42C4D"/>
    <w:rsid w:val="00D43BF8"/>
    <w:rsid w:val="00D447AD"/>
    <w:rsid w:val="00D448CD"/>
    <w:rsid w:val="00D45671"/>
    <w:rsid w:val="00D46272"/>
    <w:rsid w:val="00D4759F"/>
    <w:rsid w:val="00D50A9C"/>
    <w:rsid w:val="00D51130"/>
    <w:rsid w:val="00D5201B"/>
    <w:rsid w:val="00D53D24"/>
    <w:rsid w:val="00D547BC"/>
    <w:rsid w:val="00D557B8"/>
    <w:rsid w:val="00D56939"/>
    <w:rsid w:val="00D56C99"/>
    <w:rsid w:val="00D57160"/>
    <w:rsid w:val="00D57594"/>
    <w:rsid w:val="00D5798E"/>
    <w:rsid w:val="00D60857"/>
    <w:rsid w:val="00D66970"/>
    <w:rsid w:val="00D66EF7"/>
    <w:rsid w:val="00D66FC5"/>
    <w:rsid w:val="00D6724B"/>
    <w:rsid w:val="00D673A4"/>
    <w:rsid w:val="00D7070D"/>
    <w:rsid w:val="00D7285B"/>
    <w:rsid w:val="00D74158"/>
    <w:rsid w:val="00D74450"/>
    <w:rsid w:val="00D77895"/>
    <w:rsid w:val="00D810AB"/>
    <w:rsid w:val="00D83D39"/>
    <w:rsid w:val="00D83F24"/>
    <w:rsid w:val="00D840F9"/>
    <w:rsid w:val="00D84962"/>
    <w:rsid w:val="00D84CB1"/>
    <w:rsid w:val="00D85EF7"/>
    <w:rsid w:val="00D861DB"/>
    <w:rsid w:val="00D862AF"/>
    <w:rsid w:val="00D86B03"/>
    <w:rsid w:val="00D904B8"/>
    <w:rsid w:val="00D9161E"/>
    <w:rsid w:val="00D925A4"/>
    <w:rsid w:val="00D9260D"/>
    <w:rsid w:val="00D93C1C"/>
    <w:rsid w:val="00D93D53"/>
    <w:rsid w:val="00D93E18"/>
    <w:rsid w:val="00D94D02"/>
    <w:rsid w:val="00D96663"/>
    <w:rsid w:val="00D96693"/>
    <w:rsid w:val="00D975E4"/>
    <w:rsid w:val="00D975F0"/>
    <w:rsid w:val="00D9781B"/>
    <w:rsid w:val="00DA0069"/>
    <w:rsid w:val="00DA0253"/>
    <w:rsid w:val="00DA13BE"/>
    <w:rsid w:val="00DA2435"/>
    <w:rsid w:val="00DA2A01"/>
    <w:rsid w:val="00DA4714"/>
    <w:rsid w:val="00DA5077"/>
    <w:rsid w:val="00DA7BD4"/>
    <w:rsid w:val="00DB02CA"/>
    <w:rsid w:val="00DB131E"/>
    <w:rsid w:val="00DB1692"/>
    <w:rsid w:val="00DB1E52"/>
    <w:rsid w:val="00DB2B9F"/>
    <w:rsid w:val="00DB4153"/>
    <w:rsid w:val="00DB4308"/>
    <w:rsid w:val="00DB5D62"/>
    <w:rsid w:val="00DB5FA5"/>
    <w:rsid w:val="00DB72E1"/>
    <w:rsid w:val="00DB7400"/>
    <w:rsid w:val="00DC0BA2"/>
    <w:rsid w:val="00DC18C8"/>
    <w:rsid w:val="00DC1987"/>
    <w:rsid w:val="00DC24CD"/>
    <w:rsid w:val="00DC27FF"/>
    <w:rsid w:val="00DC37EA"/>
    <w:rsid w:val="00DC3C25"/>
    <w:rsid w:val="00DC4AA2"/>
    <w:rsid w:val="00DC4C1B"/>
    <w:rsid w:val="00DC5876"/>
    <w:rsid w:val="00DC694E"/>
    <w:rsid w:val="00DC6C53"/>
    <w:rsid w:val="00DC7D64"/>
    <w:rsid w:val="00DD0377"/>
    <w:rsid w:val="00DD2E01"/>
    <w:rsid w:val="00DD33EA"/>
    <w:rsid w:val="00DD473D"/>
    <w:rsid w:val="00DD7412"/>
    <w:rsid w:val="00DE029F"/>
    <w:rsid w:val="00DE0EE8"/>
    <w:rsid w:val="00DE2948"/>
    <w:rsid w:val="00DE2DBF"/>
    <w:rsid w:val="00DE5159"/>
    <w:rsid w:val="00DE5D3B"/>
    <w:rsid w:val="00DE5F9C"/>
    <w:rsid w:val="00DE6576"/>
    <w:rsid w:val="00DE7945"/>
    <w:rsid w:val="00DE7D45"/>
    <w:rsid w:val="00DF12A8"/>
    <w:rsid w:val="00DF1BB0"/>
    <w:rsid w:val="00DF2CFA"/>
    <w:rsid w:val="00DF3188"/>
    <w:rsid w:val="00DF3B05"/>
    <w:rsid w:val="00DF3EB0"/>
    <w:rsid w:val="00DF4B54"/>
    <w:rsid w:val="00DF5A85"/>
    <w:rsid w:val="00DF5C98"/>
    <w:rsid w:val="00DF648D"/>
    <w:rsid w:val="00DF6A6F"/>
    <w:rsid w:val="00DF79F9"/>
    <w:rsid w:val="00E006C2"/>
    <w:rsid w:val="00E0120C"/>
    <w:rsid w:val="00E043E4"/>
    <w:rsid w:val="00E04735"/>
    <w:rsid w:val="00E055D4"/>
    <w:rsid w:val="00E10E65"/>
    <w:rsid w:val="00E12AAB"/>
    <w:rsid w:val="00E13079"/>
    <w:rsid w:val="00E135D7"/>
    <w:rsid w:val="00E143D9"/>
    <w:rsid w:val="00E14528"/>
    <w:rsid w:val="00E14A08"/>
    <w:rsid w:val="00E14AB2"/>
    <w:rsid w:val="00E1727F"/>
    <w:rsid w:val="00E179E4"/>
    <w:rsid w:val="00E17ACF"/>
    <w:rsid w:val="00E17F58"/>
    <w:rsid w:val="00E2152E"/>
    <w:rsid w:val="00E21C28"/>
    <w:rsid w:val="00E2316C"/>
    <w:rsid w:val="00E238A7"/>
    <w:rsid w:val="00E23DA7"/>
    <w:rsid w:val="00E242CA"/>
    <w:rsid w:val="00E248CC"/>
    <w:rsid w:val="00E24BD9"/>
    <w:rsid w:val="00E24DF7"/>
    <w:rsid w:val="00E2533E"/>
    <w:rsid w:val="00E258BB"/>
    <w:rsid w:val="00E27134"/>
    <w:rsid w:val="00E27C20"/>
    <w:rsid w:val="00E3020D"/>
    <w:rsid w:val="00E3093C"/>
    <w:rsid w:val="00E319DC"/>
    <w:rsid w:val="00E31C57"/>
    <w:rsid w:val="00E325E2"/>
    <w:rsid w:val="00E32B4E"/>
    <w:rsid w:val="00E32BC6"/>
    <w:rsid w:val="00E32EEE"/>
    <w:rsid w:val="00E32F56"/>
    <w:rsid w:val="00E32F8D"/>
    <w:rsid w:val="00E36B7A"/>
    <w:rsid w:val="00E40BF7"/>
    <w:rsid w:val="00E41703"/>
    <w:rsid w:val="00E419A7"/>
    <w:rsid w:val="00E434F5"/>
    <w:rsid w:val="00E43689"/>
    <w:rsid w:val="00E43886"/>
    <w:rsid w:val="00E43B30"/>
    <w:rsid w:val="00E43F9A"/>
    <w:rsid w:val="00E44E1B"/>
    <w:rsid w:val="00E451A0"/>
    <w:rsid w:val="00E45590"/>
    <w:rsid w:val="00E4563E"/>
    <w:rsid w:val="00E4595D"/>
    <w:rsid w:val="00E475CF"/>
    <w:rsid w:val="00E47D6C"/>
    <w:rsid w:val="00E501D5"/>
    <w:rsid w:val="00E526D9"/>
    <w:rsid w:val="00E531D0"/>
    <w:rsid w:val="00E54092"/>
    <w:rsid w:val="00E5524D"/>
    <w:rsid w:val="00E565F6"/>
    <w:rsid w:val="00E5698C"/>
    <w:rsid w:val="00E5721A"/>
    <w:rsid w:val="00E574C7"/>
    <w:rsid w:val="00E57AAE"/>
    <w:rsid w:val="00E57ACA"/>
    <w:rsid w:val="00E61266"/>
    <w:rsid w:val="00E6162E"/>
    <w:rsid w:val="00E61E81"/>
    <w:rsid w:val="00E62151"/>
    <w:rsid w:val="00E622EB"/>
    <w:rsid w:val="00E62AC2"/>
    <w:rsid w:val="00E638A7"/>
    <w:rsid w:val="00E641AD"/>
    <w:rsid w:val="00E647F5"/>
    <w:rsid w:val="00E64801"/>
    <w:rsid w:val="00E64E1B"/>
    <w:rsid w:val="00E64F22"/>
    <w:rsid w:val="00E64FFE"/>
    <w:rsid w:val="00E651F0"/>
    <w:rsid w:val="00E65EE3"/>
    <w:rsid w:val="00E67C91"/>
    <w:rsid w:val="00E67E5A"/>
    <w:rsid w:val="00E70021"/>
    <w:rsid w:val="00E70F81"/>
    <w:rsid w:val="00E70FAD"/>
    <w:rsid w:val="00E71C45"/>
    <w:rsid w:val="00E72840"/>
    <w:rsid w:val="00E72E67"/>
    <w:rsid w:val="00E74383"/>
    <w:rsid w:val="00E74B88"/>
    <w:rsid w:val="00E75564"/>
    <w:rsid w:val="00E75750"/>
    <w:rsid w:val="00E7658B"/>
    <w:rsid w:val="00E76C24"/>
    <w:rsid w:val="00E77260"/>
    <w:rsid w:val="00E80C4B"/>
    <w:rsid w:val="00E812CE"/>
    <w:rsid w:val="00E813E1"/>
    <w:rsid w:val="00E8183E"/>
    <w:rsid w:val="00E823A0"/>
    <w:rsid w:val="00E82434"/>
    <w:rsid w:val="00E8248D"/>
    <w:rsid w:val="00E8291B"/>
    <w:rsid w:val="00E83426"/>
    <w:rsid w:val="00E83C12"/>
    <w:rsid w:val="00E840A9"/>
    <w:rsid w:val="00E85B01"/>
    <w:rsid w:val="00E85B91"/>
    <w:rsid w:val="00E8610A"/>
    <w:rsid w:val="00E86B8F"/>
    <w:rsid w:val="00E87293"/>
    <w:rsid w:val="00E90364"/>
    <w:rsid w:val="00E91627"/>
    <w:rsid w:val="00E9180B"/>
    <w:rsid w:val="00E93834"/>
    <w:rsid w:val="00E938C6"/>
    <w:rsid w:val="00E95381"/>
    <w:rsid w:val="00E95812"/>
    <w:rsid w:val="00E95885"/>
    <w:rsid w:val="00E9744B"/>
    <w:rsid w:val="00E97629"/>
    <w:rsid w:val="00EA0B8A"/>
    <w:rsid w:val="00EA1101"/>
    <w:rsid w:val="00EA1758"/>
    <w:rsid w:val="00EA1D7A"/>
    <w:rsid w:val="00EA398A"/>
    <w:rsid w:val="00EA3A6A"/>
    <w:rsid w:val="00EA41D5"/>
    <w:rsid w:val="00EA504B"/>
    <w:rsid w:val="00EA61E0"/>
    <w:rsid w:val="00EA6D6D"/>
    <w:rsid w:val="00EA7D59"/>
    <w:rsid w:val="00EB2305"/>
    <w:rsid w:val="00EB23E4"/>
    <w:rsid w:val="00EB26E3"/>
    <w:rsid w:val="00EB2EC9"/>
    <w:rsid w:val="00EB326A"/>
    <w:rsid w:val="00EB393E"/>
    <w:rsid w:val="00EB4AEE"/>
    <w:rsid w:val="00EB5065"/>
    <w:rsid w:val="00EB5BDA"/>
    <w:rsid w:val="00EB753B"/>
    <w:rsid w:val="00EB7638"/>
    <w:rsid w:val="00EC03E1"/>
    <w:rsid w:val="00EC1560"/>
    <w:rsid w:val="00EC19B3"/>
    <w:rsid w:val="00EC25F3"/>
    <w:rsid w:val="00EC5E36"/>
    <w:rsid w:val="00EC6597"/>
    <w:rsid w:val="00EC6EB4"/>
    <w:rsid w:val="00EC7EDE"/>
    <w:rsid w:val="00ED00FE"/>
    <w:rsid w:val="00ED1283"/>
    <w:rsid w:val="00ED1A85"/>
    <w:rsid w:val="00ED35B1"/>
    <w:rsid w:val="00ED3972"/>
    <w:rsid w:val="00ED3B32"/>
    <w:rsid w:val="00ED5166"/>
    <w:rsid w:val="00ED5ECC"/>
    <w:rsid w:val="00ED683B"/>
    <w:rsid w:val="00ED6B99"/>
    <w:rsid w:val="00ED7815"/>
    <w:rsid w:val="00ED7B35"/>
    <w:rsid w:val="00EE0188"/>
    <w:rsid w:val="00EE0446"/>
    <w:rsid w:val="00EE1E4D"/>
    <w:rsid w:val="00EE1FE2"/>
    <w:rsid w:val="00EE2077"/>
    <w:rsid w:val="00EE26A1"/>
    <w:rsid w:val="00EE2904"/>
    <w:rsid w:val="00EE2D69"/>
    <w:rsid w:val="00EE3DD7"/>
    <w:rsid w:val="00EE4BA2"/>
    <w:rsid w:val="00EE4BB1"/>
    <w:rsid w:val="00EE544E"/>
    <w:rsid w:val="00EE60C9"/>
    <w:rsid w:val="00EF015F"/>
    <w:rsid w:val="00EF0BD2"/>
    <w:rsid w:val="00EF132B"/>
    <w:rsid w:val="00EF1666"/>
    <w:rsid w:val="00EF1910"/>
    <w:rsid w:val="00EF1BE5"/>
    <w:rsid w:val="00EF208D"/>
    <w:rsid w:val="00EF35F6"/>
    <w:rsid w:val="00EF3E3E"/>
    <w:rsid w:val="00EF51CC"/>
    <w:rsid w:val="00EF6D07"/>
    <w:rsid w:val="00EF6E96"/>
    <w:rsid w:val="00EF7498"/>
    <w:rsid w:val="00EF7B5F"/>
    <w:rsid w:val="00F00134"/>
    <w:rsid w:val="00F001EE"/>
    <w:rsid w:val="00F003B3"/>
    <w:rsid w:val="00F02ED4"/>
    <w:rsid w:val="00F02FF2"/>
    <w:rsid w:val="00F0399E"/>
    <w:rsid w:val="00F03A35"/>
    <w:rsid w:val="00F04E7A"/>
    <w:rsid w:val="00F056F4"/>
    <w:rsid w:val="00F05805"/>
    <w:rsid w:val="00F07691"/>
    <w:rsid w:val="00F07A62"/>
    <w:rsid w:val="00F11152"/>
    <w:rsid w:val="00F11E05"/>
    <w:rsid w:val="00F12765"/>
    <w:rsid w:val="00F14711"/>
    <w:rsid w:val="00F158ED"/>
    <w:rsid w:val="00F15A7F"/>
    <w:rsid w:val="00F161E1"/>
    <w:rsid w:val="00F17BB0"/>
    <w:rsid w:val="00F204E8"/>
    <w:rsid w:val="00F20BF6"/>
    <w:rsid w:val="00F21CA8"/>
    <w:rsid w:val="00F23B49"/>
    <w:rsid w:val="00F23E2F"/>
    <w:rsid w:val="00F25BC8"/>
    <w:rsid w:val="00F2698C"/>
    <w:rsid w:val="00F27E2C"/>
    <w:rsid w:val="00F307C9"/>
    <w:rsid w:val="00F30B12"/>
    <w:rsid w:val="00F31DAC"/>
    <w:rsid w:val="00F32126"/>
    <w:rsid w:val="00F3399D"/>
    <w:rsid w:val="00F3765C"/>
    <w:rsid w:val="00F37D76"/>
    <w:rsid w:val="00F40396"/>
    <w:rsid w:val="00F40650"/>
    <w:rsid w:val="00F4103A"/>
    <w:rsid w:val="00F42326"/>
    <w:rsid w:val="00F42779"/>
    <w:rsid w:val="00F43513"/>
    <w:rsid w:val="00F43F05"/>
    <w:rsid w:val="00F44F5D"/>
    <w:rsid w:val="00F4552D"/>
    <w:rsid w:val="00F46E11"/>
    <w:rsid w:val="00F474CB"/>
    <w:rsid w:val="00F47897"/>
    <w:rsid w:val="00F47E96"/>
    <w:rsid w:val="00F47FE3"/>
    <w:rsid w:val="00F5026C"/>
    <w:rsid w:val="00F50A9E"/>
    <w:rsid w:val="00F50F6D"/>
    <w:rsid w:val="00F51110"/>
    <w:rsid w:val="00F51ACC"/>
    <w:rsid w:val="00F5201F"/>
    <w:rsid w:val="00F54B9C"/>
    <w:rsid w:val="00F55222"/>
    <w:rsid w:val="00F5641B"/>
    <w:rsid w:val="00F57EE9"/>
    <w:rsid w:val="00F60BA4"/>
    <w:rsid w:val="00F60C4D"/>
    <w:rsid w:val="00F60D49"/>
    <w:rsid w:val="00F61381"/>
    <w:rsid w:val="00F6154B"/>
    <w:rsid w:val="00F6273E"/>
    <w:rsid w:val="00F62D6D"/>
    <w:rsid w:val="00F636FA"/>
    <w:rsid w:val="00F63810"/>
    <w:rsid w:val="00F63C97"/>
    <w:rsid w:val="00F64561"/>
    <w:rsid w:val="00F64675"/>
    <w:rsid w:val="00F652F0"/>
    <w:rsid w:val="00F71379"/>
    <w:rsid w:val="00F73CEF"/>
    <w:rsid w:val="00F73DFC"/>
    <w:rsid w:val="00F73F43"/>
    <w:rsid w:val="00F75410"/>
    <w:rsid w:val="00F75E14"/>
    <w:rsid w:val="00F80307"/>
    <w:rsid w:val="00F80585"/>
    <w:rsid w:val="00F808C8"/>
    <w:rsid w:val="00F8095E"/>
    <w:rsid w:val="00F811C5"/>
    <w:rsid w:val="00F811FC"/>
    <w:rsid w:val="00F81D39"/>
    <w:rsid w:val="00F82219"/>
    <w:rsid w:val="00F823C6"/>
    <w:rsid w:val="00F82775"/>
    <w:rsid w:val="00F83127"/>
    <w:rsid w:val="00F83754"/>
    <w:rsid w:val="00F8395F"/>
    <w:rsid w:val="00F84C1C"/>
    <w:rsid w:val="00F8508C"/>
    <w:rsid w:val="00F854BE"/>
    <w:rsid w:val="00F85B1D"/>
    <w:rsid w:val="00F85D87"/>
    <w:rsid w:val="00F86A29"/>
    <w:rsid w:val="00F874AB"/>
    <w:rsid w:val="00F875EE"/>
    <w:rsid w:val="00F87947"/>
    <w:rsid w:val="00F901BD"/>
    <w:rsid w:val="00F914E0"/>
    <w:rsid w:val="00F94666"/>
    <w:rsid w:val="00F950D6"/>
    <w:rsid w:val="00F95C3E"/>
    <w:rsid w:val="00F96287"/>
    <w:rsid w:val="00F975C1"/>
    <w:rsid w:val="00F97846"/>
    <w:rsid w:val="00F979C4"/>
    <w:rsid w:val="00FA07E1"/>
    <w:rsid w:val="00FA0B62"/>
    <w:rsid w:val="00FA0BF5"/>
    <w:rsid w:val="00FA1892"/>
    <w:rsid w:val="00FA1E68"/>
    <w:rsid w:val="00FA1FE9"/>
    <w:rsid w:val="00FA2BBE"/>
    <w:rsid w:val="00FA2EED"/>
    <w:rsid w:val="00FA3509"/>
    <w:rsid w:val="00FA38CE"/>
    <w:rsid w:val="00FA4398"/>
    <w:rsid w:val="00FA6168"/>
    <w:rsid w:val="00FA6227"/>
    <w:rsid w:val="00FA6688"/>
    <w:rsid w:val="00FA6798"/>
    <w:rsid w:val="00FA693B"/>
    <w:rsid w:val="00FA6CE3"/>
    <w:rsid w:val="00FB10EC"/>
    <w:rsid w:val="00FB132B"/>
    <w:rsid w:val="00FB1C69"/>
    <w:rsid w:val="00FB28B5"/>
    <w:rsid w:val="00FB4B17"/>
    <w:rsid w:val="00FB5AA4"/>
    <w:rsid w:val="00FB5D58"/>
    <w:rsid w:val="00FB5FB2"/>
    <w:rsid w:val="00FB5FBC"/>
    <w:rsid w:val="00FB6331"/>
    <w:rsid w:val="00FB64EC"/>
    <w:rsid w:val="00FB69F0"/>
    <w:rsid w:val="00FB6BFF"/>
    <w:rsid w:val="00FB6CEF"/>
    <w:rsid w:val="00FB72CA"/>
    <w:rsid w:val="00FC0699"/>
    <w:rsid w:val="00FC0E76"/>
    <w:rsid w:val="00FC107F"/>
    <w:rsid w:val="00FC3D2D"/>
    <w:rsid w:val="00FC4237"/>
    <w:rsid w:val="00FC5FE6"/>
    <w:rsid w:val="00FC6A13"/>
    <w:rsid w:val="00FC72CA"/>
    <w:rsid w:val="00FD0823"/>
    <w:rsid w:val="00FD0F6C"/>
    <w:rsid w:val="00FD1714"/>
    <w:rsid w:val="00FD1994"/>
    <w:rsid w:val="00FD22B6"/>
    <w:rsid w:val="00FD2884"/>
    <w:rsid w:val="00FD2F71"/>
    <w:rsid w:val="00FD36D0"/>
    <w:rsid w:val="00FD49EA"/>
    <w:rsid w:val="00FD62B2"/>
    <w:rsid w:val="00FD656B"/>
    <w:rsid w:val="00FE03D6"/>
    <w:rsid w:val="00FE10BA"/>
    <w:rsid w:val="00FE1F40"/>
    <w:rsid w:val="00FE1F46"/>
    <w:rsid w:val="00FE3CBA"/>
    <w:rsid w:val="00FE3E68"/>
    <w:rsid w:val="00FE4B9B"/>
    <w:rsid w:val="00FE546F"/>
    <w:rsid w:val="00FE54CD"/>
    <w:rsid w:val="00FE5685"/>
    <w:rsid w:val="00FE5AAD"/>
    <w:rsid w:val="00FE628E"/>
    <w:rsid w:val="00FE7C0B"/>
    <w:rsid w:val="00FE7EBE"/>
    <w:rsid w:val="00FE7FED"/>
    <w:rsid w:val="00FF0416"/>
    <w:rsid w:val="00FF10F7"/>
    <w:rsid w:val="00FF158A"/>
    <w:rsid w:val="00FF16E0"/>
    <w:rsid w:val="00FF185C"/>
    <w:rsid w:val="00FF2192"/>
    <w:rsid w:val="00FF2EE6"/>
    <w:rsid w:val="00FF41D8"/>
    <w:rsid w:val="00FF4A33"/>
    <w:rsid w:val="00FF54C6"/>
    <w:rsid w:val="00FF5D29"/>
    <w:rsid w:val="00FF5F73"/>
    <w:rsid w:val="00FF6D6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11916"/>
    <w:pPr>
      <w:spacing w:after="200" w:line="276" w:lineRule="auto"/>
    </w:pPr>
    <w:rPr>
      <w:lang w:eastAsia="en-US"/>
    </w:rPr>
  </w:style>
  <w:style w:type="paragraph" w:styleId="Heading1">
    <w:name w:val="heading 1"/>
    <w:basedOn w:val="Normal"/>
    <w:next w:val="Normal"/>
    <w:link w:val="Heading1Char"/>
    <w:uiPriority w:val="99"/>
    <w:qFormat/>
    <w:rsid w:val="00471052"/>
    <w:pPr>
      <w:keepNext/>
      <w:spacing w:after="0" w:line="240" w:lineRule="auto"/>
      <w:jc w:val="center"/>
      <w:outlineLvl w:val="0"/>
    </w:pPr>
    <w:rPr>
      <w:rFonts w:ascii="Times New Roman" w:eastAsia="Times New Roman" w:hAnsi="Times New Roman"/>
      <w:b/>
      <w:sz w:val="24"/>
      <w:szCs w:val="20"/>
      <w:lang w:eastAsia="ru-RU"/>
    </w:rPr>
  </w:style>
  <w:style w:type="paragraph" w:styleId="Heading2">
    <w:name w:val="heading 2"/>
    <w:aliases w:val="Знак2,Знак2 Знак"/>
    <w:basedOn w:val="Normal"/>
    <w:link w:val="Heading2Char"/>
    <w:uiPriority w:val="99"/>
    <w:qFormat/>
    <w:rsid w:val="00471052"/>
    <w:pPr>
      <w:spacing w:before="100" w:beforeAutospacing="1" w:after="100" w:afterAutospacing="1" w:line="240" w:lineRule="auto"/>
      <w:outlineLvl w:val="1"/>
    </w:pPr>
    <w:rPr>
      <w:rFonts w:ascii="Arial Unicode MS" w:eastAsia="Arial Unicode MS" w:hAnsi="Arial Unicode MS" w:cs="Arial Unicode MS"/>
      <w:b/>
      <w:bCs/>
      <w:sz w:val="36"/>
      <w:szCs w:val="36"/>
      <w:lang w:eastAsia="ru-RU"/>
    </w:rPr>
  </w:style>
  <w:style w:type="paragraph" w:styleId="Heading3">
    <w:name w:val="heading 3"/>
    <w:aliases w:val="Знак,Знак3,Знак3 Знак"/>
    <w:basedOn w:val="Normal"/>
    <w:next w:val="Normal"/>
    <w:link w:val="Heading3Char"/>
    <w:uiPriority w:val="99"/>
    <w:qFormat/>
    <w:rsid w:val="00471052"/>
    <w:pPr>
      <w:keepNext/>
      <w:spacing w:after="0" w:line="240" w:lineRule="auto"/>
      <w:jc w:val="center"/>
      <w:outlineLvl w:val="2"/>
    </w:pPr>
    <w:rPr>
      <w:rFonts w:ascii="Times New Roman" w:eastAsia="Times New Roman" w:hAnsi="Times New Roman"/>
      <w:b/>
      <w:sz w:val="28"/>
      <w:szCs w:val="40"/>
      <w:lang w:eastAsia="ru-RU"/>
    </w:rPr>
  </w:style>
  <w:style w:type="paragraph" w:styleId="Heading4">
    <w:name w:val="heading 4"/>
    <w:basedOn w:val="Normal"/>
    <w:link w:val="Heading4Char"/>
    <w:uiPriority w:val="99"/>
    <w:qFormat/>
    <w:rsid w:val="00471052"/>
    <w:pPr>
      <w:spacing w:before="100" w:beforeAutospacing="1" w:after="100" w:afterAutospacing="1" w:line="240" w:lineRule="auto"/>
      <w:outlineLvl w:val="3"/>
    </w:pPr>
    <w:rPr>
      <w:rFonts w:ascii="Arial Unicode MS" w:eastAsia="Arial Unicode MS" w:hAnsi="Arial Unicode MS" w:cs="Arial Unicode MS"/>
      <w:b/>
      <w:bCs/>
      <w:sz w:val="24"/>
      <w:szCs w:val="24"/>
      <w:lang w:eastAsia="ru-RU"/>
    </w:rPr>
  </w:style>
  <w:style w:type="paragraph" w:styleId="Heading5">
    <w:name w:val="heading 5"/>
    <w:basedOn w:val="Normal"/>
    <w:link w:val="Heading5Char"/>
    <w:uiPriority w:val="99"/>
    <w:qFormat/>
    <w:rsid w:val="00471052"/>
    <w:pPr>
      <w:spacing w:before="100" w:beforeAutospacing="1" w:after="100" w:afterAutospacing="1" w:line="240" w:lineRule="auto"/>
      <w:outlineLvl w:val="4"/>
    </w:pPr>
    <w:rPr>
      <w:rFonts w:ascii="Arial Unicode MS" w:eastAsia="Arial Unicode MS" w:hAnsi="Arial Unicode MS" w:cs="Arial Unicode MS"/>
      <w:b/>
      <w:bCs/>
      <w:sz w:val="20"/>
      <w:szCs w:val="20"/>
      <w:lang w:eastAsia="ru-RU"/>
    </w:rPr>
  </w:style>
  <w:style w:type="paragraph" w:styleId="Heading7">
    <w:name w:val="heading 7"/>
    <w:basedOn w:val="Normal"/>
    <w:next w:val="Normal"/>
    <w:link w:val="Heading7Char"/>
    <w:uiPriority w:val="99"/>
    <w:qFormat/>
    <w:rsid w:val="00471052"/>
    <w:pPr>
      <w:spacing w:before="240" w:after="60" w:line="240" w:lineRule="auto"/>
      <w:outlineLvl w:val="6"/>
    </w:pPr>
    <w:rPr>
      <w:rFonts w:ascii="Times New Roman" w:eastAsia="Times New Roman" w:hAnsi="Times New Roman"/>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71052"/>
    <w:rPr>
      <w:rFonts w:ascii="Times New Roman" w:hAnsi="Times New Roman" w:cs="Times New Roman"/>
      <w:b/>
      <w:sz w:val="20"/>
      <w:szCs w:val="20"/>
      <w:lang w:eastAsia="ru-RU"/>
    </w:rPr>
  </w:style>
  <w:style w:type="character" w:customStyle="1" w:styleId="Heading2Char">
    <w:name w:val="Heading 2 Char"/>
    <w:aliases w:val="Знак2 Char,Знак2 Знак Char"/>
    <w:basedOn w:val="DefaultParagraphFont"/>
    <w:link w:val="Heading2"/>
    <w:uiPriority w:val="99"/>
    <w:locked/>
    <w:rsid w:val="00471052"/>
    <w:rPr>
      <w:rFonts w:ascii="Arial Unicode MS" w:eastAsia="Arial Unicode MS" w:hAnsi="Arial Unicode MS" w:cs="Arial Unicode MS"/>
      <w:b/>
      <w:bCs/>
      <w:sz w:val="36"/>
      <w:szCs w:val="36"/>
      <w:lang w:eastAsia="ru-RU"/>
    </w:rPr>
  </w:style>
  <w:style w:type="character" w:customStyle="1" w:styleId="Heading3Char">
    <w:name w:val="Heading 3 Char"/>
    <w:aliases w:val="Знак Char,Знак3 Char,Знак3 Знак Char"/>
    <w:basedOn w:val="DefaultParagraphFont"/>
    <w:link w:val="Heading3"/>
    <w:uiPriority w:val="99"/>
    <w:locked/>
    <w:rsid w:val="00471052"/>
    <w:rPr>
      <w:rFonts w:ascii="Times New Roman" w:hAnsi="Times New Roman" w:cs="Times New Roman"/>
      <w:b/>
      <w:sz w:val="40"/>
      <w:szCs w:val="40"/>
      <w:lang w:eastAsia="ru-RU"/>
    </w:rPr>
  </w:style>
  <w:style w:type="character" w:customStyle="1" w:styleId="Heading4Char">
    <w:name w:val="Heading 4 Char"/>
    <w:basedOn w:val="DefaultParagraphFont"/>
    <w:link w:val="Heading4"/>
    <w:uiPriority w:val="99"/>
    <w:locked/>
    <w:rsid w:val="00471052"/>
    <w:rPr>
      <w:rFonts w:ascii="Arial Unicode MS" w:eastAsia="Arial Unicode MS" w:hAnsi="Arial Unicode MS" w:cs="Arial Unicode MS"/>
      <w:b/>
      <w:bCs/>
      <w:sz w:val="24"/>
      <w:szCs w:val="24"/>
      <w:lang w:eastAsia="ru-RU"/>
    </w:rPr>
  </w:style>
  <w:style w:type="character" w:customStyle="1" w:styleId="Heading5Char">
    <w:name w:val="Heading 5 Char"/>
    <w:basedOn w:val="DefaultParagraphFont"/>
    <w:link w:val="Heading5"/>
    <w:uiPriority w:val="99"/>
    <w:locked/>
    <w:rsid w:val="00471052"/>
    <w:rPr>
      <w:rFonts w:ascii="Arial Unicode MS" w:eastAsia="Arial Unicode MS" w:hAnsi="Arial Unicode MS" w:cs="Arial Unicode MS"/>
      <w:b/>
      <w:bCs/>
      <w:sz w:val="20"/>
      <w:szCs w:val="20"/>
      <w:lang w:eastAsia="ru-RU"/>
    </w:rPr>
  </w:style>
  <w:style w:type="character" w:customStyle="1" w:styleId="Heading7Char">
    <w:name w:val="Heading 7 Char"/>
    <w:basedOn w:val="DefaultParagraphFont"/>
    <w:link w:val="Heading7"/>
    <w:uiPriority w:val="99"/>
    <w:locked/>
    <w:rsid w:val="00471052"/>
    <w:rPr>
      <w:rFonts w:ascii="Times New Roman" w:hAnsi="Times New Roman" w:cs="Times New Roman"/>
      <w:sz w:val="24"/>
      <w:szCs w:val="24"/>
      <w:lang w:eastAsia="ru-RU"/>
    </w:rPr>
  </w:style>
  <w:style w:type="paragraph" w:styleId="BodyText">
    <w:name w:val="Body Text"/>
    <w:aliases w:val="Знак1 Знак,bt"/>
    <w:basedOn w:val="Normal"/>
    <w:link w:val="BodyTextChar"/>
    <w:uiPriority w:val="99"/>
    <w:rsid w:val="00126A37"/>
    <w:pPr>
      <w:spacing w:after="0" w:line="240" w:lineRule="auto"/>
      <w:jc w:val="center"/>
    </w:pPr>
    <w:rPr>
      <w:rFonts w:ascii="Times New Roman" w:eastAsia="Times New Roman" w:hAnsi="Times New Roman"/>
      <w:sz w:val="24"/>
      <w:szCs w:val="24"/>
      <w:lang w:eastAsia="ru-RU"/>
    </w:rPr>
  </w:style>
  <w:style w:type="character" w:customStyle="1" w:styleId="BodyTextChar">
    <w:name w:val="Body Text Char"/>
    <w:aliases w:val="Знак1 Знак Char,bt Char"/>
    <w:basedOn w:val="DefaultParagraphFont"/>
    <w:link w:val="BodyText"/>
    <w:uiPriority w:val="99"/>
    <w:locked/>
    <w:rsid w:val="00126A37"/>
    <w:rPr>
      <w:rFonts w:ascii="Times New Roman" w:hAnsi="Times New Roman" w:cs="Times New Roman"/>
      <w:sz w:val="24"/>
      <w:szCs w:val="24"/>
      <w:lang w:eastAsia="ru-RU"/>
    </w:rPr>
  </w:style>
  <w:style w:type="paragraph" w:styleId="BodyText3">
    <w:name w:val="Body Text 3"/>
    <w:basedOn w:val="Normal"/>
    <w:link w:val="BodyText3Char"/>
    <w:uiPriority w:val="99"/>
    <w:rsid w:val="00D34FA7"/>
    <w:pPr>
      <w:spacing w:after="120"/>
    </w:pPr>
    <w:rPr>
      <w:sz w:val="16"/>
      <w:szCs w:val="16"/>
    </w:rPr>
  </w:style>
  <w:style w:type="character" w:customStyle="1" w:styleId="BodyText3Char">
    <w:name w:val="Body Text 3 Char"/>
    <w:basedOn w:val="DefaultParagraphFont"/>
    <w:link w:val="BodyText3"/>
    <w:uiPriority w:val="99"/>
    <w:locked/>
    <w:rsid w:val="00D34FA7"/>
    <w:rPr>
      <w:rFonts w:cs="Times New Roman"/>
      <w:sz w:val="16"/>
      <w:szCs w:val="16"/>
    </w:rPr>
  </w:style>
  <w:style w:type="paragraph" w:customStyle="1" w:styleId="a1">
    <w:name w:val="Таблица"/>
    <w:basedOn w:val="Normal"/>
    <w:next w:val="Normal"/>
    <w:uiPriority w:val="99"/>
    <w:rsid w:val="00691430"/>
    <w:pPr>
      <w:widowControl w:val="0"/>
      <w:spacing w:after="0" w:line="240" w:lineRule="auto"/>
    </w:pPr>
    <w:rPr>
      <w:rFonts w:ascii="Times New Roman" w:hAnsi="Times New Roman"/>
      <w:sz w:val="24"/>
    </w:rPr>
  </w:style>
  <w:style w:type="paragraph" w:styleId="ListParagraph">
    <w:name w:val="List Paragraph"/>
    <w:basedOn w:val="Normal"/>
    <w:uiPriority w:val="99"/>
    <w:qFormat/>
    <w:rsid w:val="006F65C9"/>
    <w:pPr>
      <w:ind w:left="720"/>
      <w:contextualSpacing/>
    </w:pPr>
  </w:style>
  <w:style w:type="paragraph" w:customStyle="1" w:styleId="Iauiue">
    <w:name w:val="Iau?iue"/>
    <w:uiPriority w:val="99"/>
    <w:rsid w:val="003040D1"/>
    <w:pPr>
      <w:widowControl w:val="0"/>
    </w:pPr>
    <w:rPr>
      <w:rFonts w:ascii="Times New Roman" w:eastAsia="Times New Roman" w:hAnsi="Times New Roman"/>
      <w:sz w:val="20"/>
      <w:szCs w:val="20"/>
    </w:rPr>
  </w:style>
  <w:style w:type="paragraph" w:styleId="BodyTextIndent3">
    <w:name w:val="Body Text Indent 3"/>
    <w:basedOn w:val="Normal"/>
    <w:link w:val="BodyTextIndent3Char"/>
    <w:uiPriority w:val="99"/>
    <w:rsid w:val="007A1171"/>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7A1171"/>
    <w:rPr>
      <w:rFonts w:cs="Times New Roman"/>
      <w:sz w:val="16"/>
      <w:szCs w:val="16"/>
    </w:rPr>
  </w:style>
  <w:style w:type="paragraph" w:styleId="BalloonText">
    <w:name w:val="Balloon Text"/>
    <w:basedOn w:val="Normal"/>
    <w:link w:val="BalloonTextChar"/>
    <w:uiPriority w:val="99"/>
    <w:rsid w:val="004B3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B3619"/>
    <w:rPr>
      <w:rFonts w:ascii="Tahoma" w:hAnsi="Tahoma" w:cs="Tahoma"/>
      <w:sz w:val="16"/>
      <w:szCs w:val="16"/>
    </w:rPr>
  </w:style>
  <w:style w:type="paragraph" w:customStyle="1" w:styleId="Default">
    <w:name w:val="Default"/>
    <w:uiPriority w:val="99"/>
    <w:rsid w:val="00E21C28"/>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rsid w:val="00FA2BBE"/>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BodyText2">
    <w:name w:val="Body Text 2"/>
    <w:basedOn w:val="Normal"/>
    <w:link w:val="BodyText2Char"/>
    <w:uiPriority w:val="99"/>
    <w:rsid w:val="00471052"/>
    <w:pPr>
      <w:spacing w:after="0" w:line="240" w:lineRule="auto"/>
    </w:pPr>
    <w:rPr>
      <w:rFonts w:ascii="Times New Roman" w:eastAsia="Times New Roman" w:hAnsi="Times New Roman"/>
      <w:sz w:val="28"/>
      <w:szCs w:val="24"/>
      <w:lang w:eastAsia="ru-RU"/>
    </w:rPr>
  </w:style>
  <w:style w:type="character" w:customStyle="1" w:styleId="BodyText2Char">
    <w:name w:val="Body Text 2 Char"/>
    <w:basedOn w:val="DefaultParagraphFont"/>
    <w:link w:val="BodyText2"/>
    <w:uiPriority w:val="99"/>
    <w:locked/>
    <w:rsid w:val="00471052"/>
    <w:rPr>
      <w:rFonts w:ascii="Times New Roman" w:hAnsi="Times New Roman" w:cs="Times New Roman"/>
      <w:sz w:val="24"/>
      <w:szCs w:val="24"/>
      <w:lang w:eastAsia="ru-RU"/>
    </w:rPr>
  </w:style>
  <w:style w:type="paragraph" w:styleId="BodyTextIndent">
    <w:name w:val="Body Text Indent"/>
    <w:basedOn w:val="Normal"/>
    <w:link w:val="BodyTextIndentChar"/>
    <w:uiPriority w:val="99"/>
    <w:rsid w:val="00471052"/>
    <w:pPr>
      <w:spacing w:before="100" w:beforeAutospacing="1" w:after="100" w:afterAutospacing="1" w:line="240" w:lineRule="auto"/>
      <w:ind w:left="360"/>
      <w:jc w:val="both"/>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471052"/>
    <w:rPr>
      <w:rFonts w:ascii="Times New Roman" w:hAnsi="Times New Roman" w:cs="Times New Roman"/>
      <w:sz w:val="24"/>
      <w:szCs w:val="24"/>
      <w:lang w:eastAsia="ru-RU"/>
    </w:rPr>
  </w:style>
  <w:style w:type="paragraph" w:styleId="Title">
    <w:name w:val="Title"/>
    <w:basedOn w:val="Normal"/>
    <w:link w:val="TitleChar"/>
    <w:uiPriority w:val="99"/>
    <w:qFormat/>
    <w:rsid w:val="00471052"/>
    <w:pPr>
      <w:spacing w:after="0" w:line="240" w:lineRule="auto"/>
      <w:jc w:val="center"/>
    </w:pPr>
    <w:rPr>
      <w:rFonts w:ascii="Times New Roman" w:eastAsia="Times New Roman" w:hAnsi="Times New Roman"/>
      <w:b/>
      <w:bCs/>
      <w:sz w:val="24"/>
      <w:szCs w:val="24"/>
      <w:lang w:eastAsia="ru-RU"/>
    </w:rPr>
  </w:style>
  <w:style w:type="character" w:customStyle="1" w:styleId="TitleChar">
    <w:name w:val="Title Char"/>
    <w:basedOn w:val="DefaultParagraphFont"/>
    <w:link w:val="Title"/>
    <w:uiPriority w:val="99"/>
    <w:locked/>
    <w:rsid w:val="00471052"/>
    <w:rPr>
      <w:rFonts w:ascii="Times New Roman" w:hAnsi="Times New Roman" w:cs="Times New Roman"/>
      <w:b/>
      <w:bCs/>
      <w:sz w:val="24"/>
      <w:szCs w:val="24"/>
      <w:lang w:eastAsia="ru-RU"/>
    </w:rPr>
  </w:style>
  <w:style w:type="paragraph" w:styleId="BodyTextIndent2">
    <w:name w:val="Body Text Indent 2"/>
    <w:basedOn w:val="Normal"/>
    <w:link w:val="BodyTextIndent2Char"/>
    <w:uiPriority w:val="99"/>
    <w:rsid w:val="00471052"/>
    <w:pPr>
      <w:spacing w:before="100" w:beforeAutospacing="1" w:after="100" w:afterAutospacing="1" w:line="240" w:lineRule="auto"/>
      <w:ind w:left="357"/>
      <w:jc w:val="both"/>
    </w:pPr>
    <w:rPr>
      <w:rFonts w:ascii="Times New Roman" w:eastAsia="Times New Roman" w:hAnsi="Times New Roman"/>
      <w:sz w:val="24"/>
      <w:szCs w:val="24"/>
      <w:lang w:eastAsia="ru-RU"/>
    </w:rPr>
  </w:style>
  <w:style w:type="character" w:customStyle="1" w:styleId="BodyTextIndent2Char">
    <w:name w:val="Body Text Indent 2 Char"/>
    <w:basedOn w:val="DefaultParagraphFont"/>
    <w:link w:val="BodyTextIndent2"/>
    <w:uiPriority w:val="99"/>
    <w:locked/>
    <w:rsid w:val="00471052"/>
    <w:rPr>
      <w:rFonts w:ascii="Times New Roman" w:hAnsi="Times New Roman" w:cs="Times New Roman"/>
      <w:sz w:val="24"/>
      <w:szCs w:val="24"/>
      <w:lang w:eastAsia="ru-RU"/>
    </w:rPr>
  </w:style>
  <w:style w:type="paragraph" w:customStyle="1" w:styleId="Heading">
    <w:name w:val="Heading"/>
    <w:uiPriority w:val="99"/>
    <w:rsid w:val="00471052"/>
    <w:pPr>
      <w:autoSpaceDE w:val="0"/>
      <w:autoSpaceDN w:val="0"/>
      <w:adjustRightInd w:val="0"/>
    </w:pPr>
    <w:rPr>
      <w:rFonts w:ascii="Arial" w:eastAsia="Times New Roman" w:hAnsi="Arial" w:cs="Arial"/>
      <w:b/>
      <w:bCs/>
    </w:rPr>
  </w:style>
  <w:style w:type="character" w:customStyle="1" w:styleId="ConsNormal">
    <w:name w:val="ConsNormal Знак Знак"/>
    <w:uiPriority w:val="99"/>
    <w:rsid w:val="00471052"/>
    <w:rPr>
      <w:rFonts w:ascii="Arial" w:hAnsi="Arial"/>
      <w:sz w:val="24"/>
      <w:lang w:val="ru-RU" w:eastAsia="ru-RU"/>
    </w:rPr>
  </w:style>
  <w:style w:type="paragraph" w:customStyle="1" w:styleId="ConsNormal0">
    <w:name w:val="ConsNormal Знак"/>
    <w:uiPriority w:val="99"/>
    <w:semiHidden/>
    <w:rsid w:val="00471052"/>
    <w:pPr>
      <w:widowControl w:val="0"/>
      <w:autoSpaceDE w:val="0"/>
      <w:autoSpaceDN w:val="0"/>
      <w:adjustRightInd w:val="0"/>
      <w:ind w:firstLine="720"/>
    </w:pPr>
    <w:rPr>
      <w:rFonts w:ascii="Arial" w:eastAsia="Times New Roman" w:hAnsi="Arial" w:cs="Arial"/>
      <w:sz w:val="24"/>
      <w:szCs w:val="24"/>
    </w:rPr>
  </w:style>
  <w:style w:type="paragraph" w:customStyle="1" w:styleId="ConsNonformat">
    <w:name w:val="ConsNonformat Знак"/>
    <w:uiPriority w:val="99"/>
    <w:semiHidden/>
    <w:rsid w:val="00471052"/>
    <w:pPr>
      <w:widowControl w:val="0"/>
      <w:autoSpaceDE w:val="0"/>
      <w:autoSpaceDN w:val="0"/>
      <w:adjustRightInd w:val="0"/>
    </w:pPr>
    <w:rPr>
      <w:rFonts w:ascii="Courier New" w:eastAsia="Times New Roman" w:hAnsi="Courier New" w:cs="Courier New"/>
      <w:sz w:val="24"/>
      <w:szCs w:val="24"/>
    </w:rPr>
  </w:style>
  <w:style w:type="paragraph" w:customStyle="1" w:styleId="ConsTitle">
    <w:name w:val="ConsTitle"/>
    <w:uiPriority w:val="99"/>
    <w:semiHidden/>
    <w:rsid w:val="00471052"/>
    <w:pPr>
      <w:widowControl w:val="0"/>
      <w:autoSpaceDE w:val="0"/>
      <w:autoSpaceDN w:val="0"/>
      <w:adjustRightInd w:val="0"/>
    </w:pPr>
    <w:rPr>
      <w:rFonts w:ascii="Arial" w:eastAsia="Times New Roman" w:hAnsi="Arial" w:cs="Arial"/>
      <w:b/>
      <w:bCs/>
      <w:sz w:val="16"/>
      <w:szCs w:val="16"/>
    </w:rPr>
  </w:style>
  <w:style w:type="character" w:customStyle="1" w:styleId="ConsNonformat0">
    <w:name w:val="ConsNonformat Знак Знак"/>
    <w:uiPriority w:val="99"/>
    <w:rsid w:val="00471052"/>
    <w:rPr>
      <w:rFonts w:ascii="Courier New" w:hAnsi="Courier New"/>
      <w:sz w:val="24"/>
      <w:lang w:val="ru-RU" w:eastAsia="ru-RU"/>
    </w:rPr>
  </w:style>
  <w:style w:type="paragraph" w:customStyle="1" w:styleId="ConsCell">
    <w:name w:val="ConsCell"/>
    <w:uiPriority w:val="99"/>
    <w:semiHidden/>
    <w:rsid w:val="00471052"/>
    <w:pPr>
      <w:widowControl w:val="0"/>
      <w:autoSpaceDE w:val="0"/>
      <w:autoSpaceDN w:val="0"/>
      <w:adjustRightInd w:val="0"/>
      <w:ind w:right="19772"/>
    </w:pPr>
    <w:rPr>
      <w:rFonts w:ascii="Arial" w:eastAsia="Times New Roman" w:hAnsi="Arial" w:cs="Arial"/>
      <w:sz w:val="20"/>
      <w:szCs w:val="20"/>
    </w:rPr>
  </w:style>
  <w:style w:type="paragraph" w:customStyle="1" w:styleId="ConsNormal1">
    <w:name w:val="ConsNormal"/>
    <w:uiPriority w:val="99"/>
    <w:rsid w:val="00471052"/>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1">
    <w:name w:val="ConsNonformat"/>
    <w:uiPriority w:val="99"/>
    <w:semiHidden/>
    <w:rsid w:val="00471052"/>
    <w:pPr>
      <w:widowControl w:val="0"/>
      <w:autoSpaceDE w:val="0"/>
      <w:autoSpaceDN w:val="0"/>
      <w:adjustRightInd w:val="0"/>
    </w:pPr>
    <w:rPr>
      <w:rFonts w:ascii="Courier New" w:eastAsia="Times New Roman" w:hAnsi="Courier New" w:cs="Courier New"/>
      <w:sz w:val="24"/>
      <w:szCs w:val="24"/>
    </w:rPr>
  </w:style>
  <w:style w:type="character" w:customStyle="1" w:styleId="S8">
    <w:name w:val="S_Обычный Знак"/>
    <w:uiPriority w:val="99"/>
    <w:rsid w:val="00471052"/>
    <w:rPr>
      <w:sz w:val="24"/>
      <w:lang w:val="ru-RU" w:eastAsia="ru-RU"/>
    </w:rPr>
  </w:style>
  <w:style w:type="paragraph" w:customStyle="1" w:styleId="S9">
    <w:name w:val="S_Обычный"/>
    <w:basedOn w:val="Normal"/>
    <w:uiPriority w:val="99"/>
    <w:rsid w:val="00471052"/>
    <w:pPr>
      <w:spacing w:after="0" w:line="360" w:lineRule="auto"/>
      <w:ind w:firstLine="709"/>
      <w:jc w:val="both"/>
    </w:pPr>
    <w:rPr>
      <w:rFonts w:ascii="Times New Roman" w:eastAsia="Times New Roman" w:hAnsi="Times New Roman"/>
      <w:sz w:val="24"/>
      <w:szCs w:val="24"/>
      <w:lang w:eastAsia="ru-RU"/>
    </w:rPr>
  </w:style>
  <w:style w:type="paragraph" w:styleId="FootnoteText">
    <w:name w:val="footnote text"/>
    <w:basedOn w:val="Normal"/>
    <w:link w:val="FootnoteTextChar"/>
    <w:uiPriority w:val="99"/>
    <w:semiHidden/>
    <w:rsid w:val="00471052"/>
    <w:pPr>
      <w:autoSpaceDE w:val="0"/>
      <w:autoSpaceDN w:val="0"/>
      <w:spacing w:after="0" w:line="240" w:lineRule="auto"/>
    </w:pPr>
    <w:rPr>
      <w:rFonts w:ascii="Times New Roman" w:eastAsia="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sid w:val="00471052"/>
    <w:rPr>
      <w:rFonts w:ascii="Times New Roman" w:hAnsi="Times New Roman" w:cs="Times New Roman"/>
      <w:sz w:val="20"/>
      <w:szCs w:val="20"/>
      <w:lang w:eastAsia="ru-RU"/>
    </w:rPr>
  </w:style>
  <w:style w:type="paragraph" w:styleId="Header">
    <w:name w:val="header"/>
    <w:aliases w:val="ВерхКолонтитул"/>
    <w:basedOn w:val="Normal"/>
    <w:link w:val="HeaderChar"/>
    <w:uiPriority w:val="99"/>
    <w:rsid w:val="0047105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aliases w:val="ВерхКолонтитул Char"/>
    <w:basedOn w:val="DefaultParagraphFont"/>
    <w:link w:val="Header"/>
    <w:uiPriority w:val="99"/>
    <w:locked/>
    <w:rsid w:val="00471052"/>
    <w:rPr>
      <w:rFonts w:ascii="Times New Roman" w:hAnsi="Times New Roman" w:cs="Times New Roman"/>
      <w:sz w:val="24"/>
      <w:szCs w:val="24"/>
      <w:lang w:eastAsia="ru-RU"/>
    </w:rPr>
  </w:style>
  <w:style w:type="character" w:styleId="PageNumber">
    <w:name w:val="page number"/>
    <w:basedOn w:val="DefaultParagraphFont"/>
    <w:uiPriority w:val="99"/>
    <w:rsid w:val="00471052"/>
    <w:rPr>
      <w:rFonts w:cs="Times New Roman"/>
    </w:rPr>
  </w:style>
  <w:style w:type="paragraph" w:styleId="Footer">
    <w:name w:val="footer"/>
    <w:basedOn w:val="Normal"/>
    <w:link w:val="FooterChar"/>
    <w:uiPriority w:val="99"/>
    <w:rsid w:val="0047105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FooterChar">
    <w:name w:val="Footer Char"/>
    <w:basedOn w:val="DefaultParagraphFont"/>
    <w:link w:val="Footer"/>
    <w:uiPriority w:val="99"/>
    <w:locked/>
    <w:rsid w:val="00471052"/>
    <w:rPr>
      <w:rFonts w:ascii="Times New Roman" w:hAnsi="Times New Roman" w:cs="Times New Roman"/>
      <w:sz w:val="24"/>
      <w:szCs w:val="24"/>
      <w:lang w:eastAsia="ru-RU"/>
    </w:rPr>
  </w:style>
  <w:style w:type="paragraph" w:customStyle="1" w:styleId="a2">
    <w:name w:val="Îáû÷íûé"/>
    <w:uiPriority w:val="99"/>
    <w:rsid w:val="00471052"/>
    <w:pPr>
      <w:widowControl w:val="0"/>
    </w:pPr>
    <w:rPr>
      <w:rFonts w:ascii="Times New Roman" w:eastAsia="Times New Roman" w:hAnsi="Times New Roman"/>
      <w:sz w:val="28"/>
      <w:szCs w:val="20"/>
    </w:rPr>
  </w:style>
  <w:style w:type="paragraph" w:customStyle="1" w:styleId="a3">
    <w:name w:val="основной"/>
    <w:basedOn w:val="Normal"/>
    <w:link w:val="a4"/>
    <w:uiPriority w:val="99"/>
    <w:rsid w:val="00471052"/>
    <w:pPr>
      <w:keepNext/>
      <w:spacing w:after="0" w:line="240" w:lineRule="auto"/>
    </w:pPr>
    <w:rPr>
      <w:rFonts w:ascii="Times New Roman" w:hAnsi="Times New Roman"/>
      <w:sz w:val="20"/>
      <w:szCs w:val="20"/>
      <w:lang w:eastAsia="ru-RU"/>
    </w:rPr>
  </w:style>
  <w:style w:type="character" w:customStyle="1" w:styleId="a4">
    <w:name w:val="основной Знак"/>
    <w:link w:val="a3"/>
    <w:uiPriority w:val="99"/>
    <w:locked/>
    <w:rsid w:val="00471052"/>
    <w:rPr>
      <w:rFonts w:ascii="Times New Roman" w:hAnsi="Times New Roman"/>
      <w:sz w:val="20"/>
      <w:lang w:eastAsia="ru-RU"/>
    </w:rPr>
  </w:style>
  <w:style w:type="paragraph" w:customStyle="1" w:styleId="3">
    <w:name w:val="Îñíîâíîé òåêñò ñ îòñòóïîì 3"/>
    <w:basedOn w:val="a2"/>
    <w:uiPriority w:val="99"/>
    <w:rsid w:val="00471052"/>
    <w:pPr>
      <w:ind w:firstLine="567"/>
      <w:jc w:val="both"/>
    </w:pPr>
    <w:rPr>
      <w:rFonts w:ascii="Peterburg" w:hAnsi="Peterburg"/>
      <w:b/>
      <w:i/>
      <w:sz w:val="24"/>
    </w:rPr>
  </w:style>
  <w:style w:type="paragraph" w:customStyle="1" w:styleId="nienie">
    <w:name w:val="nienie"/>
    <w:basedOn w:val="Iauiue"/>
    <w:uiPriority w:val="99"/>
    <w:rsid w:val="00471052"/>
    <w:pPr>
      <w:keepLines/>
      <w:ind w:left="709" w:hanging="284"/>
      <w:jc w:val="both"/>
    </w:pPr>
    <w:rPr>
      <w:rFonts w:ascii="Peterburg" w:hAnsi="Peterburg"/>
      <w:sz w:val="24"/>
    </w:rPr>
  </w:style>
  <w:style w:type="paragraph" w:customStyle="1" w:styleId="Iniiaiieoaeno">
    <w:name w:val="Iniiaiie oaeno"/>
    <w:basedOn w:val="Iauiue"/>
    <w:uiPriority w:val="99"/>
    <w:rsid w:val="00471052"/>
    <w:pPr>
      <w:widowControl/>
      <w:jc w:val="both"/>
    </w:pPr>
    <w:rPr>
      <w:rFonts w:ascii="Peterburg" w:hAnsi="Peterburg"/>
    </w:rPr>
  </w:style>
  <w:style w:type="paragraph" w:customStyle="1" w:styleId="Iniiaiieoaeno2">
    <w:name w:val="Iniiaiie oaeno 2"/>
    <w:basedOn w:val="Normal"/>
    <w:uiPriority w:val="99"/>
    <w:rsid w:val="00471052"/>
    <w:pPr>
      <w:widowControl w:val="0"/>
      <w:spacing w:after="0" w:line="240" w:lineRule="auto"/>
      <w:ind w:firstLine="567"/>
      <w:jc w:val="both"/>
    </w:pPr>
    <w:rPr>
      <w:rFonts w:ascii="Times New Roman" w:eastAsia="Times New Roman" w:hAnsi="Times New Roman"/>
      <w:b/>
      <w:color w:val="000000"/>
      <w:sz w:val="24"/>
      <w:szCs w:val="20"/>
      <w:lang w:eastAsia="ru-RU"/>
    </w:rPr>
  </w:style>
  <w:style w:type="paragraph" w:customStyle="1" w:styleId="Iniiaiieoaenonionooiii2">
    <w:name w:val="Iniiaiie oaeno n ionooiii 2"/>
    <w:basedOn w:val="Iauiue"/>
    <w:uiPriority w:val="99"/>
    <w:rsid w:val="00471052"/>
    <w:pPr>
      <w:widowControl/>
      <w:ind w:firstLine="284"/>
      <w:jc w:val="both"/>
    </w:pPr>
    <w:rPr>
      <w:rFonts w:ascii="Peterburg" w:hAnsi="Peterburg"/>
    </w:rPr>
  </w:style>
  <w:style w:type="paragraph" w:customStyle="1" w:styleId="2">
    <w:name w:val="Îñíîâíîé òåêñò 2"/>
    <w:basedOn w:val="a2"/>
    <w:uiPriority w:val="99"/>
    <w:rsid w:val="00471052"/>
    <w:pPr>
      <w:ind w:firstLine="720"/>
      <w:jc w:val="both"/>
    </w:pPr>
    <w:rPr>
      <w:b/>
      <w:color w:val="000000"/>
      <w:sz w:val="24"/>
      <w:lang w:val="en-US"/>
    </w:rPr>
  </w:style>
  <w:style w:type="paragraph" w:customStyle="1" w:styleId="ConsPlusNormal">
    <w:name w:val="ConsPlusNormal"/>
    <w:uiPriority w:val="99"/>
    <w:rsid w:val="00471052"/>
    <w:pPr>
      <w:widowControl w:val="0"/>
      <w:numPr>
        <w:numId w:val="12"/>
      </w:numPr>
      <w:tabs>
        <w:tab w:val="clear" w:pos="153"/>
      </w:tabs>
      <w:suppressAutoHyphens/>
      <w:autoSpaceDE w:val="0"/>
      <w:ind w:left="0" w:firstLine="720"/>
    </w:pPr>
    <w:rPr>
      <w:rFonts w:ascii="Arial" w:hAnsi="Arial" w:cs="Arial"/>
      <w:sz w:val="24"/>
      <w:szCs w:val="24"/>
      <w:lang w:eastAsia="ar-SA"/>
    </w:rPr>
  </w:style>
  <w:style w:type="paragraph" w:customStyle="1" w:styleId="a0">
    <w:name w:val="Список нумерованный Знак"/>
    <w:basedOn w:val="Normal"/>
    <w:uiPriority w:val="99"/>
    <w:semiHidden/>
    <w:rsid w:val="00471052"/>
    <w:pPr>
      <w:numPr>
        <w:ilvl w:val="1"/>
        <w:numId w:val="13"/>
      </w:numPr>
      <w:tabs>
        <w:tab w:val="clear" w:pos="2149"/>
        <w:tab w:val="num" w:pos="153"/>
        <w:tab w:val="left" w:pos="1260"/>
      </w:tabs>
      <w:spacing w:after="0" w:line="360" w:lineRule="auto"/>
      <w:ind w:left="153" w:hanging="153"/>
      <w:jc w:val="both"/>
    </w:pPr>
    <w:rPr>
      <w:rFonts w:ascii="Times New Roman" w:eastAsia="Times New Roman" w:hAnsi="Times New Roman"/>
      <w:sz w:val="24"/>
      <w:szCs w:val="24"/>
      <w:lang w:eastAsia="ru-RU"/>
    </w:rPr>
  </w:style>
  <w:style w:type="paragraph" w:customStyle="1" w:styleId="10">
    <w:name w:val="Маркированный_1"/>
    <w:basedOn w:val="Normal"/>
    <w:uiPriority w:val="99"/>
    <w:semiHidden/>
    <w:rsid w:val="00471052"/>
    <w:pPr>
      <w:numPr>
        <w:ilvl w:val="1"/>
        <w:numId w:val="8"/>
      </w:numPr>
      <w:tabs>
        <w:tab w:val="left" w:pos="900"/>
      </w:tabs>
      <w:spacing w:after="0" w:line="360" w:lineRule="auto"/>
      <w:ind w:left="0" w:firstLine="720"/>
      <w:jc w:val="both"/>
    </w:pPr>
    <w:rPr>
      <w:rFonts w:ascii="Times New Roman" w:eastAsia="Times New Roman" w:hAnsi="Times New Roman"/>
      <w:sz w:val="24"/>
      <w:szCs w:val="24"/>
      <w:lang w:eastAsia="ru-RU"/>
    </w:rPr>
  </w:style>
  <w:style w:type="paragraph" w:styleId="ListBullet">
    <w:name w:val="List Bullet"/>
    <w:basedOn w:val="10"/>
    <w:autoRedefine/>
    <w:uiPriority w:val="99"/>
    <w:rsid w:val="00471052"/>
    <w:pPr>
      <w:numPr>
        <w:ilvl w:val="0"/>
        <w:numId w:val="18"/>
      </w:numPr>
      <w:tabs>
        <w:tab w:val="clear" w:pos="907"/>
      </w:tabs>
      <w:ind w:left="927" w:firstLine="0"/>
    </w:pPr>
  </w:style>
  <w:style w:type="paragraph" w:customStyle="1" w:styleId="S1">
    <w:name w:val="S_Заголовок 1"/>
    <w:basedOn w:val="11"/>
    <w:autoRedefine/>
    <w:uiPriority w:val="99"/>
    <w:rsid w:val="00471052"/>
    <w:pPr>
      <w:numPr>
        <w:ilvl w:val="0"/>
        <w:numId w:val="9"/>
      </w:numPr>
    </w:pPr>
  </w:style>
  <w:style w:type="paragraph" w:customStyle="1" w:styleId="11">
    <w:name w:val="Заголовок_1 Знак"/>
    <w:basedOn w:val="Normal"/>
    <w:uiPriority w:val="99"/>
    <w:semiHidden/>
    <w:rsid w:val="00471052"/>
    <w:pPr>
      <w:numPr>
        <w:ilvl w:val="3"/>
        <w:numId w:val="18"/>
      </w:numPr>
      <w:tabs>
        <w:tab w:val="clear" w:pos="3726"/>
      </w:tabs>
      <w:spacing w:after="0" w:line="360" w:lineRule="auto"/>
      <w:ind w:left="0" w:firstLine="709"/>
      <w:jc w:val="center"/>
    </w:pPr>
    <w:rPr>
      <w:rFonts w:ascii="Times New Roman" w:eastAsia="Times New Roman" w:hAnsi="Times New Roman"/>
      <w:b/>
      <w:caps/>
      <w:sz w:val="24"/>
      <w:szCs w:val="24"/>
      <w:lang w:eastAsia="ru-RU"/>
    </w:rPr>
  </w:style>
  <w:style w:type="paragraph" w:customStyle="1" w:styleId="S4">
    <w:name w:val="S_Заголовок 4"/>
    <w:basedOn w:val="Heading4"/>
    <w:uiPriority w:val="99"/>
    <w:rsid w:val="00471052"/>
    <w:pPr>
      <w:numPr>
        <w:numId w:val="15"/>
      </w:numPr>
      <w:tabs>
        <w:tab w:val="clear" w:pos="1361"/>
        <w:tab w:val="num" w:pos="1800"/>
      </w:tabs>
      <w:spacing w:before="0" w:beforeAutospacing="0" w:after="0" w:afterAutospacing="0"/>
      <w:ind w:left="1728" w:hanging="648"/>
    </w:pPr>
    <w:rPr>
      <w:rFonts w:ascii="Times New Roman" w:eastAsia="Times New Roman" w:hAnsi="Times New Roman"/>
      <w:b w:val="0"/>
      <w:bCs w:val="0"/>
      <w:i/>
    </w:rPr>
  </w:style>
  <w:style w:type="paragraph" w:customStyle="1" w:styleId="S6">
    <w:name w:val="S_Маркированный"/>
    <w:basedOn w:val="ListBullet"/>
    <w:autoRedefine/>
    <w:uiPriority w:val="99"/>
    <w:rsid w:val="00471052"/>
    <w:pPr>
      <w:numPr>
        <w:numId w:val="14"/>
      </w:numPr>
      <w:tabs>
        <w:tab w:val="num" w:pos="720"/>
        <w:tab w:val="left" w:pos="1260"/>
        <w:tab w:val="num" w:pos="3346"/>
      </w:tabs>
      <w:ind w:left="720" w:hanging="360"/>
    </w:pPr>
  </w:style>
  <w:style w:type="paragraph" w:customStyle="1" w:styleId="1">
    <w:name w:val="Таблица 1 + Обычный"/>
    <w:basedOn w:val="Normal"/>
    <w:autoRedefine/>
    <w:uiPriority w:val="99"/>
    <w:semiHidden/>
    <w:rsid w:val="00471052"/>
    <w:pPr>
      <w:numPr>
        <w:numId w:val="16"/>
      </w:numPr>
      <w:tabs>
        <w:tab w:val="clear" w:pos="2149"/>
        <w:tab w:val="num" w:pos="4116"/>
      </w:tabs>
      <w:spacing w:after="0" w:line="360" w:lineRule="auto"/>
      <w:ind w:left="3949" w:firstLine="5860"/>
      <w:jc w:val="right"/>
    </w:pPr>
    <w:rPr>
      <w:rFonts w:ascii="Times New Roman" w:eastAsia="Times New Roman" w:hAnsi="Times New Roman"/>
      <w:sz w:val="24"/>
      <w:szCs w:val="24"/>
      <w:lang w:eastAsia="ru-RU"/>
    </w:rPr>
  </w:style>
  <w:style w:type="paragraph" w:customStyle="1" w:styleId="S">
    <w:name w:val="S_рисунок"/>
    <w:basedOn w:val="Normal"/>
    <w:uiPriority w:val="99"/>
    <w:rsid w:val="00471052"/>
    <w:pPr>
      <w:numPr>
        <w:numId w:val="17"/>
      </w:numPr>
      <w:tabs>
        <w:tab w:val="clear" w:pos="1440"/>
        <w:tab w:val="num" w:pos="360"/>
      </w:tabs>
      <w:spacing w:after="0" w:line="360" w:lineRule="auto"/>
      <w:ind w:left="0" w:firstLine="0"/>
      <w:jc w:val="right"/>
    </w:pPr>
    <w:rPr>
      <w:rFonts w:ascii="Times New Roman" w:eastAsia="Times New Roman" w:hAnsi="Times New Roman"/>
      <w:sz w:val="24"/>
      <w:szCs w:val="24"/>
      <w:lang w:eastAsia="ru-RU"/>
    </w:rPr>
  </w:style>
  <w:style w:type="paragraph" w:customStyle="1" w:styleId="S5">
    <w:name w:val="S_Таблица"/>
    <w:basedOn w:val="Normal"/>
    <w:uiPriority w:val="99"/>
    <w:rsid w:val="00471052"/>
    <w:pPr>
      <w:numPr>
        <w:ilvl w:val="1"/>
        <w:numId w:val="18"/>
      </w:numPr>
      <w:tabs>
        <w:tab w:val="clear" w:pos="1287"/>
        <w:tab w:val="num" w:pos="360"/>
      </w:tabs>
      <w:spacing w:after="0" w:line="360" w:lineRule="auto"/>
      <w:ind w:left="0" w:right="-158" w:firstLine="0"/>
      <w:jc w:val="right"/>
    </w:pPr>
    <w:rPr>
      <w:rFonts w:ascii="Times New Roman" w:eastAsia="Times New Roman" w:hAnsi="Times New Roman"/>
      <w:sz w:val="24"/>
      <w:szCs w:val="24"/>
      <w:lang w:eastAsia="ru-RU"/>
    </w:rPr>
  </w:style>
  <w:style w:type="paragraph" w:customStyle="1" w:styleId="S0">
    <w:name w:val="S_Нумерованный"/>
    <w:basedOn w:val="S2"/>
    <w:autoRedefine/>
    <w:uiPriority w:val="99"/>
    <w:rsid w:val="00471052"/>
    <w:pPr>
      <w:numPr>
        <w:ilvl w:val="1"/>
        <w:numId w:val="9"/>
      </w:numPr>
      <w:jc w:val="both"/>
    </w:pPr>
    <w:rPr>
      <w:b w:val="0"/>
    </w:rPr>
  </w:style>
  <w:style w:type="paragraph" w:customStyle="1" w:styleId="S2">
    <w:name w:val="S_Заголовок 2"/>
    <w:basedOn w:val="Heading2"/>
    <w:autoRedefine/>
    <w:uiPriority w:val="99"/>
    <w:rsid w:val="00471052"/>
    <w:pPr>
      <w:numPr>
        <w:ilvl w:val="2"/>
        <w:numId w:val="19"/>
      </w:numPr>
      <w:tabs>
        <w:tab w:val="clear" w:pos="1021"/>
      </w:tabs>
      <w:spacing w:before="0" w:beforeAutospacing="0" w:after="0" w:afterAutospacing="0"/>
      <w:ind w:firstLine="0"/>
      <w:jc w:val="center"/>
    </w:pPr>
    <w:rPr>
      <w:rFonts w:ascii="Times New Roman" w:eastAsia="Times New Roman" w:hAnsi="Times New Roman"/>
      <w:caps/>
      <w:spacing w:val="-4"/>
      <w:sz w:val="20"/>
      <w:szCs w:val="20"/>
    </w:rPr>
  </w:style>
  <w:style w:type="paragraph" w:customStyle="1" w:styleId="S20">
    <w:name w:val="S_Нумерованный_2"/>
    <w:basedOn w:val="Normal"/>
    <w:autoRedefine/>
    <w:uiPriority w:val="99"/>
    <w:rsid w:val="00471052"/>
    <w:pPr>
      <w:numPr>
        <w:numId w:val="20"/>
      </w:numPr>
      <w:tabs>
        <w:tab w:val="clear" w:pos="1188"/>
        <w:tab w:val="num" w:pos="1021"/>
      </w:tabs>
      <w:spacing w:after="0" w:line="360" w:lineRule="auto"/>
      <w:jc w:val="both"/>
    </w:pPr>
    <w:rPr>
      <w:rFonts w:ascii="Times New Roman" w:eastAsia="Times New Roman" w:hAnsi="Times New Roman" w:cs="Arial"/>
      <w:sz w:val="24"/>
      <w:szCs w:val="24"/>
      <w:lang w:eastAsia="ru-RU"/>
    </w:rPr>
  </w:style>
  <w:style w:type="paragraph" w:customStyle="1" w:styleId="S30">
    <w:name w:val="S_Нумерованный_3"/>
    <w:basedOn w:val="ConsNormal1"/>
    <w:autoRedefine/>
    <w:uiPriority w:val="99"/>
    <w:rsid w:val="00471052"/>
    <w:pPr>
      <w:widowControl/>
      <w:numPr>
        <w:ilvl w:val="2"/>
        <w:numId w:val="21"/>
      </w:numPr>
      <w:tabs>
        <w:tab w:val="clear" w:pos="567"/>
        <w:tab w:val="num" w:pos="1188"/>
      </w:tabs>
      <w:spacing w:line="360" w:lineRule="auto"/>
      <w:ind w:right="0" w:firstLine="737"/>
      <w:jc w:val="both"/>
    </w:pPr>
    <w:rPr>
      <w:rFonts w:ascii="Times New Roman" w:hAnsi="Times New Roman"/>
      <w:sz w:val="24"/>
      <w:szCs w:val="24"/>
    </w:rPr>
  </w:style>
  <w:style w:type="paragraph" w:customStyle="1" w:styleId="S3">
    <w:name w:val="S_Заголовок_Текста3"/>
    <w:basedOn w:val="S31"/>
    <w:autoRedefine/>
    <w:uiPriority w:val="99"/>
    <w:rsid w:val="00471052"/>
    <w:pPr>
      <w:numPr>
        <w:ilvl w:val="2"/>
        <w:numId w:val="10"/>
      </w:numPr>
    </w:pPr>
    <w:rPr>
      <w:u w:val="single"/>
    </w:rPr>
  </w:style>
  <w:style w:type="paragraph" w:customStyle="1" w:styleId="S31">
    <w:name w:val="S_Нмерованный_3"/>
    <w:basedOn w:val="Heading3"/>
    <w:autoRedefine/>
    <w:uiPriority w:val="99"/>
    <w:rsid w:val="00471052"/>
    <w:pPr>
      <w:keepNext w:val="0"/>
      <w:numPr>
        <w:numId w:val="22"/>
      </w:numPr>
      <w:tabs>
        <w:tab w:val="clear" w:pos="1134"/>
      </w:tabs>
      <w:ind w:firstLine="0"/>
      <w:outlineLvl w:val="9"/>
    </w:pPr>
    <w:rPr>
      <w:b w:val="0"/>
      <w:sz w:val="20"/>
      <w:szCs w:val="24"/>
    </w:rPr>
  </w:style>
  <w:style w:type="paragraph" w:customStyle="1" w:styleId="S7">
    <w:name w:val="S_Список литературы"/>
    <w:basedOn w:val="S9"/>
    <w:autoRedefine/>
    <w:uiPriority w:val="99"/>
    <w:rsid w:val="00471052"/>
    <w:pPr>
      <w:numPr>
        <w:numId w:val="11"/>
      </w:numPr>
    </w:pPr>
    <w:rPr>
      <w:rFonts w:cs="Arial"/>
    </w:rPr>
  </w:style>
  <w:style w:type="paragraph" w:customStyle="1" w:styleId="a5">
    <w:name w:val="Таблицы (моноширинный)"/>
    <w:basedOn w:val="Normal"/>
    <w:next w:val="Normal"/>
    <w:uiPriority w:val="99"/>
    <w:rsid w:val="00471052"/>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textn">
    <w:name w:val="textn"/>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styleId="DocumentMap">
    <w:name w:val="Document Map"/>
    <w:basedOn w:val="Normal"/>
    <w:link w:val="DocumentMapChar"/>
    <w:uiPriority w:val="99"/>
    <w:semiHidden/>
    <w:rsid w:val="00471052"/>
    <w:pPr>
      <w:shd w:val="clear" w:color="auto" w:fill="000080"/>
      <w:spacing w:after="0" w:line="240" w:lineRule="auto"/>
    </w:pPr>
    <w:rPr>
      <w:rFonts w:ascii="Tahoma" w:eastAsia="Times New Roman" w:hAnsi="Tahoma" w:cs="Tahoma"/>
      <w:sz w:val="20"/>
      <w:szCs w:val="20"/>
      <w:lang w:eastAsia="ru-RU"/>
    </w:rPr>
  </w:style>
  <w:style w:type="character" w:customStyle="1" w:styleId="DocumentMapChar">
    <w:name w:val="Document Map Char"/>
    <w:basedOn w:val="DefaultParagraphFont"/>
    <w:link w:val="DocumentMap"/>
    <w:uiPriority w:val="99"/>
    <w:semiHidden/>
    <w:locked/>
    <w:rsid w:val="00471052"/>
    <w:rPr>
      <w:rFonts w:ascii="Tahoma" w:hAnsi="Tahoma" w:cs="Tahoma"/>
      <w:sz w:val="20"/>
      <w:szCs w:val="20"/>
      <w:shd w:val="clear" w:color="auto" w:fill="000080"/>
      <w:lang w:eastAsia="ru-RU"/>
    </w:rPr>
  </w:style>
  <w:style w:type="table" w:styleId="TableGrid">
    <w:name w:val="Table Grid"/>
    <w:basedOn w:val="TableNormal"/>
    <w:uiPriority w:val="99"/>
    <w:rsid w:val="00471052"/>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471052"/>
    <w:rPr>
      <w:rFonts w:cs="Times New Roman"/>
      <w:color w:val="0000FF"/>
      <w:u w:val="single"/>
    </w:rPr>
  </w:style>
  <w:style w:type="paragraph" w:customStyle="1" w:styleId="u">
    <w:name w:val="u"/>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
    <w:name w:val="uni"/>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ip">
    <w:name w:val="unip"/>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v">
    <w:name w:val="cv"/>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basedOn w:val="Normal"/>
    <w:uiPriority w:val="99"/>
    <w:rsid w:val="00471052"/>
    <w:pPr>
      <w:ind w:left="720"/>
    </w:pPr>
    <w:rPr>
      <w:rFonts w:eastAsia="Times New Roman"/>
      <w:lang w:eastAsia="ru-RU"/>
    </w:rPr>
  </w:style>
  <w:style w:type="character" w:customStyle="1" w:styleId="FontStyle11">
    <w:name w:val="Font Style11"/>
    <w:uiPriority w:val="99"/>
    <w:rsid w:val="00471052"/>
    <w:rPr>
      <w:rFonts w:ascii="Times New Roman" w:hAnsi="Times New Roman"/>
      <w:b/>
      <w:sz w:val="22"/>
    </w:rPr>
  </w:style>
  <w:style w:type="paragraph" w:customStyle="1" w:styleId="Style2">
    <w:name w:val="Style2"/>
    <w:basedOn w:val="Normal"/>
    <w:uiPriority w:val="99"/>
    <w:rsid w:val="0047105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Normal"/>
    <w:uiPriority w:val="99"/>
    <w:rsid w:val="00471052"/>
    <w:pPr>
      <w:widowControl w:val="0"/>
      <w:autoSpaceDE w:val="0"/>
      <w:autoSpaceDN w:val="0"/>
      <w:adjustRightInd w:val="0"/>
      <w:spacing w:after="0" w:line="277" w:lineRule="exact"/>
      <w:ind w:firstLine="238"/>
      <w:jc w:val="both"/>
    </w:pPr>
    <w:rPr>
      <w:rFonts w:ascii="Times New Roman" w:eastAsia="Times New Roman" w:hAnsi="Times New Roman"/>
      <w:sz w:val="24"/>
      <w:szCs w:val="24"/>
      <w:lang w:eastAsia="ru-RU"/>
    </w:rPr>
  </w:style>
  <w:style w:type="character" w:customStyle="1" w:styleId="FontStyle12">
    <w:name w:val="Font Style12"/>
    <w:uiPriority w:val="99"/>
    <w:rsid w:val="00471052"/>
    <w:rPr>
      <w:rFonts w:ascii="Times New Roman" w:hAnsi="Times New Roman"/>
      <w:sz w:val="22"/>
    </w:rPr>
  </w:style>
  <w:style w:type="paragraph" w:styleId="TOC2">
    <w:name w:val="toc 2"/>
    <w:basedOn w:val="Normal"/>
    <w:next w:val="Normal"/>
    <w:autoRedefine/>
    <w:uiPriority w:val="99"/>
    <w:rsid w:val="00E82434"/>
    <w:pPr>
      <w:tabs>
        <w:tab w:val="right" w:leader="dot" w:pos="10206"/>
      </w:tabs>
      <w:spacing w:after="0" w:line="240" w:lineRule="auto"/>
      <w:contextualSpacing/>
    </w:pPr>
    <w:rPr>
      <w:rFonts w:ascii="Times New Roman" w:hAnsi="Times New Roman"/>
      <w:b/>
      <w:color w:val="000000"/>
      <w:sz w:val="24"/>
      <w:szCs w:val="20"/>
    </w:rPr>
  </w:style>
  <w:style w:type="paragraph" w:customStyle="1" w:styleId="a6">
    <w:name w:val="Стиль статьи правил"/>
    <w:basedOn w:val="Normal"/>
    <w:uiPriority w:val="99"/>
    <w:rsid w:val="00471052"/>
    <w:pPr>
      <w:spacing w:after="0" w:line="240" w:lineRule="auto"/>
      <w:ind w:firstLine="680"/>
      <w:jc w:val="both"/>
    </w:pPr>
    <w:rPr>
      <w:rFonts w:ascii="Times New Roman" w:eastAsia="Times New Roman" w:hAnsi="Times New Roman"/>
      <w:b/>
      <w:i/>
      <w:sz w:val="28"/>
      <w:szCs w:val="28"/>
      <w:lang w:eastAsia="ru-RU"/>
    </w:rPr>
  </w:style>
  <w:style w:type="paragraph" w:customStyle="1" w:styleId="Style1">
    <w:name w:val="Style1"/>
    <w:basedOn w:val="Normal"/>
    <w:uiPriority w:val="99"/>
    <w:rsid w:val="00471052"/>
    <w:pPr>
      <w:spacing w:after="0" w:line="297" w:lineRule="exact"/>
      <w:ind w:firstLine="713"/>
      <w:jc w:val="both"/>
    </w:pPr>
    <w:rPr>
      <w:rFonts w:ascii="Times New Roman" w:eastAsia="Times New Roman" w:hAnsi="Times New Roman"/>
      <w:sz w:val="20"/>
      <w:szCs w:val="20"/>
      <w:lang w:eastAsia="ru-RU"/>
    </w:rPr>
  </w:style>
  <w:style w:type="paragraph" w:customStyle="1" w:styleId="Style5">
    <w:name w:val="Style5"/>
    <w:basedOn w:val="Normal"/>
    <w:uiPriority w:val="99"/>
    <w:rsid w:val="00471052"/>
    <w:pPr>
      <w:spacing w:after="0" w:line="295" w:lineRule="exact"/>
      <w:ind w:hanging="346"/>
    </w:pPr>
    <w:rPr>
      <w:rFonts w:ascii="Times New Roman" w:eastAsia="Times New Roman" w:hAnsi="Times New Roman"/>
      <w:sz w:val="20"/>
      <w:szCs w:val="20"/>
      <w:lang w:eastAsia="ru-RU"/>
    </w:rPr>
  </w:style>
  <w:style w:type="paragraph" w:customStyle="1" w:styleId="Style3">
    <w:name w:val="Style3"/>
    <w:basedOn w:val="Normal"/>
    <w:uiPriority w:val="99"/>
    <w:rsid w:val="0047105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7">
    <w:name w:val="Статья"/>
    <w:basedOn w:val="Normal"/>
    <w:uiPriority w:val="99"/>
    <w:rsid w:val="00471052"/>
    <w:pPr>
      <w:autoSpaceDE w:val="0"/>
      <w:autoSpaceDN w:val="0"/>
      <w:adjustRightInd w:val="0"/>
      <w:spacing w:after="0" w:line="360" w:lineRule="auto"/>
      <w:ind w:firstLine="540"/>
    </w:pPr>
    <w:rPr>
      <w:rFonts w:ascii="Times New Roman" w:eastAsia="Times New Roman" w:hAnsi="Times New Roman"/>
      <w:b/>
      <w:bCs/>
      <w:sz w:val="24"/>
      <w:szCs w:val="24"/>
      <w:lang w:eastAsia="ru-RU"/>
    </w:rPr>
  </w:style>
  <w:style w:type="paragraph" w:customStyle="1" w:styleId="a">
    <w:name w:val="Список Маркир"/>
    <w:basedOn w:val="Normal"/>
    <w:uiPriority w:val="99"/>
    <w:rsid w:val="00471052"/>
    <w:pPr>
      <w:numPr>
        <w:numId w:val="23"/>
      </w:numPr>
      <w:tabs>
        <w:tab w:val="clear" w:pos="390"/>
        <w:tab w:val="left" w:pos="900"/>
      </w:tabs>
      <w:spacing w:after="0" w:line="360" w:lineRule="auto"/>
      <w:ind w:left="0" w:firstLine="720"/>
      <w:jc w:val="both"/>
    </w:pPr>
    <w:rPr>
      <w:rFonts w:ascii="Times New Roman" w:eastAsia="Times New Roman" w:hAnsi="Times New Roman"/>
      <w:sz w:val="24"/>
      <w:szCs w:val="24"/>
      <w:lang w:eastAsia="ru-RU"/>
    </w:rPr>
  </w:style>
  <w:style w:type="character" w:customStyle="1" w:styleId="31">
    <w:name w:val="Основной текст 3 Знак1"/>
    <w:uiPriority w:val="99"/>
    <w:rsid w:val="00471052"/>
    <w:rPr>
      <w:sz w:val="24"/>
    </w:rPr>
  </w:style>
  <w:style w:type="paragraph" w:customStyle="1" w:styleId="B2E092F9785A484FA3FE7227E5CD88F4">
    <w:name w:val="B2E092F9785A484FA3FE7227E5CD88F4"/>
    <w:uiPriority w:val="99"/>
    <w:rsid w:val="00471052"/>
    <w:pPr>
      <w:spacing w:after="200" w:line="276" w:lineRule="auto"/>
    </w:pPr>
    <w:rPr>
      <w:rFonts w:eastAsia="Times New Roman"/>
    </w:rPr>
  </w:style>
  <w:style w:type="paragraph" w:styleId="TOCHeading">
    <w:name w:val="TOC Heading"/>
    <w:basedOn w:val="Heading1"/>
    <w:next w:val="Normal"/>
    <w:uiPriority w:val="99"/>
    <w:qFormat/>
    <w:rsid w:val="00471052"/>
    <w:pPr>
      <w:keepLines/>
      <w:spacing w:before="480" w:line="276" w:lineRule="auto"/>
      <w:jc w:val="left"/>
      <w:outlineLvl w:val="9"/>
    </w:pPr>
    <w:rPr>
      <w:rFonts w:ascii="Cambria" w:hAnsi="Cambria"/>
      <w:bCs/>
      <w:color w:val="365F91"/>
      <w:sz w:val="28"/>
      <w:szCs w:val="28"/>
    </w:rPr>
  </w:style>
  <w:style w:type="paragraph" w:styleId="TOC1">
    <w:name w:val="toc 1"/>
    <w:basedOn w:val="Normal"/>
    <w:next w:val="Normal"/>
    <w:autoRedefine/>
    <w:uiPriority w:val="99"/>
    <w:rsid w:val="002E06AF"/>
    <w:pPr>
      <w:tabs>
        <w:tab w:val="right" w:leader="dot" w:pos="9345"/>
      </w:tabs>
      <w:spacing w:after="0" w:line="240" w:lineRule="auto"/>
      <w:jc w:val="both"/>
    </w:pPr>
    <w:rPr>
      <w:rFonts w:ascii="Times New Roman" w:eastAsia="Times New Roman" w:hAnsi="Times New Roman"/>
      <w:b/>
      <w:noProof/>
      <w:color w:val="000000"/>
      <w:sz w:val="24"/>
      <w:szCs w:val="24"/>
      <w:lang w:eastAsia="ru-RU"/>
    </w:rPr>
  </w:style>
  <w:style w:type="paragraph" w:customStyle="1" w:styleId="13">
    <w:name w:val="13"/>
    <w:basedOn w:val="Normal"/>
    <w:uiPriority w:val="99"/>
    <w:rsid w:val="004710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
    <w:name w:val="Основной текст 21"/>
    <w:basedOn w:val="a2"/>
    <w:uiPriority w:val="99"/>
    <w:rsid w:val="00471052"/>
    <w:pPr>
      <w:ind w:firstLine="567"/>
      <w:jc w:val="both"/>
    </w:pPr>
    <w:rPr>
      <w:color w:val="000000"/>
      <w:sz w:val="24"/>
    </w:rPr>
  </w:style>
  <w:style w:type="paragraph" w:customStyle="1" w:styleId="caaieiaie2">
    <w:name w:val="caaieiaie 2"/>
    <w:basedOn w:val="Iauiue"/>
    <w:next w:val="Iauiue"/>
    <w:uiPriority w:val="99"/>
    <w:rsid w:val="00471052"/>
    <w:pPr>
      <w:keepNext/>
      <w:keepLines/>
      <w:spacing w:before="240" w:after="60"/>
      <w:jc w:val="center"/>
    </w:pPr>
    <w:rPr>
      <w:rFonts w:ascii="Peterburg" w:hAnsi="Peterburg"/>
      <w:b/>
      <w:sz w:val="24"/>
    </w:rPr>
  </w:style>
  <w:style w:type="character" w:styleId="FollowedHyperlink">
    <w:name w:val="FollowedHyperlink"/>
    <w:basedOn w:val="DefaultParagraphFont"/>
    <w:uiPriority w:val="99"/>
    <w:rsid w:val="00317345"/>
    <w:rPr>
      <w:rFonts w:cs="Times New Roman"/>
      <w:color w:val="800080"/>
      <w:u w:val="single"/>
    </w:rPr>
  </w:style>
  <w:style w:type="paragraph" w:customStyle="1" w:styleId="20">
    <w:name w:val="Абзац списка2"/>
    <w:basedOn w:val="Normal"/>
    <w:uiPriority w:val="99"/>
    <w:rsid w:val="00EC1560"/>
    <w:pPr>
      <w:ind w:left="720"/>
    </w:pPr>
    <w:rPr>
      <w:rFonts w:eastAsia="Times New Roman"/>
      <w:lang w:eastAsia="ru-RU"/>
    </w:rPr>
  </w:style>
  <w:style w:type="paragraph" w:customStyle="1" w:styleId="align-justify">
    <w:name w:val="align-justify"/>
    <w:basedOn w:val="Normal"/>
    <w:uiPriority w:val="99"/>
    <w:rsid w:val="00FF18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Цветовое выделение"/>
    <w:uiPriority w:val="99"/>
    <w:rsid w:val="00675974"/>
    <w:rPr>
      <w:b/>
      <w:color w:val="000080"/>
    </w:rPr>
  </w:style>
  <w:style w:type="paragraph" w:styleId="TOC3">
    <w:name w:val="toc 3"/>
    <w:basedOn w:val="Normal"/>
    <w:next w:val="Normal"/>
    <w:autoRedefine/>
    <w:uiPriority w:val="99"/>
    <w:rsid w:val="00487F02"/>
    <w:pPr>
      <w:spacing w:after="100"/>
      <w:ind w:left="440"/>
    </w:pPr>
  </w:style>
  <w:style w:type="paragraph" w:customStyle="1" w:styleId="ConsPlusNonformat">
    <w:name w:val="ConsPlusNonformat"/>
    <w:uiPriority w:val="99"/>
    <w:rsid w:val="001121A1"/>
    <w:pPr>
      <w:widowControl w:val="0"/>
    </w:pPr>
    <w:rPr>
      <w:rFonts w:ascii="Courier New" w:eastAsia="Times New Roman" w:hAnsi="Courier New" w:cs="Courier New"/>
      <w:sz w:val="20"/>
      <w:szCs w:val="20"/>
    </w:rPr>
  </w:style>
  <w:style w:type="paragraph" w:customStyle="1" w:styleId="ConsPlusTitle">
    <w:name w:val="ConsPlusTitle"/>
    <w:uiPriority w:val="99"/>
    <w:rsid w:val="001121A1"/>
    <w:pPr>
      <w:widowControl w:val="0"/>
      <w:autoSpaceDE w:val="0"/>
      <w:autoSpaceDN w:val="0"/>
      <w:adjustRightInd w:val="0"/>
    </w:pPr>
    <w:rPr>
      <w:rFonts w:ascii="Arial" w:eastAsia="Times New Roman" w:hAnsi="Arial" w:cs="Arial"/>
      <w:b/>
      <w:bCs/>
      <w:sz w:val="20"/>
      <w:szCs w:val="20"/>
    </w:rPr>
  </w:style>
  <w:style w:type="paragraph" w:customStyle="1" w:styleId="14">
    <w:name w:val="Название1"/>
    <w:basedOn w:val="Normal"/>
    <w:uiPriority w:val="99"/>
    <w:rsid w:val="001121A1"/>
    <w:pPr>
      <w:spacing w:after="0" w:line="240" w:lineRule="auto"/>
      <w:jc w:val="center"/>
    </w:pPr>
    <w:rPr>
      <w:rFonts w:ascii="Times New Roman" w:eastAsia="Times New Roman" w:hAnsi="Times New Roman"/>
      <w:b/>
      <w:bCs/>
      <w:sz w:val="28"/>
      <w:szCs w:val="28"/>
      <w:lang w:eastAsia="ru-RU"/>
    </w:rPr>
  </w:style>
  <w:style w:type="paragraph" w:customStyle="1" w:styleId="a9">
    <w:name w:val="Знак Знак Знак Знак Знак Знак Знак"/>
    <w:basedOn w:val="Normal"/>
    <w:uiPriority w:val="99"/>
    <w:rsid w:val="001121A1"/>
    <w:pPr>
      <w:spacing w:after="160" w:line="240" w:lineRule="exact"/>
    </w:pPr>
    <w:rPr>
      <w:rFonts w:ascii="Verdana" w:eastAsia="Times New Roman" w:hAnsi="Verdana" w:cs="Verdana"/>
      <w:sz w:val="28"/>
      <w:szCs w:val="28"/>
      <w:lang w:val="en-US"/>
    </w:rPr>
  </w:style>
  <w:style w:type="character" w:customStyle="1" w:styleId="aa">
    <w:name w:val="Гипертекстовая ссылка"/>
    <w:uiPriority w:val="99"/>
    <w:rsid w:val="001121A1"/>
    <w:rPr>
      <w:color w:val="008000"/>
    </w:rPr>
  </w:style>
  <w:style w:type="character" w:customStyle="1" w:styleId="ab">
    <w:name w:val="Активная гипертекстовая ссылка"/>
    <w:uiPriority w:val="99"/>
    <w:rsid w:val="001121A1"/>
    <w:rPr>
      <w:color w:val="008000"/>
      <w:u w:val="single"/>
    </w:rPr>
  </w:style>
  <w:style w:type="paragraph" w:customStyle="1" w:styleId="ac">
    <w:name w:val="Внимание: Криминал!!"/>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d">
    <w:name w:val="Внимание: недобросовестность!"/>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e">
    <w:name w:val="Основное меню (преемственное)"/>
    <w:basedOn w:val="Normal"/>
    <w:next w:val="Normal"/>
    <w:uiPriority w:val="99"/>
    <w:rsid w:val="001121A1"/>
    <w:pPr>
      <w:widowControl w:val="0"/>
      <w:autoSpaceDE w:val="0"/>
      <w:autoSpaceDN w:val="0"/>
      <w:adjustRightInd w:val="0"/>
      <w:spacing w:after="0" w:line="240" w:lineRule="auto"/>
      <w:jc w:val="both"/>
    </w:pPr>
    <w:rPr>
      <w:rFonts w:ascii="Verdana" w:eastAsia="Times New Roman" w:hAnsi="Verdana" w:cs="Verdana"/>
      <w:sz w:val="24"/>
      <w:szCs w:val="24"/>
      <w:lang w:eastAsia="ru-RU"/>
    </w:rPr>
  </w:style>
  <w:style w:type="paragraph" w:customStyle="1" w:styleId="af">
    <w:name w:val="Заголовок"/>
    <w:basedOn w:val="ae"/>
    <w:next w:val="Normal"/>
    <w:uiPriority w:val="99"/>
    <w:rsid w:val="001121A1"/>
    <w:rPr>
      <w:rFonts w:ascii="Arial" w:hAnsi="Arial" w:cs="Arial"/>
      <w:b/>
      <w:bCs/>
      <w:color w:val="C0C0C0"/>
    </w:rPr>
  </w:style>
  <w:style w:type="character" w:customStyle="1" w:styleId="af0">
    <w:name w:val="Заголовок своего сообщения"/>
    <w:uiPriority w:val="99"/>
    <w:rsid w:val="001121A1"/>
    <w:rPr>
      <w:color w:val="000080"/>
    </w:rPr>
  </w:style>
  <w:style w:type="paragraph" w:customStyle="1" w:styleId="af1">
    <w:name w:val="Заголовок статьи"/>
    <w:basedOn w:val="Normal"/>
    <w:next w:val="Normal"/>
    <w:uiPriority w:val="99"/>
    <w:rsid w:val="001121A1"/>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2">
    <w:name w:val="Заголовок чужого сообщения"/>
    <w:uiPriority w:val="99"/>
    <w:rsid w:val="001121A1"/>
    <w:rPr>
      <w:color w:val="FF0000"/>
    </w:rPr>
  </w:style>
  <w:style w:type="paragraph" w:customStyle="1" w:styleId="af3">
    <w:name w:val="Интерактивный заголовок"/>
    <w:basedOn w:val="af"/>
    <w:next w:val="Normal"/>
    <w:uiPriority w:val="99"/>
    <w:rsid w:val="001121A1"/>
    <w:rPr>
      <w:b w:val="0"/>
      <w:bCs w:val="0"/>
      <w:color w:val="auto"/>
      <w:u w:val="single"/>
    </w:rPr>
  </w:style>
  <w:style w:type="paragraph" w:customStyle="1" w:styleId="af4">
    <w:name w:val="Интерфейс"/>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color w:val="ECE9D8"/>
      <w:lang w:eastAsia="ru-RU"/>
    </w:rPr>
  </w:style>
  <w:style w:type="paragraph" w:customStyle="1" w:styleId="af5">
    <w:name w:val="Комментарий"/>
    <w:basedOn w:val="Normal"/>
    <w:next w:val="Normal"/>
    <w:uiPriority w:val="99"/>
    <w:rsid w:val="001121A1"/>
    <w:pPr>
      <w:widowControl w:val="0"/>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af6">
    <w:name w:val="Информация об изменениях документа"/>
    <w:basedOn w:val="af5"/>
    <w:next w:val="Normal"/>
    <w:uiPriority w:val="99"/>
    <w:rsid w:val="001121A1"/>
    <w:pPr>
      <w:ind w:left="0"/>
    </w:pPr>
  </w:style>
  <w:style w:type="paragraph" w:customStyle="1" w:styleId="af7">
    <w:name w:val="Текст (лев. подпись)"/>
    <w:basedOn w:val="Normal"/>
    <w:next w:val="Normal"/>
    <w:uiPriority w:val="99"/>
    <w:rsid w:val="001121A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8">
    <w:name w:val="Колонтитул (левый)"/>
    <w:basedOn w:val="af7"/>
    <w:next w:val="Normal"/>
    <w:uiPriority w:val="99"/>
    <w:rsid w:val="001121A1"/>
    <w:pPr>
      <w:jc w:val="both"/>
    </w:pPr>
    <w:rPr>
      <w:sz w:val="16"/>
      <w:szCs w:val="16"/>
    </w:rPr>
  </w:style>
  <w:style w:type="paragraph" w:customStyle="1" w:styleId="af9">
    <w:name w:val="Текст (прав. подпись)"/>
    <w:basedOn w:val="Normal"/>
    <w:next w:val="Normal"/>
    <w:uiPriority w:val="99"/>
    <w:rsid w:val="001121A1"/>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a">
    <w:name w:val="Колонтитул (правый)"/>
    <w:basedOn w:val="af9"/>
    <w:next w:val="Normal"/>
    <w:uiPriority w:val="99"/>
    <w:rsid w:val="001121A1"/>
    <w:pPr>
      <w:jc w:val="both"/>
    </w:pPr>
    <w:rPr>
      <w:sz w:val="16"/>
      <w:szCs w:val="16"/>
    </w:rPr>
  </w:style>
  <w:style w:type="paragraph" w:customStyle="1" w:styleId="afb">
    <w:name w:val="Комментарий пользователя"/>
    <w:basedOn w:val="af5"/>
    <w:next w:val="Normal"/>
    <w:uiPriority w:val="99"/>
    <w:rsid w:val="001121A1"/>
    <w:pPr>
      <w:ind w:left="0"/>
      <w:jc w:val="left"/>
    </w:pPr>
    <w:rPr>
      <w:i w:val="0"/>
      <w:iCs w:val="0"/>
      <w:color w:val="000080"/>
    </w:rPr>
  </w:style>
  <w:style w:type="paragraph" w:customStyle="1" w:styleId="afc">
    <w:name w:val="Куда обратиться?"/>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d">
    <w:name w:val="Моноширинный"/>
    <w:basedOn w:val="Normal"/>
    <w:next w:val="Normal"/>
    <w:uiPriority w:val="99"/>
    <w:rsid w:val="001121A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afe">
    <w:name w:val="Найденные слова"/>
    <w:uiPriority w:val="99"/>
    <w:rsid w:val="001121A1"/>
    <w:rPr>
      <w:color w:val="000080"/>
    </w:rPr>
  </w:style>
  <w:style w:type="character" w:customStyle="1" w:styleId="aff">
    <w:name w:val="Не вступил в силу"/>
    <w:uiPriority w:val="99"/>
    <w:rsid w:val="001121A1"/>
    <w:rPr>
      <w:color w:val="008080"/>
    </w:rPr>
  </w:style>
  <w:style w:type="paragraph" w:customStyle="1" w:styleId="aff0">
    <w:name w:val="Необходимые документы"/>
    <w:basedOn w:val="Normal"/>
    <w:next w:val="Normal"/>
    <w:uiPriority w:val="99"/>
    <w:rsid w:val="001121A1"/>
    <w:pPr>
      <w:widowControl w:val="0"/>
      <w:autoSpaceDE w:val="0"/>
      <w:autoSpaceDN w:val="0"/>
      <w:adjustRightInd w:val="0"/>
      <w:spacing w:after="0" w:line="240" w:lineRule="auto"/>
      <w:ind w:left="118"/>
      <w:jc w:val="both"/>
    </w:pPr>
    <w:rPr>
      <w:rFonts w:ascii="Arial" w:eastAsia="Times New Roman" w:hAnsi="Arial" w:cs="Arial"/>
      <w:sz w:val="24"/>
      <w:szCs w:val="24"/>
      <w:lang w:eastAsia="ru-RU"/>
    </w:rPr>
  </w:style>
  <w:style w:type="paragraph" w:customStyle="1" w:styleId="aff1">
    <w:name w:val="Нормальный (таблица)"/>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2">
    <w:name w:val="Объект"/>
    <w:basedOn w:val="Normal"/>
    <w:next w:val="Normal"/>
    <w:uiPriority w:val="99"/>
    <w:rsid w:val="001121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3">
    <w:name w:val="Оглавление"/>
    <w:basedOn w:val="a5"/>
    <w:next w:val="Normal"/>
    <w:uiPriority w:val="99"/>
    <w:rsid w:val="001121A1"/>
    <w:pPr>
      <w:ind w:left="140"/>
    </w:pPr>
    <w:rPr>
      <w:rFonts w:ascii="Arial" w:hAnsi="Arial" w:cs="Arial"/>
      <w:sz w:val="24"/>
      <w:szCs w:val="24"/>
    </w:rPr>
  </w:style>
  <w:style w:type="character" w:customStyle="1" w:styleId="aff4">
    <w:name w:val="Опечатки"/>
    <w:uiPriority w:val="99"/>
    <w:rsid w:val="001121A1"/>
    <w:rPr>
      <w:color w:val="FF0000"/>
    </w:rPr>
  </w:style>
  <w:style w:type="paragraph" w:customStyle="1" w:styleId="aff5">
    <w:name w:val="Переменная часть"/>
    <w:basedOn w:val="ae"/>
    <w:next w:val="Normal"/>
    <w:uiPriority w:val="99"/>
    <w:rsid w:val="001121A1"/>
    <w:rPr>
      <w:rFonts w:ascii="Arial" w:hAnsi="Arial" w:cs="Arial"/>
      <w:sz w:val="20"/>
      <w:szCs w:val="20"/>
    </w:rPr>
  </w:style>
  <w:style w:type="paragraph" w:customStyle="1" w:styleId="aff6">
    <w:name w:val="Постоянная часть"/>
    <w:basedOn w:val="ae"/>
    <w:next w:val="Normal"/>
    <w:uiPriority w:val="99"/>
    <w:rsid w:val="001121A1"/>
    <w:rPr>
      <w:rFonts w:ascii="Arial" w:hAnsi="Arial" w:cs="Arial"/>
      <w:sz w:val="22"/>
      <w:szCs w:val="22"/>
    </w:rPr>
  </w:style>
  <w:style w:type="paragraph" w:customStyle="1" w:styleId="aff7">
    <w:name w:val="Прижатый влево"/>
    <w:basedOn w:val="Normal"/>
    <w:next w:val="Normal"/>
    <w:uiPriority w:val="99"/>
    <w:rsid w:val="001121A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8">
    <w:name w:val="Пример."/>
    <w:basedOn w:val="Normal"/>
    <w:next w:val="Normal"/>
    <w:uiPriority w:val="99"/>
    <w:rsid w:val="001121A1"/>
    <w:pPr>
      <w:widowControl w:val="0"/>
      <w:autoSpaceDE w:val="0"/>
      <w:autoSpaceDN w:val="0"/>
      <w:adjustRightInd w:val="0"/>
      <w:spacing w:after="0" w:line="240" w:lineRule="auto"/>
      <w:ind w:left="118" w:firstLine="602"/>
      <w:jc w:val="both"/>
    </w:pPr>
    <w:rPr>
      <w:rFonts w:ascii="Arial" w:eastAsia="Times New Roman" w:hAnsi="Arial" w:cs="Arial"/>
      <w:sz w:val="24"/>
      <w:szCs w:val="24"/>
      <w:lang w:eastAsia="ru-RU"/>
    </w:rPr>
  </w:style>
  <w:style w:type="paragraph" w:customStyle="1" w:styleId="aff9">
    <w:name w:val="Примечание."/>
    <w:basedOn w:val="af5"/>
    <w:next w:val="Normal"/>
    <w:uiPriority w:val="99"/>
    <w:rsid w:val="001121A1"/>
    <w:pPr>
      <w:ind w:left="0"/>
    </w:pPr>
    <w:rPr>
      <w:i w:val="0"/>
      <w:iCs w:val="0"/>
      <w:color w:val="auto"/>
    </w:rPr>
  </w:style>
  <w:style w:type="character" w:customStyle="1" w:styleId="affa">
    <w:name w:val="Продолжение ссылки"/>
    <w:basedOn w:val="aa"/>
    <w:uiPriority w:val="99"/>
    <w:rsid w:val="001121A1"/>
    <w:rPr>
      <w:rFonts w:cs="Times New Roman"/>
    </w:rPr>
  </w:style>
  <w:style w:type="paragraph" w:customStyle="1" w:styleId="affb">
    <w:name w:val="Словарная статья"/>
    <w:basedOn w:val="Normal"/>
    <w:next w:val="Normal"/>
    <w:uiPriority w:val="99"/>
    <w:rsid w:val="001121A1"/>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c">
    <w:name w:val="Сравнение редакций"/>
    <w:uiPriority w:val="99"/>
    <w:rsid w:val="001121A1"/>
    <w:rPr>
      <w:color w:val="000080"/>
    </w:rPr>
  </w:style>
  <w:style w:type="character" w:customStyle="1" w:styleId="affd">
    <w:name w:val="Сравнение редакций. Добавленный фрагмент"/>
    <w:uiPriority w:val="99"/>
    <w:rsid w:val="001121A1"/>
    <w:rPr>
      <w:color w:val="0000FF"/>
    </w:rPr>
  </w:style>
  <w:style w:type="character" w:customStyle="1" w:styleId="affe">
    <w:name w:val="Сравнение редакций. Удаленный фрагмент"/>
    <w:uiPriority w:val="99"/>
    <w:rsid w:val="001121A1"/>
    <w:rPr>
      <w:strike/>
      <w:color w:val="808000"/>
    </w:rPr>
  </w:style>
  <w:style w:type="paragraph" w:customStyle="1" w:styleId="afff">
    <w:name w:val="Текст (справка)"/>
    <w:basedOn w:val="Normal"/>
    <w:next w:val="Normal"/>
    <w:uiPriority w:val="99"/>
    <w:rsid w:val="001121A1"/>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0">
    <w:name w:val="Текст в таблице"/>
    <w:basedOn w:val="aff1"/>
    <w:next w:val="Normal"/>
    <w:uiPriority w:val="99"/>
    <w:rsid w:val="001121A1"/>
    <w:pPr>
      <w:ind w:firstLine="500"/>
    </w:pPr>
  </w:style>
  <w:style w:type="paragraph" w:customStyle="1" w:styleId="afff1">
    <w:name w:val="Технический комментарий"/>
    <w:basedOn w:val="Normal"/>
    <w:next w:val="Normal"/>
    <w:uiPriority w:val="99"/>
    <w:rsid w:val="001121A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ff2">
    <w:name w:val="Утратил силу"/>
    <w:uiPriority w:val="99"/>
    <w:rsid w:val="001121A1"/>
    <w:rPr>
      <w:strike/>
      <w:color w:val="808000"/>
    </w:rPr>
  </w:style>
  <w:style w:type="paragraph" w:customStyle="1" w:styleId="afff3">
    <w:name w:val="Центрированный (таблица)"/>
    <w:basedOn w:val="aff1"/>
    <w:next w:val="Normal"/>
    <w:uiPriority w:val="99"/>
    <w:rsid w:val="001121A1"/>
    <w:pPr>
      <w:jc w:val="center"/>
    </w:pPr>
  </w:style>
  <w:style w:type="paragraph" w:customStyle="1" w:styleId="Title1">
    <w:name w:val="Title1"/>
    <w:basedOn w:val="Normal"/>
    <w:uiPriority w:val="99"/>
    <w:rsid w:val="001121A1"/>
    <w:pPr>
      <w:spacing w:after="0" w:line="240" w:lineRule="auto"/>
      <w:jc w:val="center"/>
    </w:pPr>
    <w:rPr>
      <w:rFonts w:ascii="Times New Roman" w:eastAsia="Times New Roman" w:hAnsi="Times New Roman"/>
      <w:b/>
      <w:bCs/>
      <w:sz w:val="28"/>
      <w:szCs w:val="28"/>
      <w:lang w:eastAsia="ru-RU"/>
    </w:rPr>
  </w:style>
  <w:style w:type="paragraph" w:customStyle="1" w:styleId="s15">
    <w:name w:val="s_15"/>
    <w:basedOn w:val="Normal"/>
    <w:uiPriority w:val="99"/>
    <w:rsid w:val="001121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TopofFormChar">
    <w:name w:val="z-Top of Form Char"/>
    <w:uiPriority w:val="99"/>
    <w:semiHidden/>
    <w:locked/>
    <w:rsid w:val="001121A1"/>
    <w:rPr>
      <w:rFonts w:ascii="Arial" w:hAnsi="Arial"/>
      <w:vanish/>
      <w:sz w:val="16"/>
      <w:lang w:eastAsia="ru-RU"/>
    </w:rPr>
  </w:style>
  <w:style w:type="paragraph" w:styleId="z-TopofForm">
    <w:name w:val="HTML Top of Form"/>
    <w:basedOn w:val="Normal"/>
    <w:next w:val="Normal"/>
    <w:link w:val="z-TopofFormChar1"/>
    <w:hidden/>
    <w:uiPriority w:val="99"/>
    <w:semiHidden/>
    <w:rsid w:val="001121A1"/>
    <w:pPr>
      <w:pBdr>
        <w:bottom w:val="single" w:sz="6" w:space="1" w:color="auto"/>
      </w:pBdr>
      <w:spacing w:after="0" w:line="240" w:lineRule="auto"/>
      <w:jc w:val="center"/>
    </w:pPr>
    <w:rPr>
      <w:rFonts w:ascii="Arial" w:hAnsi="Arial"/>
      <w:vanish/>
      <w:sz w:val="16"/>
      <w:szCs w:val="16"/>
      <w:lang w:eastAsia="ru-RU"/>
    </w:rPr>
  </w:style>
  <w:style w:type="character" w:customStyle="1" w:styleId="z-TopofFormChar1">
    <w:name w:val="z-Top of Form Char1"/>
    <w:basedOn w:val="DefaultParagraphFont"/>
    <w:link w:val="z-TopofForm"/>
    <w:uiPriority w:val="99"/>
    <w:semiHidden/>
    <w:locked/>
    <w:rsid w:val="009B30C1"/>
    <w:rPr>
      <w:rFonts w:ascii="Arial" w:hAnsi="Arial" w:cs="Arial"/>
      <w:vanish/>
      <w:sz w:val="16"/>
      <w:szCs w:val="16"/>
      <w:lang w:eastAsia="en-US"/>
    </w:rPr>
  </w:style>
  <w:style w:type="character" w:customStyle="1" w:styleId="z-1">
    <w:name w:val="z-Начало формы Знак1"/>
    <w:basedOn w:val="DefaultParagraphFont"/>
    <w:uiPriority w:val="99"/>
    <w:semiHidden/>
    <w:rsid w:val="001121A1"/>
    <w:rPr>
      <w:rFonts w:ascii="Arial" w:hAnsi="Arial" w:cs="Arial"/>
      <w:vanish/>
      <w:sz w:val="16"/>
      <w:szCs w:val="16"/>
    </w:rPr>
  </w:style>
  <w:style w:type="paragraph" w:customStyle="1" w:styleId="formattext">
    <w:name w:val="formattext"/>
    <w:basedOn w:val="Normal"/>
    <w:uiPriority w:val="99"/>
    <w:rsid w:val="00751F5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uiPriority w:val="99"/>
    <w:rsid w:val="00751F50"/>
    <w:rPr>
      <w:rFonts w:cs="Times New Roman"/>
    </w:rPr>
  </w:style>
</w:styles>
</file>

<file path=word/webSettings.xml><?xml version="1.0" encoding="utf-8"?>
<w:webSettings xmlns:r="http://schemas.openxmlformats.org/officeDocument/2006/relationships" xmlns:w="http://schemas.openxmlformats.org/wordprocessingml/2006/main">
  <w:divs>
    <w:div w:id="283850008">
      <w:marLeft w:val="0"/>
      <w:marRight w:val="0"/>
      <w:marTop w:val="0"/>
      <w:marBottom w:val="0"/>
      <w:divBdr>
        <w:top w:val="none" w:sz="0" w:space="0" w:color="auto"/>
        <w:left w:val="none" w:sz="0" w:space="0" w:color="auto"/>
        <w:bottom w:val="none" w:sz="0" w:space="0" w:color="auto"/>
        <w:right w:val="none" w:sz="0" w:space="0" w:color="auto"/>
      </w:divBdr>
    </w:div>
    <w:div w:id="283850012">
      <w:marLeft w:val="0"/>
      <w:marRight w:val="0"/>
      <w:marTop w:val="0"/>
      <w:marBottom w:val="0"/>
      <w:divBdr>
        <w:top w:val="none" w:sz="0" w:space="0" w:color="auto"/>
        <w:left w:val="none" w:sz="0" w:space="0" w:color="auto"/>
        <w:bottom w:val="none" w:sz="0" w:space="0" w:color="auto"/>
        <w:right w:val="none" w:sz="0" w:space="0" w:color="auto"/>
      </w:divBdr>
    </w:div>
    <w:div w:id="283850024">
      <w:marLeft w:val="0"/>
      <w:marRight w:val="0"/>
      <w:marTop w:val="0"/>
      <w:marBottom w:val="0"/>
      <w:divBdr>
        <w:top w:val="none" w:sz="0" w:space="0" w:color="auto"/>
        <w:left w:val="none" w:sz="0" w:space="0" w:color="auto"/>
        <w:bottom w:val="none" w:sz="0" w:space="0" w:color="auto"/>
        <w:right w:val="none" w:sz="0" w:space="0" w:color="auto"/>
      </w:divBdr>
    </w:div>
    <w:div w:id="283850026">
      <w:marLeft w:val="0"/>
      <w:marRight w:val="0"/>
      <w:marTop w:val="0"/>
      <w:marBottom w:val="0"/>
      <w:divBdr>
        <w:top w:val="none" w:sz="0" w:space="0" w:color="auto"/>
        <w:left w:val="none" w:sz="0" w:space="0" w:color="auto"/>
        <w:bottom w:val="none" w:sz="0" w:space="0" w:color="auto"/>
        <w:right w:val="none" w:sz="0" w:space="0" w:color="auto"/>
      </w:divBdr>
    </w:div>
    <w:div w:id="283850039">
      <w:marLeft w:val="0"/>
      <w:marRight w:val="0"/>
      <w:marTop w:val="0"/>
      <w:marBottom w:val="0"/>
      <w:divBdr>
        <w:top w:val="none" w:sz="0" w:space="0" w:color="auto"/>
        <w:left w:val="none" w:sz="0" w:space="0" w:color="auto"/>
        <w:bottom w:val="none" w:sz="0" w:space="0" w:color="auto"/>
        <w:right w:val="none" w:sz="0" w:space="0" w:color="auto"/>
      </w:divBdr>
    </w:div>
    <w:div w:id="283850078">
      <w:marLeft w:val="0"/>
      <w:marRight w:val="0"/>
      <w:marTop w:val="0"/>
      <w:marBottom w:val="0"/>
      <w:divBdr>
        <w:top w:val="none" w:sz="0" w:space="0" w:color="auto"/>
        <w:left w:val="none" w:sz="0" w:space="0" w:color="auto"/>
        <w:bottom w:val="none" w:sz="0" w:space="0" w:color="auto"/>
        <w:right w:val="none" w:sz="0" w:space="0" w:color="auto"/>
      </w:divBdr>
    </w:div>
    <w:div w:id="283850097">
      <w:marLeft w:val="0"/>
      <w:marRight w:val="0"/>
      <w:marTop w:val="0"/>
      <w:marBottom w:val="0"/>
      <w:divBdr>
        <w:top w:val="none" w:sz="0" w:space="0" w:color="auto"/>
        <w:left w:val="none" w:sz="0" w:space="0" w:color="auto"/>
        <w:bottom w:val="none" w:sz="0" w:space="0" w:color="auto"/>
        <w:right w:val="none" w:sz="0" w:space="0" w:color="auto"/>
      </w:divBdr>
    </w:div>
    <w:div w:id="283850102">
      <w:marLeft w:val="0"/>
      <w:marRight w:val="0"/>
      <w:marTop w:val="0"/>
      <w:marBottom w:val="0"/>
      <w:divBdr>
        <w:top w:val="none" w:sz="0" w:space="0" w:color="auto"/>
        <w:left w:val="none" w:sz="0" w:space="0" w:color="auto"/>
        <w:bottom w:val="none" w:sz="0" w:space="0" w:color="auto"/>
        <w:right w:val="none" w:sz="0" w:space="0" w:color="auto"/>
      </w:divBdr>
    </w:div>
    <w:div w:id="283850141">
      <w:marLeft w:val="0"/>
      <w:marRight w:val="0"/>
      <w:marTop w:val="0"/>
      <w:marBottom w:val="0"/>
      <w:divBdr>
        <w:top w:val="none" w:sz="0" w:space="0" w:color="auto"/>
        <w:left w:val="none" w:sz="0" w:space="0" w:color="auto"/>
        <w:bottom w:val="none" w:sz="0" w:space="0" w:color="auto"/>
        <w:right w:val="none" w:sz="0" w:space="0" w:color="auto"/>
      </w:divBdr>
    </w:div>
    <w:div w:id="283850159">
      <w:marLeft w:val="0"/>
      <w:marRight w:val="0"/>
      <w:marTop w:val="0"/>
      <w:marBottom w:val="0"/>
      <w:divBdr>
        <w:top w:val="none" w:sz="0" w:space="0" w:color="auto"/>
        <w:left w:val="none" w:sz="0" w:space="0" w:color="auto"/>
        <w:bottom w:val="none" w:sz="0" w:space="0" w:color="auto"/>
        <w:right w:val="none" w:sz="0" w:space="0" w:color="auto"/>
      </w:divBdr>
    </w:div>
    <w:div w:id="283850195">
      <w:marLeft w:val="0"/>
      <w:marRight w:val="0"/>
      <w:marTop w:val="0"/>
      <w:marBottom w:val="0"/>
      <w:divBdr>
        <w:top w:val="none" w:sz="0" w:space="0" w:color="auto"/>
        <w:left w:val="none" w:sz="0" w:space="0" w:color="auto"/>
        <w:bottom w:val="none" w:sz="0" w:space="0" w:color="auto"/>
        <w:right w:val="none" w:sz="0" w:space="0" w:color="auto"/>
      </w:divBdr>
    </w:div>
    <w:div w:id="283850202">
      <w:marLeft w:val="0"/>
      <w:marRight w:val="0"/>
      <w:marTop w:val="0"/>
      <w:marBottom w:val="0"/>
      <w:divBdr>
        <w:top w:val="none" w:sz="0" w:space="0" w:color="auto"/>
        <w:left w:val="none" w:sz="0" w:space="0" w:color="auto"/>
        <w:bottom w:val="none" w:sz="0" w:space="0" w:color="auto"/>
        <w:right w:val="none" w:sz="0" w:space="0" w:color="auto"/>
      </w:divBdr>
    </w:div>
    <w:div w:id="283850213">
      <w:marLeft w:val="0"/>
      <w:marRight w:val="0"/>
      <w:marTop w:val="0"/>
      <w:marBottom w:val="0"/>
      <w:divBdr>
        <w:top w:val="none" w:sz="0" w:space="0" w:color="auto"/>
        <w:left w:val="none" w:sz="0" w:space="0" w:color="auto"/>
        <w:bottom w:val="none" w:sz="0" w:space="0" w:color="auto"/>
        <w:right w:val="none" w:sz="0" w:space="0" w:color="auto"/>
      </w:divBdr>
    </w:div>
    <w:div w:id="283850215">
      <w:marLeft w:val="0"/>
      <w:marRight w:val="0"/>
      <w:marTop w:val="0"/>
      <w:marBottom w:val="0"/>
      <w:divBdr>
        <w:top w:val="none" w:sz="0" w:space="0" w:color="auto"/>
        <w:left w:val="none" w:sz="0" w:space="0" w:color="auto"/>
        <w:bottom w:val="none" w:sz="0" w:space="0" w:color="auto"/>
        <w:right w:val="none" w:sz="0" w:space="0" w:color="auto"/>
      </w:divBdr>
    </w:div>
    <w:div w:id="283850228">
      <w:marLeft w:val="0"/>
      <w:marRight w:val="0"/>
      <w:marTop w:val="0"/>
      <w:marBottom w:val="0"/>
      <w:divBdr>
        <w:top w:val="none" w:sz="0" w:space="0" w:color="auto"/>
        <w:left w:val="none" w:sz="0" w:space="0" w:color="auto"/>
        <w:bottom w:val="none" w:sz="0" w:space="0" w:color="auto"/>
        <w:right w:val="none" w:sz="0" w:space="0" w:color="auto"/>
      </w:divBdr>
    </w:div>
    <w:div w:id="283850285">
      <w:marLeft w:val="0"/>
      <w:marRight w:val="0"/>
      <w:marTop w:val="0"/>
      <w:marBottom w:val="0"/>
      <w:divBdr>
        <w:top w:val="none" w:sz="0" w:space="0" w:color="auto"/>
        <w:left w:val="none" w:sz="0" w:space="0" w:color="auto"/>
        <w:bottom w:val="none" w:sz="0" w:space="0" w:color="auto"/>
        <w:right w:val="none" w:sz="0" w:space="0" w:color="auto"/>
      </w:divBdr>
    </w:div>
    <w:div w:id="283850296">
      <w:marLeft w:val="0"/>
      <w:marRight w:val="0"/>
      <w:marTop w:val="0"/>
      <w:marBottom w:val="0"/>
      <w:divBdr>
        <w:top w:val="none" w:sz="0" w:space="0" w:color="auto"/>
        <w:left w:val="none" w:sz="0" w:space="0" w:color="auto"/>
        <w:bottom w:val="none" w:sz="0" w:space="0" w:color="auto"/>
        <w:right w:val="none" w:sz="0" w:space="0" w:color="auto"/>
      </w:divBdr>
    </w:div>
    <w:div w:id="283850304">
      <w:marLeft w:val="0"/>
      <w:marRight w:val="0"/>
      <w:marTop w:val="0"/>
      <w:marBottom w:val="0"/>
      <w:divBdr>
        <w:top w:val="none" w:sz="0" w:space="0" w:color="auto"/>
        <w:left w:val="none" w:sz="0" w:space="0" w:color="auto"/>
        <w:bottom w:val="none" w:sz="0" w:space="0" w:color="auto"/>
        <w:right w:val="none" w:sz="0" w:space="0" w:color="auto"/>
      </w:divBdr>
      <w:divsChild>
        <w:div w:id="283849988">
          <w:marLeft w:val="560"/>
          <w:marRight w:val="0"/>
          <w:marTop w:val="120"/>
          <w:marBottom w:val="96"/>
          <w:divBdr>
            <w:top w:val="none" w:sz="0" w:space="0" w:color="auto"/>
            <w:left w:val="none" w:sz="0" w:space="0" w:color="auto"/>
            <w:bottom w:val="none" w:sz="0" w:space="0" w:color="auto"/>
            <w:right w:val="none" w:sz="0" w:space="0" w:color="auto"/>
          </w:divBdr>
        </w:div>
        <w:div w:id="283849989">
          <w:marLeft w:val="560"/>
          <w:marRight w:val="0"/>
          <w:marTop w:val="0"/>
          <w:marBottom w:val="96"/>
          <w:divBdr>
            <w:top w:val="none" w:sz="0" w:space="0" w:color="auto"/>
            <w:left w:val="none" w:sz="0" w:space="0" w:color="auto"/>
            <w:bottom w:val="none" w:sz="0" w:space="0" w:color="auto"/>
            <w:right w:val="none" w:sz="0" w:space="0" w:color="auto"/>
          </w:divBdr>
        </w:div>
        <w:div w:id="283849990">
          <w:marLeft w:val="560"/>
          <w:marRight w:val="0"/>
          <w:marTop w:val="0"/>
          <w:marBottom w:val="96"/>
          <w:divBdr>
            <w:top w:val="none" w:sz="0" w:space="0" w:color="auto"/>
            <w:left w:val="none" w:sz="0" w:space="0" w:color="auto"/>
            <w:bottom w:val="none" w:sz="0" w:space="0" w:color="auto"/>
            <w:right w:val="none" w:sz="0" w:space="0" w:color="auto"/>
          </w:divBdr>
        </w:div>
        <w:div w:id="283849994">
          <w:marLeft w:val="560"/>
          <w:marRight w:val="0"/>
          <w:marTop w:val="0"/>
          <w:marBottom w:val="96"/>
          <w:divBdr>
            <w:top w:val="none" w:sz="0" w:space="0" w:color="auto"/>
            <w:left w:val="none" w:sz="0" w:space="0" w:color="auto"/>
            <w:bottom w:val="none" w:sz="0" w:space="0" w:color="auto"/>
            <w:right w:val="none" w:sz="0" w:space="0" w:color="auto"/>
          </w:divBdr>
        </w:div>
        <w:div w:id="283849996">
          <w:marLeft w:val="0"/>
          <w:marRight w:val="0"/>
          <w:marTop w:val="0"/>
          <w:marBottom w:val="48"/>
          <w:divBdr>
            <w:top w:val="none" w:sz="0" w:space="0" w:color="auto"/>
            <w:left w:val="none" w:sz="0" w:space="0" w:color="auto"/>
            <w:bottom w:val="none" w:sz="0" w:space="0" w:color="auto"/>
            <w:right w:val="none" w:sz="0" w:space="0" w:color="auto"/>
          </w:divBdr>
          <w:divsChild>
            <w:div w:id="283850162">
              <w:marLeft w:val="560"/>
              <w:marRight w:val="0"/>
              <w:marTop w:val="0"/>
              <w:marBottom w:val="0"/>
              <w:divBdr>
                <w:top w:val="none" w:sz="0" w:space="0" w:color="auto"/>
                <w:left w:val="none" w:sz="0" w:space="0" w:color="auto"/>
                <w:bottom w:val="none" w:sz="0" w:space="0" w:color="auto"/>
                <w:right w:val="none" w:sz="0" w:space="0" w:color="auto"/>
              </w:divBdr>
            </w:div>
          </w:divsChild>
        </w:div>
        <w:div w:id="283849997">
          <w:marLeft w:val="0"/>
          <w:marRight w:val="0"/>
          <w:marTop w:val="0"/>
          <w:marBottom w:val="0"/>
          <w:divBdr>
            <w:top w:val="none" w:sz="0" w:space="0" w:color="auto"/>
            <w:left w:val="none" w:sz="0" w:space="0" w:color="auto"/>
            <w:bottom w:val="none" w:sz="0" w:space="0" w:color="auto"/>
            <w:right w:val="none" w:sz="0" w:space="0" w:color="auto"/>
          </w:divBdr>
          <w:divsChild>
            <w:div w:id="283850260">
              <w:marLeft w:val="560"/>
              <w:marRight w:val="0"/>
              <w:marTop w:val="0"/>
              <w:marBottom w:val="0"/>
              <w:divBdr>
                <w:top w:val="none" w:sz="0" w:space="0" w:color="auto"/>
                <w:left w:val="none" w:sz="0" w:space="0" w:color="auto"/>
                <w:bottom w:val="none" w:sz="0" w:space="0" w:color="auto"/>
                <w:right w:val="none" w:sz="0" w:space="0" w:color="auto"/>
              </w:divBdr>
            </w:div>
          </w:divsChild>
        </w:div>
        <w:div w:id="283849999">
          <w:marLeft w:val="0"/>
          <w:marRight w:val="0"/>
          <w:marTop w:val="0"/>
          <w:marBottom w:val="0"/>
          <w:divBdr>
            <w:top w:val="none" w:sz="0" w:space="0" w:color="auto"/>
            <w:left w:val="none" w:sz="0" w:space="0" w:color="auto"/>
            <w:bottom w:val="none" w:sz="0" w:space="0" w:color="auto"/>
            <w:right w:val="none" w:sz="0" w:space="0" w:color="auto"/>
          </w:divBdr>
          <w:divsChild>
            <w:div w:id="283850098">
              <w:marLeft w:val="560"/>
              <w:marRight w:val="0"/>
              <w:marTop w:val="0"/>
              <w:marBottom w:val="0"/>
              <w:divBdr>
                <w:top w:val="none" w:sz="0" w:space="0" w:color="auto"/>
                <w:left w:val="none" w:sz="0" w:space="0" w:color="auto"/>
                <w:bottom w:val="none" w:sz="0" w:space="0" w:color="auto"/>
                <w:right w:val="none" w:sz="0" w:space="0" w:color="auto"/>
              </w:divBdr>
            </w:div>
          </w:divsChild>
        </w:div>
        <w:div w:id="283850001">
          <w:marLeft w:val="0"/>
          <w:marRight w:val="0"/>
          <w:marTop w:val="0"/>
          <w:marBottom w:val="48"/>
          <w:divBdr>
            <w:top w:val="none" w:sz="0" w:space="0" w:color="auto"/>
            <w:left w:val="none" w:sz="0" w:space="0" w:color="auto"/>
            <w:bottom w:val="none" w:sz="0" w:space="0" w:color="auto"/>
            <w:right w:val="none" w:sz="0" w:space="0" w:color="auto"/>
          </w:divBdr>
          <w:divsChild>
            <w:div w:id="283850085">
              <w:marLeft w:val="560"/>
              <w:marRight w:val="0"/>
              <w:marTop w:val="0"/>
              <w:marBottom w:val="0"/>
              <w:divBdr>
                <w:top w:val="none" w:sz="0" w:space="0" w:color="auto"/>
                <w:left w:val="none" w:sz="0" w:space="0" w:color="auto"/>
                <w:bottom w:val="none" w:sz="0" w:space="0" w:color="auto"/>
                <w:right w:val="none" w:sz="0" w:space="0" w:color="auto"/>
              </w:divBdr>
            </w:div>
          </w:divsChild>
        </w:div>
        <w:div w:id="283850003">
          <w:marLeft w:val="0"/>
          <w:marRight w:val="0"/>
          <w:marTop w:val="0"/>
          <w:marBottom w:val="0"/>
          <w:divBdr>
            <w:top w:val="none" w:sz="0" w:space="0" w:color="auto"/>
            <w:left w:val="none" w:sz="0" w:space="0" w:color="auto"/>
            <w:bottom w:val="none" w:sz="0" w:space="0" w:color="auto"/>
            <w:right w:val="none" w:sz="0" w:space="0" w:color="auto"/>
          </w:divBdr>
          <w:divsChild>
            <w:div w:id="283850158">
              <w:marLeft w:val="560"/>
              <w:marRight w:val="0"/>
              <w:marTop w:val="0"/>
              <w:marBottom w:val="0"/>
              <w:divBdr>
                <w:top w:val="none" w:sz="0" w:space="0" w:color="auto"/>
                <w:left w:val="none" w:sz="0" w:space="0" w:color="auto"/>
                <w:bottom w:val="none" w:sz="0" w:space="0" w:color="auto"/>
                <w:right w:val="none" w:sz="0" w:space="0" w:color="auto"/>
              </w:divBdr>
            </w:div>
          </w:divsChild>
        </w:div>
        <w:div w:id="283850004">
          <w:marLeft w:val="0"/>
          <w:marRight w:val="0"/>
          <w:marTop w:val="0"/>
          <w:marBottom w:val="0"/>
          <w:divBdr>
            <w:top w:val="none" w:sz="0" w:space="0" w:color="auto"/>
            <w:left w:val="none" w:sz="0" w:space="0" w:color="auto"/>
            <w:bottom w:val="none" w:sz="0" w:space="0" w:color="auto"/>
            <w:right w:val="none" w:sz="0" w:space="0" w:color="auto"/>
          </w:divBdr>
          <w:divsChild>
            <w:div w:id="283850104">
              <w:marLeft w:val="560"/>
              <w:marRight w:val="0"/>
              <w:marTop w:val="0"/>
              <w:marBottom w:val="0"/>
              <w:divBdr>
                <w:top w:val="none" w:sz="0" w:space="0" w:color="auto"/>
                <w:left w:val="none" w:sz="0" w:space="0" w:color="auto"/>
                <w:bottom w:val="none" w:sz="0" w:space="0" w:color="auto"/>
                <w:right w:val="none" w:sz="0" w:space="0" w:color="auto"/>
              </w:divBdr>
            </w:div>
          </w:divsChild>
        </w:div>
        <w:div w:id="283850007">
          <w:marLeft w:val="560"/>
          <w:marRight w:val="0"/>
          <w:marTop w:val="0"/>
          <w:marBottom w:val="96"/>
          <w:divBdr>
            <w:top w:val="none" w:sz="0" w:space="0" w:color="auto"/>
            <w:left w:val="none" w:sz="0" w:space="0" w:color="auto"/>
            <w:bottom w:val="none" w:sz="0" w:space="0" w:color="auto"/>
            <w:right w:val="none" w:sz="0" w:space="0" w:color="auto"/>
          </w:divBdr>
        </w:div>
        <w:div w:id="283850010">
          <w:marLeft w:val="560"/>
          <w:marRight w:val="0"/>
          <w:marTop w:val="120"/>
          <w:marBottom w:val="96"/>
          <w:divBdr>
            <w:top w:val="none" w:sz="0" w:space="0" w:color="auto"/>
            <w:left w:val="none" w:sz="0" w:space="0" w:color="auto"/>
            <w:bottom w:val="none" w:sz="0" w:space="0" w:color="auto"/>
            <w:right w:val="none" w:sz="0" w:space="0" w:color="auto"/>
          </w:divBdr>
        </w:div>
        <w:div w:id="283850011">
          <w:marLeft w:val="0"/>
          <w:marRight w:val="0"/>
          <w:marTop w:val="0"/>
          <w:marBottom w:val="0"/>
          <w:divBdr>
            <w:top w:val="none" w:sz="0" w:space="0" w:color="auto"/>
            <w:left w:val="none" w:sz="0" w:space="0" w:color="auto"/>
            <w:bottom w:val="none" w:sz="0" w:space="0" w:color="auto"/>
            <w:right w:val="none" w:sz="0" w:space="0" w:color="auto"/>
          </w:divBdr>
          <w:divsChild>
            <w:div w:id="283850056">
              <w:marLeft w:val="560"/>
              <w:marRight w:val="0"/>
              <w:marTop w:val="0"/>
              <w:marBottom w:val="0"/>
              <w:divBdr>
                <w:top w:val="none" w:sz="0" w:space="0" w:color="auto"/>
                <w:left w:val="none" w:sz="0" w:space="0" w:color="auto"/>
                <w:bottom w:val="none" w:sz="0" w:space="0" w:color="auto"/>
                <w:right w:val="none" w:sz="0" w:space="0" w:color="auto"/>
              </w:divBdr>
            </w:div>
          </w:divsChild>
        </w:div>
        <w:div w:id="283850015">
          <w:marLeft w:val="0"/>
          <w:marRight w:val="0"/>
          <w:marTop w:val="0"/>
          <w:marBottom w:val="0"/>
          <w:divBdr>
            <w:top w:val="none" w:sz="0" w:space="0" w:color="auto"/>
            <w:left w:val="none" w:sz="0" w:space="0" w:color="auto"/>
            <w:bottom w:val="none" w:sz="0" w:space="0" w:color="auto"/>
            <w:right w:val="none" w:sz="0" w:space="0" w:color="auto"/>
          </w:divBdr>
          <w:divsChild>
            <w:div w:id="283850156">
              <w:marLeft w:val="560"/>
              <w:marRight w:val="0"/>
              <w:marTop w:val="0"/>
              <w:marBottom w:val="0"/>
              <w:divBdr>
                <w:top w:val="none" w:sz="0" w:space="0" w:color="auto"/>
                <w:left w:val="none" w:sz="0" w:space="0" w:color="auto"/>
                <w:bottom w:val="none" w:sz="0" w:space="0" w:color="auto"/>
                <w:right w:val="none" w:sz="0" w:space="0" w:color="auto"/>
              </w:divBdr>
            </w:div>
          </w:divsChild>
        </w:div>
        <w:div w:id="283850016">
          <w:marLeft w:val="0"/>
          <w:marRight w:val="0"/>
          <w:marTop w:val="0"/>
          <w:marBottom w:val="0"/>
          <w:divBdr>
            <w:top w:val="none" w:sz="0" w:space="0" w:color="auto"/>
            <w:left w:val="none" w:sz="0" w:space="0" w:color="auto"/>
            <w:bottom w:val="none" w:sz="0" w:space="0" w:color="auto"/>
            <w:right w:val="none" w:sz="0" w:space="0" w:color="auto"/>
          </w:divBdr>
          <w:divsChild>
            <w:div w:id="283849991">
              <w:marLeft w:val="560"/>
              <w:marRight w:val="0"/>
              <w:marTop w:val="0"/>
              <w:marBottom w:val="0"/>
              <w:divBdr>
                <w:top w:val="none" w:sz="0" w:space="0" w:color="auto"/>
                <w:left w:val="none" w:sz="0" w:space="0" w:color="auto"/>
                <w:bottom w:val="none" w:sz="0" w:space="0" w:color="auto"/>
                <w:right w:val="none" w:sz="0" w:space="0" w:color="auto"/>
              </w:divBdr>
            </w:div>
          </w:divsChild>
        </w:div>
        <w:div w:id="283850019">
          <w:marLeft w:val="560"/>
          <w:marRight w:val="0"/>
          <w:marTop w:val="120"/>
          <w:marBottom w:val="96"/>
          <w:divBdr>
            <w:top w:val="none" w:sz="0" w:space="0" w:color="auto"/>
            <w:left w:val="none" w:sz="0" w:space="0" w:color="auto"/>
            <w:bottom w:val="none" w:sz="0" w:space="0" w:color="auto"/>
            <w:right w:val="none" w:sz="0" w:space="0" w:color="auto"/>
          </w:divBdr>
        </w:div>
        <w:div w:id="283850022">
          <w:marLeft w:val="0"/>
          <w:marRight w:val="0"/>
          <w:marTop w:val="0"/>
          <w:marBottom w:val="192"/>
          <w:divBdr>
            <w:top w:val="none" w:sz="0" w:space="0" w:color="auto"/>
            <w:left w:val="none" w:sz="0" w:space="0" w:color="auto"/>
            <w:bottom w:val="none" w:sz="0" w:space="0" w:color="auto"/>
            <w:right w:val="none" w:sz="0" w:space="0" w:color="auto"/>
          </w:divBdr>
          <w:divsChild>
            <w:div w:id="283850109">
              <w:marLeft w:val="560"/>
              <w:marRight w:val="0"/>
              <w:marTop w:val="0"/>
              <w:marBottom w:val="0"/>
              <w:divBdr>
                <w:top w:val="none" w:sz="0" w:space="0" w:color="auto"/>
                <w:left w:val="none" w:sz="0" w:space="0" w:color="auto"/>
                <w:bottom w:val="none" w:sz="0" w:space="0" w:color="auto"/>
                <w:right w:val="none" w:sz="0" w:space="0" w:color="auto"/>
              </w:divBdr>
            </w:div>
          </w:divsChild>
        </w:div>
        <w:div w:id="283850027">
          <w:marLeft w:val="0"/>
          <w:marRight w:val="0"/>
          <w:marTop w:val="0"/>
          <w:marBottom w:val="0"/>
          <w:divBdr>
            <w:top w:val="none" w:sz="0" w:space="0" w:color="auto"/>
            <w:left w:val="none" w:sz="0" w:space="0" w:color="auto"/>
            <w:bottom w:val="none" w:sz="0" w:space="0" w:color="auto"/>
            <w:right w:val="none" w:sz="0" w:space="0" w:color="auto"/>
          </w:divBdr>
          <w:divsChild>
            <w:div w:id="283850009">
              <w:marLeft w:val="560"/>
              <w:marRight w:val="0"/>
              <w:marTop w:val="0"/>
              <w:marBottom w:val="0"/>
              <w:divBdr>
                <w:top w:val="none" w:sz="0" w:space="0" w:color="auto"/>
                <w:left w:val="none" w:sz="0" w:space="0" w:color="auto"/>
                <w:bottom w:val="none" w:sz="0" w:space="0" w:color="auto"/>
                <w:right w:val="none" w:sz="0" w:space="0" w:color="auto"/>
              </w:divBdr>
            </w:div>
          </w:divsChild>
        </w:div>
        <w:div w:id="283850028">
          <w:marLeft w:val="560"/>
          <w:marRight w:val="0"/>
          <w:marTop w:val="120"/>
          <w:marBottom w:val="96"/>
          <w:divBdr>
            <w:top w:val="none" w:sz="0" w:space="0" w:color="auto"/>
            <w:left w:val="none" w:sz="0" w:space="0" w:color="auto"/>
            <w:bottom w:val="none" w:sz="0" w:space="0" w:color="auto"/>
            <w:right w:val="none" w:sz="0" w:space="0" w:color="auto"/>
          </w:divBdr>
        </w:div>
        <w:div w:id="283850029">
          <w:marLeft w:val="0"/>
          <w:marRight w:val="0"/>
          <w:marTop w:val="0"/>
          <w:marBottom w:val="0"/>
          <w:divBdr>
            <w:top w:val="none" w:sz="0" w:space="0" w:color="auto"/>
            <w:left w:val="none" w:sz="0" w:space="0" w:color="auto"/>
            <w:bottom w:val="none" w:sz="0" w:space="0" w:color="auto"/>
            <w:right w:val="none" w:sz="0" w:space="0" w:color="auto"/>
          </w:divBdr>
          <w:divsChild>
            <w:div w:id="283850317">
              <w:marLeft w:val="560"/>
              <w:marRight w:val="0"/>
              <w:marTop w:val="0"/>
              <w:marBottom w:val="0"/>
              <w:divBdr>
                <w:top w:val="none" w:sz="0" w:space="0" w:color="auto"/>
                <w:left w:val="none" w:sz="0" w:space="0" w:color="auto"/>
                <w:bottom w:val="none" w:sz="0" w:space="0" w:color="auto"/>
                <w:right w:val="none" w:sz="0" w:space="0" w:color="auto"/>
              </w:divBdr>
            </w:div>
          </w:divsChild>
        </w:div>
        <w:div w:id="283850030">
          <w:marLeft w:val="0"/>
          <w:marRight w:val="0"/>
          <w:marTop w:val="0"/>
          <w:marBottom w:val="0"/>
          <w:divBdr>
            <w:top w:val="none" w:sz="0" w:space="0" w:color="auto"/>
            <w:left w:val="none" w:sz="0" w:space="0" w:color="auto"/>
            <w:bottom w:val="none" w:sz="0" w:space="0" w:color="auto"/>
            <w:right w:val="none" w:sz="0" w:space="0" w:color="auto"/>
          </w:divBdr>
          <w:divsChild>
            <w:div w:id="283849993">
              <w:marLeft w:val="560"/>
              <w:marRight w:val="0"/>
              <w:marTop w:val="0"/>
              <w:marBottom w:val="0"/>
              <w:divBdr>
                <w:top w:val="none" w:sz="0" w:space="0" w:color="auto"/>
                <w:left w:val="none" w:sz="0" w:space="0" w:color="auto"/>
                <w:bottom w:val="none" w:sz="0" w:space="0" w:color="auto"/>
                <w:right w:val="none" w:sz="0" w:space="0" w:color="auto"/>
              </w:divBdr>
            </w:div>
          </w:divsChild>
        </w:div>
        <w:div w:id="283850031">
          <w:marLeft w:val="560"/>
          <w:marRight w:val="0"/>
          <w:marTop w:val="0"/>
          <w:marBottom w:val="96"/>
          <w:divBdr>
            <w:top w:val="none" w:sz="0" w:space="0" w:color="auto"/>
            <w:left w:val="none" w:sz="0" w:space="0" w:color="auto"/>
            <w:bottom w:val="none" w:sz="0" w:space="0" w:color="auto"/>
            <w:right w:val="none" w:sz="0" w:space="0" w:color="auto"/>
          </w:divBdr>
        </w:div>
        <w:div w:id="283850033">
          <w:marLeft w:val="560"/>
          <w:marRight w:val="0"/>
          <w:marTop w:val="0"/>
          <w:marBottom w:val="192"/>
          <w:divBdr>
            <w:top w:val="none" w:sz="0" w:space="0" w:color="auto"/>
            <w:left w:val="none" w:sz="0" w:space="0" w:color="auto"/>
            <w:bottom w:val="none" w:sz="0" w:space="0" w:color="auto"/>
            <w:right w:val="none" w:sz="0" w:space="0" w:color="auto"/>
          </w:divBdr>
        </w:div>
        <w:div w:id="283850034">
          <w:marLeft w:val="0"/>
          <w:marRight w:val="0"/>
          <w:marTop w:val="0"/>
          <w:marBottom w:val="0"/>
          <w:divBdr>
            <w:top w:val="none" w:sz="0" w:space="0" w:color="auto"/>
            <w:left w:val="none" w:sz="0" w:space="0" w:color="auto"/>
            <w:bottom w:val="none" w:sz="0" w:space="0" w:color="auto"/>
            <w:right w:val="none" w:sz="0" w:space="0" w:color="auto"/>
          </w:divBdr>
          <w:divsChild>
            <w:div w:id="283850248">
              <w:marLeft w:val="560"/>
              <w:marRight w:val="0"/>
              <w:marTop w:val="0"/>
              <w:marBottom w:val="0"/>
              <w:divBdr>
                <w:top w:val="none" w:sz="0" w:space="0" w:color="auto"/>
                <w:left w:val="none" w:sz="0" w:space="0" w:color="auto"/>
                <w:bottom w:val="none" w:sz="0" w:space="0" w:color="auto"/>
                <w:right w:val="none" w:sz="0" w:space="0" w:color="auto"/>
              </w:divBdr>
            </w:div>
          </w:divsChild>
        </w:div>
        <w:div w:id="283850035">
          <w:marLeft w:val="0"/>
          <w:marRight w:val="0"/>
          <w:marTop w:val="0"/>
          <w:marBottom w:val="48"/>
          <w:divBdr>
            <w:top w:val="none" w:sz="0" w:space="0" w:color="auto"/>
            <w:left w:val="none" w:sz="0" w:space="0" w:color="auto"/>
            <w:bottom w:val="none" w:sz="0" w:space="0" w:color="auto"/>
            <w:right w:val="none" w:sz="0" w:space="0" w:color="auto"/>
          </w:divBdr>
          <w:divsChild>
            <w:div w:id="283850187">
              <w:marLeft w:val="560"/>
              <w:marRight w:val="0"/>
              <w:marTop w:val="0"/>
              <w:marBottom w:val="0"/>
              <w:divBdr>
                <w:top w:val="none" w:sz="0" w:space="0" w:color="auto"/>
                <w:left w:val="none" w:sz="0" w:space="0" w:color="auto"/>
                <w:bottom w:val="none" w:sz="0" w:space="0" w:color="auto"/>
                <w:right w:val="none" w:sz="0" w:space="0" w:color="auto"/>
              </w:divBdr>
            </w:div>
          </w:divsChild>
        </w:div>
        <w:div w:id="283850036">
          <w:marLeft w:val="0"/>
          <w:marRight w:val="0"/>
          <w:marTop w:val="0"/>
          <w:marBottom w:val="0"/>
          <w:divBdr>
            <w:top w:val="none" w:sz="0" w:space="0" w:color="auto"/>
            <w:left w:val="none" w:sz="0" w:space="0" w:color="auto"/>
            <w:bottom w:val="none" w:sz="0" w:space="0" w:color="auto"/>
            <w:right w:val="none" w:sz="0" w:space="0" w:color="auto"/>
          </w:divBdr>
          <w:divsChild>
            <w:div w:id="283850172">
              <w:marLeft w:val="560"/>
              <w:marRight w:val="0"/>
              <w:marTop w:val="0"/>
              <w:marBottom w:val="0"/>
              <w:divBdr>
                <w:top w:val="none" w:sz="0" w:space="0" w:color="auto"/>
                <w:left w:val="none" w:sz="0" w:space="0" w:color="auto"/>
                <w:bottom w:val="none" w:sz="0" w:space="0" w:color="auto"/>
                <w:right w:val="none" w:sz="0" w:space="0" w:color="auto"/>
              </w:divBdr>
            </w:div>
          </w:divsChild>
        </w:div>
        <w:div w:id="283850037">
          <w:marLeft w:val="0"/>
          <w:marRight w:val="0"/>
          <w:marTop w:val="0"/>
          <w:marBottom w:val="0"/>
          <w:divBdr>
            <w:top w:val="none" w:sz="0" w:space="0" w:color="auto"/>
            <w:left w:val="none" w:sz="0" w:space="0" w:color="auto"/>
            <w:bottom w:val="none" w:sz="0" w:space="0" w:color="auto"/>
            <w:right w:val="none" w:sz="0" w:space="0" w:color="auto"/>
          </w:divBdr>
          <w:divsChild>
            <w:div w:id="283850332">
              <w:marLeft w:val="560"/>
              <w:marRight w:val="0"/>
              <w:marTop w:val="0"/>
              <w:marBottom w:val="0"/>
              <w:divBdr>
                <w:top w:val="none" w:sz="0" w:space="0" w:color="auto"/>
                <w:left w:val="none" w:sz="0" w:space="0" w:color="auto"/>
                <w:bottom w:val="none" w:sz="0" w:space="0" w:color="auto"/>
                <w:right w:val="none" w:sz="0" w:space="0" w:color="auto"/>
              </w:divBdr>
            </w:div>
          </w:divsChild>
        </w:div>
        <w:div w:id="283850038">
          <w:marLeft w:val="0"/>
          <w:marRight w:val="0"/>
          <w:marTop w:val="0"/>
          <w:marBottom w:val="0"/>
          <w:divBdr>
            <w:top w:val="none" w:sz="0" w:space="0" w:color="auto"/>
            <w:left w:val="none" w:sz="0" w:space="0" w:color="auto"/>
            <w:bottom w:val="none" w:sz="0" w:space="0" w:color="auto"/>
            <w:right w:val="none" w:sz="0" w:space="0" w:color="auto"/>
          </w:divBdr>
          <w:divsChild>
            <w:div w:id="283850311">
              <w:marLeft w:val="560"/>
              <w:marRight w:val="0"/>
              <w:marTop w:val="0"/>
              <w:marBottom w:val="0"/>
              <w:divBdr>
                <w:top w:val="none" w:sz="0" w:space="0" w:color="auto"/>
                <w:left w:val="none" w:sz="0" w:space="0" w:color="auto"/>
                <w:bottom w:val="none" w:sz="0" w:space="0" w:color="auto"/>
                <w:right w:val="none" w:sz="0" w:space="0" w:color="auto"/>
              </w:divBdr>
            </w:div>
          </w:divsChild>
        </w:div>
        <w:div w:id="283850040">
          <w:marLeft w:val="560"/>
          <w:marRight w:val="0"/>
          <w:marTop w:val="120"/>
          <w:marBottom w:val="96"/>
          <w:divBdr>
            <w:top w:val="none" w:sz="0" w:space="0" w:color="auto"/>
            <w:left w:val="none" w:sz="0" w:space="0" w:color="auto"/>
            <w:bottom w:val="none" w:sz="0" w:space="0" w:color="auto"/>
            <w:right w:val="none" w:sz="0" w:space="0" w:color="auto"/>
          </w:divBdr>
        </w:div>
        <w:div w:id="283850041">
          <w:marLeft w:val="0"/>
          <w:marRight w:val="0"/>
          <w:marTop w:val="0"/>
          <w:marBottom w:val="0"/>
          <w:divBdr>
            <w:top w:val="none" w:sz="0" w:space="0" w:color="auto"/>
            <w:left w:val="none" w:sz="0" w:space="0" w:color="auto"/>
            <w:bottom w:val="none" w:sz="0" w:space="0" w:color="auto"/>
            <w:right w:val="none" w:sz="0" w:space="0" w:color="auto"/>
          </w:divBdr>
          <w:divsChild>
            <w:div w:id="283850130">
              <w:marLeft w:val="560"/>
              <w:marRight w:val="0"/>
              <w:marTop w:val="0"/>
              <w:marBottom w:val="0"/>
              <w:divBdr>
                <w:top w:val="none" w:sz="0" w:space="0" w:color="auto"/>
                <w:left w:val="none" w:sz="0" w:space="0" w:color="auto"/>
                <w:bottom w:val="none" w:sz="0" w:space="0" w:color="auto"/>
                <w:right w:val="none" w:sz="0" w:space="0" w:color="auto"/>
              </w:divBdr>
            </w:div>
          </w:divsChild>
        </w:div>
        <w:div w:id="283850042">
          <w:marLeft w:val="0"/>
          <w:marRight w:val="0"/>
          <w:marTop w:val="0"/>
          <w:marBottom w:val="0"/>
          <w:divBdr>
            <w:top w:val="none" w:sz="0" w:space="0" w:color="auto"/>
            <w:left w:val="none" w:sz="0" w:space="0" w:color="auto"/>
            <w:bottom w:val="none" w:sz="0" w:space="0" w:color="auto"/>
            <w:right w:val="none" w:sz="0" w:space="0" w:color="auto"/>
          </w:divBdr>
          <w:divsChild>
            <w:div w:id="283850002">
              <w:marLeft w:val="560"/>
              <w:marRight w:val="0"/>
              <w:marTop w:val="0"/>
              <w:marBottom w:val="0"/>
              <w:divBdr>
                <w:top w:val="none" w:sz="0" w:space="0" w:color="auto"/>
                <w:left w:val="none" w:sz="0" w:space="0" w:color="auto"/>
                <w:bottom w:val="none" w:sz="0" w:space="0" w:color="auto"/>
                <w:right w:val="none" w:sz="0" w:space="0" w:color="auto"/>
              </w:divBdr>
            </w:div>
          </w:divsChild>
        </w:div>
        <w:div w:id="283850043">
          <w:marLeft w:val="0"/>
          <w:marRight w:val="0"/>
          <w:marTop w:val="0"/>
          <w:marBottom w:val="0"/>
          <w:divBdr>
            <w:top w:val="none" w:sz="0" w:space="0" w:color="auto"/>
            <w:left w:val="none" w:sz="0" w:space="0" w:color="auto"/>
            <w:bottom w:val="none" w:sz="0" w:space="0" w:color="auto"/>
            <w:right w:val="none" w:sz="0" w:space="0" w:color="auto"/>
          </w:divBdr>
          <w:divsChild>
            <w:div w:id="283850207">
              <w:marLeft w:val="560"/>
              <w:marRight w:val="0"/>
              <w:marTop w:val="0"/>
              <w:marBottom w:val="0"/>
              <w:divBdr>
                <w:top w:val="none" w:sz="0" w:space="0" w:color="auto"/>
                <w:left w:val="none" w:sz="0" w:space="0" w:color="auto"/>
                <w:bottom w:val="none" w:sz="0" w:space="0" w:color="auto"/>
                <w:right w:val="none" w:sz="0" w:space="0" w:color="auto"/>
              </w:divBdr>
            </w:div>
          </w:divsChild>
        </w:div>
        <w:div w:id="283850044">
          <w:marLeft w:val="0"/>
          <w:marRight w:val="0"/>
          <w:marTop w:val="0"/>
          <w:marBottom w:val="0"/>
          <w:divBdr>
            <w:top w:val="none" w:sz="0" w:space="0" w:color="auto"/>
            <w:left w:val="none" w:sz="0" w:space="0" w:color="auto"/>
            <w:bottom w:val="none" w:sz="0" w:space="0" w:color="auto"/>
            <w:right w:val="none" w:sz="0" w:space="0" w:color="auto"/>
          </w:divBdr>
          <w:divsChild>
            <w:div w:id="283850250">
              <w:marLeft w:val="560"/>
              <w:marRight w:val="0"/>
              <w:marTop w:val="0"/>
              <w:marBottom w:val="0"/>
              <w:divBdr>
                <w:top w:val="none" w:sz="0" w:space="0" w:color="auto"/>
                <w:left w:val="none" w:sz="0" w:space="0" w:color="auto"/>
                <w:bottom w:val="none" w:sz="0" w:space="0" w:color="auto"/>
                <w:right w:val="none" w:sz="0" w:space="0" w:color="auto"/>
              </w:divBdr>
            </w:div>
          </w:divsChild>
        </w:div>
        <w:div w:id="283850046">
          <w:marLeft w:val="0"/>
          <w:marRight w:val="0"/>
          <w:marTop w:val="0"/>
          <w:marBottom w:val="0"/>
          <w:divBdr>
            <w:top w:val="none" w:sz="0" w:space="0" w:color="auto"/>
            <w:left w:val="none" w:sz="0" w:space="0" w:color="auto"/>
            <w:bottom w:val="none" w:sz="0" w:space="0" w:color="auto"/>
            <w:right w:val="none" w:sz="0" w:space="0" w:color="auto"/>
          </w:divBdr>
          <w:divsChild>
            <w:div w:id="283850127">
              <w:marLeft w:val="560"/>
              <w:marRight w:val="0"/>
              <w:marTop w:val="0"/>
              <w:marBottom w:val="0"/>
              <w:divBdr>
                <w:top w:val="none" w:sz="0" w:space="0" w:color="auto"/>
                <w:left w:val="none" w:sz="0" w:space="0" w:color="auto"/>
                <w:bottom w:val="none" w:sz="0" w:space="0" w:color="auto"/>
                <w:right w:val="none" w:sz="0" w:space="0" w:color="auto"/>
              </w:divBdr>
            </w:div>
          </w:divsChild>
        </w:div>
        <w:div w:id="283850047">
          <w:marLeft w:val="560"/>
          <w:marRight w:val="0"/>
          <w:marTop w:val="0"/>
          <w:marBottom w:val="96"/>
          <w:divBdr>
            <w:top w:val="none" w:sz="0" w:space="0" w:color="auto"/>
            <w:left w:val="none" w:sz="0" w:space="0" w:color="auto"/>
            <w:bottom w:val="none" w:sz="0" w:space="0" w:color="auto"/>
            <w:right w:val="none" w:sz="0" w:space="0" w:color="auto"/>
          </w:divBdr>
        </w:div>
        <w:div w:id="283850048">
          <w:marLeft w:val="0"/>
          <w:marRight w:val="0"/>
          <w:marTop w:val="0"/>
          <w:marBottom w:val="0"/>
          <w:divBdr>
            <w:top w:val="none" w:sz="0" w:space="0" w:color="auto"/>
            <w:left w:val="none" w:sz="0" w:space="0" w:color="auto"/>
            <w:bottom w:val="none" w:sz="0" w:space="0" w:color="auto"/>
            <w:right w:val="none" w:sz="0" w:space="0" w:color="auto"/>
          </w:divBdr>
          <w:divsChild>
            <w:div w:id="283850152">
              <w:marLeft w:val="560"/>
              <w:marRight w:val="0"/>
              <w:marTop w:val="0"/>
              <w:marBottom w:val="0"/>
              <w:divBdr>
                <w:top w:val="none" w:sz="0" w:space="0" w:color="auto"/>
                <w:left w:val="none" w:sz="0" w:space="0" w:color="auto"/>
                <w:bottom w:val="none" w:sz="0" w:space="0" w:color="auto"/>
                <w:right w:val="none" w:sz="0" w:space="0" w:color="auto"/>
              </w:divBdr>
            </w:div>
          </w:divsChild>
        </w:div>
        <w:div w:id="283850049">
          <w:marLeft w:val="0"/>
          <w:marRight w:val="0"/>
          <w:marTop w:val="0"/>
          <w:marBottom w:val="0"/>
          <w:divBdr>
            <w:top w:val="none" w:sz="0" w:space="0" w:color="auto"/>
            <w:left w:val="none" w:sz="0" w:space="0" w:color="auto"/>
            <w:bottom w:val="none" w:sz="0" w:space="0" w:color="auto"/>
            <w:right w:val="none" w:sz="0" w:space="0" w:color="auto"/>
          </w:divBdr>
          <w:divsChild>
            <w:div w:id="283849995">
              <w:marLeft w:val="560"/>
              <w:marRight w:val="0"/>
              <w:marTop w:val="0"/>
              <w:marBottom w:val="0"/>
              <w:divBdr>
                <w:top w:val="none" w:sz="0" w:space="0" w:color="auto"/>
                <w:left w:val="none" w:sz="0" w:space="0" w:color="auto"/>
                <w:bottom w:val="none" w:sz="0" w:space="0" w:color="auto"/>
                <w:right w:val="none" w:sz="0" w:space="0" w:color="auto"/>
              </w:divBdr>
            </w:div>
          </w:divsChild>
        </w:div>
        <w:div w:id="283850053">
          <w:marLeft w:val="560"/>
          <w:marRight w:val="0"/>
          <w:marTop w:val="0"/>
          <w:marBottom w:val="96"/>
          <w:divBdr>
            <w:top w:val="none" w:sz="0" w:space="0" w:color="auto"/>
            <w:left w:val="none" w:sz="0" w:space="0" w:color="auto"/>
            <w:bottom w:val="none" w:sz="0" w:space="0" w:color="auto"/>
            <w:right w:val="none" w:sz="0" w:space="0" w:color="auto"/>
          </w:divBdr>
        </w:div>
        <w:div w:id="283850054">
          <w:marLeft w:val="0"/>
          <w:marRight w:val="0"/>
          <w:marTop w:val="0"/>
          <w:marBottom w:val="48"/>
          <w:divBdr>
            <w:top w:val="none" w:sz="0" w:space="0" w:color="auto"/>
            <w:left w:val="none" w:sz="0" w:space="0" w:color="auto"/>
            <w:bottom w:val="none" w:sz="0" w:space="0" w:color="auto"/>
            <w:right w:val="none" w:sz="0" w:space="0" w:color="auto"/>
          </w:divBdr>
          <w:divsChild>
            <w:div w:id="283850253">
              <w:marLeft w:val="560"/>
              <w:marRight w:val="0"/>
              <w:marTop w:val="0"/>
              <w:marBottom w:val="0"/>
              <w:divBdr>
                <w:top w:val="none" w:sz="0" w:space="0" w:color="auto"/>
                <w:left w:val="none" w:sz="0" w:space="0" w:color="auto"/>
                <w:bottom w:val="none" w:sz="0" w:space="0" w:color="auto"/>
                <w:right w:val="none" w:sz="0" w:space="0" w:color="auto"/>
              </w:divBdr>
            </w:div>
          </w:divsChild>
        </w:div>
        <w:div w:id="283850057">
          <w:marLeft w:val="0"/>
          <w:marRight w:val="0"/>
          <w:marTop w:val="0"/>
          <w:marBottom w:val="0"/>
          <w:divBdr>
            <w:top w:val="none" w:sz="0" w:space="0" w:color="auto"/>
            <w:left w:val="none" w:sz="0" w:space="0" w:color="auto"/>
            <w:bottom w:val="none" w:sz="0" w:space="0" w:color="auto"/>
            <w:right w:val="none" w:sz="0" w:space="0" w:color="auto"/>
          </w:divBdr>
          <w:divsChild>
            <w:div w:id="283850131">
              <w:marLeft w:val="560"/>
              <w:marRight w:val="0"/>
              <w:marTop w:val="0"/>
              <w:marBottom w:val="0"/>
              <w:divBdr>
                <w:top w:val="none" w:sz="0" w:space="0" w:color="auto"/>
                <w:left w:val="none" w:sz="0" w:space="0" w:color="auto"/>
                <w:bottom w:val="none" w:sz="0" w:space="0" w:color="auto"/>
                <w:right w:val="none" w:sz="0" w:space="0" w:color="auto"/>
              </w:divBdr>
            </w:div>
          </w:divsChild>
        </w:div>
        <w:div w:id="283850058">
          <w:marLeft w:val="0"/>
          <w:marRight w:val="0"/>
          <w:marTop w:val="0"/>
          <w:marBottom w:val="0"/>
          <w:divBdr>
            <w:top w:val="none" w:sz="0" w:space="0" w:color="auto"/>
            <w:left w:val="none" w:sz="0" w:space="0" w:color="auto"/>
            <w:bottom w:val="none" w:sz="0" w:space="0" w:color="auto"/>
            <w:right w:val="none" w:sz="0" w:space="0" w:color="auto"/>
          </w:divBdr>
          <w:divsChild>
            <w:div w:id="283850243">
              <w:marLeft w:val="560"/>
              <w:marRight w:val="0"/>
              <w:marTop w:val="0"/>
              <w:marBottom w:val="0"/>
              <w:divBdr>
                <w:top w:val="none" w:sz="0" w:space="0" w:color="auto"/>
                <w:left w:val="none" w:sz="0" w:space="0" w:color="auto"/>
                <w:bottom w:val="none" w:sz="0" w:space="0" w:color="auto"/>
                <w:right w:val="none" w:sz="0" w:space="0" w:color="auto"/>
              </w:divBdr>
            </w:div>
          </w:divsChild>
        </w:div>
        <w:div w:id="283850061">
          <w:marLeft w:val="560"/>
          <w:marRight w:val="0"/>
          <w:marTop w:val="0"/>
          <w:marBottom w:val="96"/>
          <w:divBdr>
            <w:top w:val="none" w:sz="0" w:space="0" w:color="auto"/>
            <w:left w:val="none" w:sz="0" w:space="0" w:color="auto"/>
            <w:bottom w:val="none" w:sz="0" w:space="0" w:color="auto"/>
            <w:right w:val="none" w:sz="0" w:space="0" w:color="auto"/>
          </w:divBdr>
        </w:div>
        <w:div w:id="283850062">
          <w:marLeft w:val="560"/>
          <w:marRight w:val="0"/>
          <w:marTop w:val="0"/>
          <w:marBottom w:val="96"/>
          <w:divBdr>
            <w:top w:val="none" w:sz="0" w:space="0" w:color="auto"/>
            <w:left w:val="none" w:sz="0" w:space="0" w:color="auto"/>
            <w:bottom w:val="none" w:sz="0" w:space="0" w:color="auto"/>
            <w:right w:val="none" w:sz="0" w:space="0" w:color="auto"/>
          </w:divBdr>
        </w:div>
        <w:div w:id="283850063">
          <w:marLeft w:val="0"/>
          <w:marRight w:val="0"/>
          <w:marTop w:val="0"/>
          <w:marBottom w:val="48"/>
          <w:divBdr>
            <w:top w:val="none" w:sz="0" w:space="0" w:color="auto"/>
            <w:left w:val="none" w:sz="0" w:space="0" w:color="auto"/>
            <w:bottom w:val="none" w:sz="0" w:space="0" w:color="auto"/>
            <w:right w:val="none" w:sz="0" w:space="0" w:color="auto"/>
          </w:divBdr>
          <w:divsChild>
            <w:div w:id="283850179">
              <w:marLeft w:val="560"/>
              <w:marRight w:val="0"/>
              <w:marTop w:val="0"/>
              <w:marBottom w:val="0"/>
              <w:divBdr>
                <w:top w:val="none" w:sz="0" w:space="0" w:color="auto"/>
                <w:left w:val="none" w:sz="0" w:space="0" w:color="auto"/>
                <w:bottom w:val="none" w:sz="0" w:space="0" w:color="auto"/>
                <w:right w:val="none" w:sz="0" w:space="0" w:color="auto"/>
              </w:divBdr>
            </w:div>
          </w:divsChild>
        </w:div>
        <w:div w:id="283850064">
          <w:marLeft w:val="0"/>
          <w:marRight w:val="0"/>
          <w:marTop w:val="0"/>
          <w:marBottom w:val="48"/>
          <w:divBdr>
            <w:top w:val="none" w:sz="0" w:space="0" w:color="auto"/>
            <w:left w:val="none" w:sz="0" w:space="0" w:color="auto"/>
            <w:bottom w:val="none" w:sz="0" w:space="0" w:color="auto"/>
            <w:right w:val="none" w:sz="0" w:space="0" w:color="auto"/>
          </w:divBdr>
          <w:divsChild>
            <w:div w:id="283850323">
              <w:marLeft w:val="560"/>
              <w:marRight w:val="0"/>
              <w:marTop w:val="0"/>
              <w:marBottom w:val="0"/>
              <w:divBdr>
                <w:top w:val="none" w:sz="0" w:space="0" w:color="auto"/>
                <w:left w:val="none" w:sz="0" w:space="0" w:color="auto"/>
                <w:bottom w:val="none" w:sz="0" w:space="0" w:color="auto"/>
                <w:right w:val="none" w:sz="0" w:space="0" w:color="auto"/>
              </w:divBdr>
            </w:div>
          </w:divsChild>
        </w:div>
        <w:div w:id="283850065">
          <w:marLeft w:val="0"/>
          <w:marRight w:val="0"/>
          <w:marTop w:val="0"/>
          <w:marBottom w:val="0"/>
          <w:divBdr>
            <w:top w:val="none" w:sz="0" w:space="0" w:color="auto"/>
            <w:left w:val="none" w:sz="0" w:space="0" w:color="auto"/>
            <w:bottom w:val="none" w:sz="0" w:space="0" w:color="auto"/>
            <w:right w:val="none" w:sz="0" w:space="0" w:color="auto"/>
          </w:divBdr>
          <w:divsChild>
            <w:div w:id="283850088">
              <w:marLeft w:val="560"/>
              <w:marRight w:val="0"/>
              <w:marTop w:val="0"/>
              <w:marBottom w:val="0"/>
              <w:divBdr>
                <w:top w:val="none" w:sz="0" w:space="0" w:color="auto"/>
                <w:left w:val="none" w:sz="0" w:space="0" w:color="auto"/>
                <w:bottom w:val="none" w:sz="0" w:space="0" w:color="auto"/>
                <w:right w:val="none" w:sz="0" w:space="0" w:color="auto"/>
              </w:divBdr>
            </w:div>
          </w:divsChild>
        </w:div>
        <w:div w:id="283850067">
          <w:marLeft w:val="0"/>
          <w:marRight w:val="0"/>
          <w:marTop w:val="0"/>
          <w:marBottom w:val="0"/>
          <w:divBdr>
            <w:top w:val="none" w:sz="0" w:space="0" w:color="auto"/>
            <w:left w:val="none" w:sz="0" w:space="0" w:color="auto"/>
            <w:bottom w:val="none" w:sz="0" w:space="0" w:color="auto"/>
            <w:right w:val="none" w:sz="0" w:space="0" w:color="auto"/>
          </w:divBdr>
          <w:divsChild>
            <w:div w:id="283850220">
              <w:marLeft w:val="560"/>
              <w:marRight w:val="0"/>
              <w:marTop w:val="0"/>
              <w:marBottom w:val="0"/>
              <w:divBdr>
                <w:top w:val="none" w:sz="0" w:space="0" w:color="auto"/>
                <w:left w:val="none" w:sz="0" w:space="0" w:color="auto"/>
                <w:bottom w:val="none" w:sz="0" w:space="0" w:color="auto"/>
                <w:right w:val="none" w:sz="0" w:space="0" w:color="auto"/>
              </w:divBdr>
            </w:div>
          </w:divsChild>
        </w:div>
        <w:div w:id="283850069">
          <w:marLeft w:val="0"/>
          <w:marRight w:val="0"/>
          <w:marTop w:val="0"/>
          <w:marBottom w:val="0"/>
          <w:divBdr>
            <w:top w:val="none" w:sz="0" w:space="0" w:color="auto"/>
            <w:left w:val="none" w:sz="0" w:space="0" w:color="auto"/>
            <w:bottom w:val="none" w:sz="0" w:space="0" w:color="auto"/>
            <w:right w:val="none" w:sz="0" w:space="0" w:color="auto"/>
          </w:divBdr>
          <w:divsChild>
            <w:div w:id="283850271">
              <w:marLeft w:val="560"/>
              <w:marRight w:val="0"/>
              <w:marTop w:val="0"/>
              <w:marBottom w:val="0"/>
              <w:divBdr>
                <w:top w:val="none" w:sz="0" w:space="0" w:color="auto"/>
                <w:left w:val="none" w:sz="0" w:space="0" w:color="auto"/>
                <w:bottom w:val="none" w:sz="0" w:space="0" w:color="auto"/>
                <w:right w:val="none" w:sz="0" w:space="0" w:color="auto"/>
              </w:divBdr>
            </w:div>
          </w:divsChild>
        </w:div>
        <w:div w:id="283850071">
          <w:marLeft w:val="560"/>
          <w:marRight w:val="0"/>
          <w:marTop w:val="0"/>
          <w:marBottom w:val="96"/>
          <w:divBdr>
            <w:top w:val="none" w:sz="0" w:space="0" w:color="auto"/>
            <w:left w:val="none" w:sz="0" w:space="0" w:color="auto"/>
            <w:bottom w:val="none" w:sz="0" w:space="0" w:color="auto"/>
            <w:right w:val="none" w:sz="0" w:space="0" w:color="auto"/>
          </w:divBdr>
        </w:div>
        <w:div w:id="283850072">
          <w:marLeft w:val="560"/>
          <w:marRight w:val="0"/>
          <w:marTop w:val="120"/>
          <w:marBottom w:val="96"/>
          <w:divBdr>
            <w:top w:val="none" w:sz="0" w:space="0" w:color="auto"/>
            <w:left w:val="none" w:sz="0" w:space="0" w:color="auto"/>
            <w:bottom w:val="none" w:sz="0" w:space="0" w:color="auto"/>
            <w:right w:val="none" w:sz="0" w:space="0" w:color="auto"/>
          </w:divBdr>
        </w:div>
        <w:div w:id="283850073">
          <w:marLeft w:val="0"/>
          <w:marRight w:val="0"/>
          <w:marTop w:val="0"/>
          <w:marBottom w:val="0"/>
          <w:divBdr>
            <w:top w:val="none" w:sz="0" w:space="0" w:color="auto"/>
            <w:left w:val="none" w:sz="0" w:space="0" w:color="auto"/>
            <w:bottom w:val="none" w:sz="0" w:space="0" w:color="auto"/>
            <w:right w:val="none" w:sz="0" w:space="0" w:color="auto"/>
          </w:divBdr>
          <w:divsChild>
            <w:div w:id="283850119">
              <w:marLeft w:val="560"/>
              <w:marRight w:val="0"/>
              <w:marTop w:val="0"/>
              <w:marBottom w:val="0"/>
              <w:divBdr>
                <w:top w:val="none" w:sz="0" w:space="0" w:color="auto"/>
                <w:left w:val="none" w:sz="0" w:space="0" w:color="auto"/>
                <w:bottom w:val="none" w:sz="0" w:space="0" w:color="auto"/>
                <w:right w:val="none" w:sz="0" w:space="0" w:color="auto"/>
              </w:divBdr>
            </w:div>
          </w:divsChild>
        </w:div>
        <w:div w:id="283850074">
          <w:marLeft w:val="0"/>
          <w:marRight w:val="0"/>
          <w:marTop w:val="0"/>
          <w:marBottom w:val="48"/>
          <w:divBdr>
            <w:top w:val="none" w:sz="0" w:space="0" w:color="auto"/>
            <w:left w:val="none" w:sz="0" w:space="0" w:color="auto"/>
            <w:bottom w:val="none" w:sz="0" w:space="0" w:color="auto"/>
            <w:right w:val="none" w:sz="0" w:space="0" w:color="auto"/>
          </w:divBdr>
          <w:divsChild>
            <w:div w:id="283850013">
              <w:marLeft w:val="560"/>
              <w:marRight w:val="0"/>
              <w:marTop w:val="0"/>
              <w:marBottom w:val="0"/>
              <w:divBdr>
                <w:top w:val="none" w:sz="0" w:space="0" w:color="auto"/>
                <w:left w:val="none" w:sz="0" w:space="0" w:color="auto"/>
                <w:bottom w:val="none" w:sz="0" w:space="0" w:color="auto"/>
                <w:right w:val="none" w:sz="0" w:space="0" w:color="auto"/>
              </w:divBdr>
            </w:div>
          </w:divsChild>
        </w:div>
        <w:div w:id="283850075">
          <w:marLeft w:val="0"/>
          <w:marRight w:val="0"/>
          <w:marTop w:val="0"/>
          <w:marBottom w:val="48"/>
          <w:divBdr>
            <w:top w:val="none" w:sz="0" w:space="0" w:color="auto"/>
            <w:left w:val="none" w:sz="0" w:space="0" w:color="auto"/>
            <w:bottom w:val="none" w:sz="0" w:space="0" w:color="auto"/>
            <w:right w:val="none" w:sz="0" w:space="0" w:color="auto"/>
          </w:divBdr>
          <w:divsChild>
            <w:div w:id="283850021">
              <w:marLeft w:val="560"/>
              <w:marRight w:val="0"/>
              <w:marTop w:val="0"/>
              <w:marBottom w:val="0"/>
              <w:divBdr>
                <w:top w:val="none" w:sz="0" w:space="0" w:color="auto"/>
                <w:left w:val="none" w:sz="0" w:space="0" w:color="auto"/>
                <w:bottom w:val="none" w:sz="0" w:space="0" w:color="auto"/>
                <w:right w:val="none" w:sz="0" w:space="0" w:color="auto"/>
              </w:divBdr>
            </w:div>
          </w:divsChild>
        </w:div>
        <w:div w:id="283850077">
          <w:marLeft w:val="0"/>
          <w:marRight w:val="0"/>
          <w:marTop w:val="0"/>
          <w:marBottom w:val="48"/>
          <w:divBdr>
            <w:top w:val="none" w:sz="0" w:space="0" w:color="auto"/>
            <w:left w:val="none" w:sz="0" w:space="0" w:color="auto"/>
            <w:bottom w:val="none" w:sz="0" w:space="0" w:color="auto"/>
            <w:right w:val="none" w:sz="0" w:space="0" w:color="auto"/>
          </w:divBdr>
          <w:divsChild>
            <w:div w:id="283850000">
              <w:marLeft w:val="560"/>
              <w:marRight w:val="0"/>
              <w:marTop w:val="0"/>
              <w:marBottom w:val="0"/>
              <w:divBdr>
                <w:top w:val="none" w:sz="0" w:space="0" w:color="auto"/>
                <w:left w:val="none" w:sz="0" w:space="0" w:color="auto"/>
                <w:bottom w:val="none" w:sz="0" w:space="0" w:color="auto"/>
                <w:right w:val="none" w:sz="0" w:space="0" w:color="auto"/>
              </w:divBdr>
            </w:div>
          </w:divsChild>
        </w:div>
        <w:div w:id="283850079">
          <w:marLeft w:val="0"/>
          <w:marRight w:val="0"/>
          <w:marTop w:val="0"/>
          <w:marBottom w:val="0"/>
          <w:divBdr>
            <w:top w:val="none" w:sz="0" w:space="0" w:color="auto"/>
            <w:left w:val="none" w:sz="0" w:space="0" w:color="auto"/>
            <w:bottom w:val="none" w:sz="0" w:space="0" w:color="auto"/>
            <w:right w:val="none" w:sz="0" w:space="0" w:color="auto"/>
          </w:divBdr>
          <w:divsChild>
            <w:div w:id="283850086">
              <w:marLeft w:val="560"/>
              <w:marRight w:val="0"/>
              <w:marTop w:val="0"/>
              <w:marBottom w:val="0"/>
              <w:divBdr>
                <w:top w:val="none" w:sz="0" w:space="0" w:color="auto"/>
                <w:left w:val="none" w:sz="0" w:space="0" w:color="auto"/>
                <w:bottom w:val="none" w:sz="0" w:space="0" w:color="auto"/>
                <w:right w:val="none" w:sz="0" w:space="0" w:color="auto"/>
              </w:divBdr>
            </w:div>
          </w:divsChild>
        </w:div>
        <w:div w:id="283850080">
          <w:marLeft w:val="0"/>
          <w:marRight w:val="0"/>
          <w:marTop w:val="0"/>
          <w:marBottom w:val="48"/>
          <w:divBdr>
            <w:top w:val="none" w:sz="0" w:space="0" w:color="auto"/>
            <w:left w:val="none" w:sz="0" w:space="0" w:color="auto"/>
            <w:bottom w:val="none" w:sz="0" w:space="0" w:color="auto"/>
            <w:right w:val="none" w:sz="0" w:space="0" w:color="auto"/>
          </w:divBdr>
          <w:divsChild>
            <w:div w:id="283850134">
              <w:marLeft w:val="560"/>
              <w:marRight w:val="0"/>
              <w:marTop w:val="0"/>
              <w:marBottom w:val="0"/>
              <w:divBdr>
                <w:top w:val="none" w:sz="0" w:space="0" w:color="auto"/>
                <w:left w:val="none" w:sz="0" w:space="0" w:color="auto"/>
                <w:bottom w:val="none" w:sz="0" w:space="0" w:color="auto"/>
                <w:right w:val="none" w:sz="0" w:space="0" w:color="auto"/>
              </w:divBdr>
            </w:div>
          </w:divsChild>
        </w:div>
        <w:div w:id="283850082">
          <w:marLeft w:val="0"/>
          <w:marRight w:val="0"/>
          <w:marTop w:val="0"/>
          <w:marBottom w:val="48"/>
          <w:divBdr>
            <w:top w:val="none" w:sz="0" w:space="0" w:color="auto"/>
            <w:left w:val="none" w:sz="0" w:space="0" w:color="auto"/>
            <w:bottom w:val="none" w:sz="0" w:space="0" w:color="auto"/>
            <w:right w:val="none" w:sz="0" w:space="0" w:color="auto"/>
          </w:divBdr>
          <w:divsChild>
            <w:div w:id="283849998">
              <w:marLeft w:val="560"/>
              <w:marRight w:val="0"/>
              <w:marTop w:val="0"/>
              <w:marBottom w:val="0"/>
              <w:divBdr>
                <w:top w:val="none" w:sz="0" w:space="0" w:color="auto"/>
                <w:left w:val="none" w:sz="0" w:space="0" w:color="auto"/>
                <w:bottom w:val="none" w:sz="0" w:space="0" w:color="auto"/>
                <w:right w:val="none" w:sz="0" w:space="0" w:color="auto"/>
              </w:divBdr>
            </w:div>
          </w:divsChild>
        </w:div>
        <w:div w:id="283850083">
          <w:marLeft w:val="560"/>
          <w:marRight w:val="0"/>
          <w:marTop w:val="0"/>
          <w:marBottom w:val="96"/>
          <w:divBdr>
            <w:top w:val="none" w:sz="0" w:space="0" w:color="auto"/>
            <w:left w:val="none" w:sz="0" w:space="0" w:color="auto"/>
            <w:bottom w:val="none" w:sz="0" w:space="0" w:color="auto"/>
            <w:right w:val="none" w:sz="0" w:space="0" w:color="auto"/>
          </w:divBdr>
        </w:div>
        <w:div w:id="283850084">
          <w:marLeft w:val="0"/>
          <w:marRight w:val="0"/>
          <w:marTop w:val="0"/>
          <w:marBottom w:val="0"/>
          <w:divBdr>
            <w:top w:val="none" w:sz="0" w:space="0" w:color="auto"/>
            <w:left w:val="none" w:sz="0" w:space="0" w:color="auto"/>
            <w:bottom w:val="none" w:sz="0" w:space="0" w:color="auto"/>
            <w:right w:val="none" w:sz="0" w:space="0" w:color="auto"/>
          </w:divBdr>
          <w:divsChild>
            <w:div w:id="283850087">
              <w:marLeft w:val="560"/>
              <w:marRight w:val="0"/>
              <w:marTop w:val="0"/>
              <w:marBottom w:val="0"/>
              <w:divBdr>
                <w:top w:val="none" w:sz="0" w:space="0" w:color="auto"/>
                <w:left w:val="none" w:sz="0" w:space="0" w:color="auto"/>
                <w:bottom w:val="none" w:sz="0" w:space="0" w:color="auto"/>
                <w:right w:val="none" w:sz="0" w:space="0" w:color="auto"/>
              </w:divBdr>
            </w:div>
          </w:divsChild>
        </w:div>
        <w:div w:id="283850089">
          <w:marLeft w:val="0"/>
          <w:marRight w:val="0"/>
          <w:marTop w:val="0"/>
          <w:marBottom w:val="192"/>
          <w:divBdr>
            <w:top w:val="none" w:sz="0" w:space="0" w:color="auto"/>
            <w:left w:val="none" w:sz="0" w:space="0" w:color="auto"/>
            <w:bottom w:val="none" w:sz="0" w:space="0" w:color="auto"/>
            <w:right w:val="none" w:sz="0" w:space="0" w:color="auto"/>
          </w:divBdr>
          <w:divsChild>
            <w:div w:id="283850214">
              <w:marLeft w:val="560"/>
              <w:marRight w:val="0"/>
              <w:marTop w:val="0"/>
              <w:marBottom w:val="0"/>
              <w:divBdr>
                <w:top w:val="none" w:sz="0" w:space="0" w:color="auto"/>
                <w:left w:val="none" w:sz="0" w:space="0" w:color="auto"/>
                <w:bottom w:val="none" w:sz="0" w:space="0" w:color="auto"/>
                <w:right w:val="none" w:sz="0" w:space="0" w:color="auto"/>
              </w:divBdr>
            </w:div>
          </w:divsChild>
        </w:div>
        <w:div w:id="283850091">
          <w:marLeft w:val="560"/>
          <w:marRight w:val="0"/>
          <w:marTop w:val="0"/>
          <w:marBottom w:val="96"/>
          <w:divBdr>
            <w:top w:val="none" w:sz="0" w:space="0" w:color="auto"/>
            <w:left w:val="none" w:sz="0" w:space="0" w:color="auto"/>
            <w:bottom w:val="none" w:sz="0" w:space="0" w:color="auto"/>
            <w:right w:val="none" w:sz="0" w:space="0" w:color="auto"/>
          </w:divBdr>
        </w:div>
        <w:div w:id="283850092">
          <w:marLeft w:val="560"/>
          <w:marRight w:val="0"/>
          <w:marTop w:val="0"/>
          <w:marBottom w:val="96"/>
          <w:divBdr>
            <w:top w:val="none" w:sz="0" w:space="0" w:color="auto"/>
            <w:left w:val="none" w:sz="0" w:space="0" w:color="auto"/>
            <w:bottom w:val="none" w:sz="0" w:space="0" w:color="auto"/>
            <w:right w:val="none" w:sz="0" w:space="0" w:color="auto"/>
          </w:divBdr>
        </w:div>
        <w:div w:id="283850094">
          <w:marLeft w:val="0"/>
          <w:marRight w:val="0"/>
          <w:marTop w:val="0"/>
          <w:marBottom w:val="0"/>
          <w:divBdr>
            <w:top w:val="none" w:sz="0" w:space="0" w:color="auto"/>
            <w:left w:val="none" w:sz="0" w:space="0" w:color="auto"/>
            <w:bottom w:val="none" w:sz="0" w:space="0" w:color="auto"/>
            <w:right w:val="none" w:sz="0" w:space="0" w:color="auto"/>
          </w:divBdr>
          <w:divsChild>
            <w:div w:id="283850070">
              <w:marLeft w:val="560"/>
              <w:marRight w:val="0"/>
              <w:marTop w:val="0"/>
              <w:marBottom w:val="0"/>
              <w:divBdr>
                <w:top w:val="none" w:sz="0" w:space="0" w:color="auto"/>
                <w:left w:val="none" w:sz="0" w:space="0" w:color="auto"/>
                <w:bottom w:val="none" w:sz="0" w:space="0" w:color="auto"/>
                <w:right w:val="none" w:sz="0" w:space="0" w:color="auto"/>
              </w:divBdr>
            </w:div>
          </w:divsChild>
        </w:div>
        <w:div w:id="283850095">
          <w:marLeft w:val="560"/>
          <w:marRight w:val="0"/>
          <w:marTop w:val="0"/>
          <w:marBottom w:val="96"/>
          <w:divBdr>
            <w:top w:val="none" w:sz="0" w:space="0" w:color="auto"/>
            <w:left w:val="none" w:sz="0" w:space="0" w:color="auto"/>
            <w:bottom w:val="none" w:sz="0" w:space="0" w:color="auto"/>
            <w:right w:val="none" w:sz="0" w:space="0" w:color="auto"/>
          </w:divBdr>
        </w:div>
        <w:div w:id="283850099">
          <w:marLeft w:val="0"/>
          <w:marRight w:val="0"/>
          <w:marTop w:val="0"/>
          <w:marBottom w:val="0"/>
          <w:divBdr>
            <w:top w:val="none" w:sz="0" w:space="0" w:color="auto"/>
            <w:left w:val="none" w:sz="0" w:space="0" w:color="auto"/>
            <w:bottom w:val="none" w:sz="0" w:space="0" w:color="auto"/>
            <w:right w:val="none" w:sz="0" w:space="0" w:color="auto"/>
          </w:divBdr>
          <w:divsChild>
            <w:div w:id="283850129">
              <w:marLeft w:val="560"/>
              <w:marRight w:val="0"/>
              <w:marTop w:val="0"/>
              <w:marBottom w:val="0"/>
              <w:divBdr>
                <w:top w:val="none" w:sz="0" w:space="0" w:color="auto"/>
                <w:left w:val="none" w:sz="0" w:space="0" w:color="auto"/>
                <w:bottom w:val="none" w:sz="0" w:space="0" w:color="auto"/>
                <w:right w:val="none" w:sz="0" w:space="0" w:color="auto"/>
              </w:divBdr>
            </w:div>
          </w:divsChild>
        </w:div>
        <w:div w:id="283850101">
          <w:marLeft w:val="0"/>
          <w:marRight w:val="0"/>
          <w:marTop w:val="0"/>
          <w:marBottom w:val="0"/>
          <w:divBdr>
            <w:top w:val="none" w:sz="0" w:space="0" w:color="auto"/>
            <w:left w:val="none" w:sz="0" w:space="0" w:color="auto"/>
            <w:bottom w:val="none" w:sz="0" w:space="0" w:color="auto"/>
            <w:right w:val="none" w:sz="0" w:space="0" w:color="auto"/>
          </w:divBdr>
          <w:divsChild>
            <w:div w:id="283850090">
              <w:marLeft w:val="560"/>
              <w:marRight w:val="0"/>
              <w:marTop w:val="0"/>
              <w:marBottom w:val="0"/>
              <w:divBdr>
                <w:top w:val="none" w:sz="0" w:space="0" w:color="auto"/>
                <w:left w:val="none" w:sz="0" w:space="0" w:color="auto"/>
                <w:bottom w:val="none" w:sz="0" w:space="0" w:color="auto"/>
                <w:right w:val="none" w:sz="0" w:space="0" w:color="auto"/>
              </w:divBdr>
            </w:div>
          </w:divsChild>
        </w:div>
        <w:div w:id="283850103">
          <w:marLeft w:val="0"/>
          <w:marRight w:val="0"/>
          <w:marTop w:val="0"/>
          <w:marBottom w:val="48"/>
          <w:divBdr>
            <w:top w:val="none" w:sz="0" w:space="0" w:color="auto"/>
            <w:left w:val="none" w:sz="0" w:space="0" w:color="auto"/>
            <w:bottom w:val="none" w:sz="0" w:space="0" w:color="auto"/>
            <w:right w:val="none" w:sz="0" w:space="0" w:color="auto"/>
          </w:divBdr>
          <w:divsChild>
            <w:div w:id="283850298">
              <w:marLeft w:val="560"/>
              <w:marRight w:val="0"/>
              <w:marTop w:val="0"/>
              <w:marBottom w:val="0"/>
              <w:divBdr>
                <w:top w:val="none" w:sz="0" w:space="0" w:color="auto"/>
                <w:left w:val="none" w:sz="0" w:space="0" w:color="auto"/>
                <w:bottom w:val="none" w:sz="0" w:space="0" w:color="auto"/>
                <w:right w:val="none" w:sz="0" w:space="0" w:color="auto"/>
              </w:divBdr>
            </w:div>
          </w:divsChild>
        </w:div>
        <w:div w:id="283850108">
          <w:marLeft w:val="0"/>
          <w:marRight w:val="0"/>
          <w:marTop w:val="0"/>
          <w:marBottom w:val="0"/>
          <w:divBdr>
            <w:top w:val="none" w:sz="0" w:space="0" w:color="auto"/>
            <w:left w:val="none" w:sz="0" w:space="0" w:color="auto"/>
            <w:bottom w:val="none" w:sz="0" w:space="0" w:color="auto"/>
            <w:right w:val="none" w:sz="0" w:space="0" w:color="auto"/>
          </w:divBdr>
          <w:divsChild>
            <w:div w:id="283850174">
              <w:marLeft w:val="560"/>
              <w:marRight w:val="0"/>
              <w:marTop w:val="0"/>
              <w:marBottom w:val="0"/>
              <w:divBdr>
                <w:top w:val="none" w:sz="0" w:space="0" w:color="auto"/>
                <w:left w:val="none" w:sz="0" w:space="0" w:color="auto"/>
                <w:bottom w:val="none" w:sz="0" w:space="0" w:color="auto"/>
                <w:right w:val="none" w:sz="0" w:space="0" w:color="auto"/>
              </w:divBdr>
            </w:div>
          </w:divsChild>
        </w:div>
        <w:div w:id="283850112">
          <w:marLeft w:val="560"/>
          <w:marRight w:val="0"/>
          <w:marTop w:val="0"/>
          <w:marBottom w:val="96"/>
          <w:divBdr>
            <w:top w:val="none" w:sz="0" w:space="0" w:color="auto"/>
            <w:left w:val="none" w:sz="0" w:space="0" w:color="auto"/>
            <w:bottom w:val="none" w:sz="0" w:space="0" w:color="auto"/>
            <w:right w:val="none" w:sz="0" w:space="0" w:color="auto"/>
          </w:divBdr>
        </w:div>
        <w:div w:id="283850113">
          <w:marLeft w:val="560"/>
          <w:marRight w:val="0"/>
          <w:marTop w:val="0"/>
          <w:marBottom w:val="96"/>
          <w:divBdr>
            <w:top w:val="none" w:sz="0" w:space="0" w:color="auto"/>
            <w:left w:val="none" w:sz="0" w:space="0" w:color="auto"/>
            <w:bottom w:val="none" w:sz="0" w:space="0" w:color="auto"/>
            <w:right w:val="none" w:sz="0" w:space="0" w:color="auto"/>
          </w:divBdr>
        </w:div>
        <w:div w:id="283850114">
          <w:marLeft w:val="0"/>
          <w:marRight w:val="0"/>
          <w:marTop w:val="0"/>
          <w:marBottom w:val="0"/>
          <w:divBdr>
            <w:top w:val="none" w:sz="0" w:space="0" w:color="auto"/>
            <w:left w:val="none" w:sz="0" w:space="0" w:color="auto"/>
            <w:bottom w:val="none" w:sz="0" w:space="0" w:color="auto"/>
            <w:right w:val="none" w:sz="0" w:space="0" w:color="auto"/>
          </w:divBdr>
          <w:divsChild>
            <w:div w:id="283850219">
              <w:marLeft w:val="560"/>
              <w:marRight w:val="0"/>
              <w:marTop w:val="0"/>
              <w:marBottom w:val="0"/>
              <w:divBdr>
                <w:top w:val="none" w:sz="0" w:space="0" w:color="auto"/>
                <w:left w:val="none" w:sz="0" w:space="0" w:color="auto"/>
                <w:bottom w:val="none" w:sz="0" w:space="0" w:color="auto"/>
                <w:right w:val="none" w:sz="0" w:space="0" w:color="auto"/>
              </w:divBdr>
            </w:div>
          </w:divsChild>
        </w:div>
        <w:div w:id="283850115">
          <w:marLeft w:val="0"/>
          <w:marRight w:val="0"/>
          <w:marTop w:val="0"/>
          <w:marBottom w:val="0"/>
          <w:divBdr>
            <w:top w:val="none" w:sz="0" w:space="0" w:color="auto"/>
            <w:left w:val="none" w:sz="0" w:space="0" w:color="auto"/>
            <w:bottom w:val="none" w:sz="0" w:space="0" w:color="auto"/>
            <w:right w:val="none" w:sz="0" w:space="0" w:color="auto"/>
          </w:divBdr>
          <w:divsChild>
            <w:div w:id="283850110">
              <w:marLeft w:val="560"/>
              <w:marRight w:val="0"/>
              <w:marTop w:val="0"/>
              <w:marBottom w:val="0"/>
              <w:divBdr>
                <w:top w:val="none" w:sz="0" w:space="0" w:color="auto"/>
                <w:left w:val="none" w:sz="0" w:space="0" w:color="auto"/>
                <w:bottom w:val="none" w:sz="0" w:space="0" w:color="auto"/>
                <w:right w:val="none" w:sz="0" w:space="0" w:color="auto"/>
              </w:divBdr>
            </w:div>
          </w:divsChild>
        </w:div>
        <w:div w:id="283850116">
          <w:marLeft w:val="0"/>
          <w:marRight w:val="0"/>
          <w:marTop w:val="0"/>
          <w:marBottom w:val="0"/>
          <w:divBdr>
            <w:top w:val="none" w:sz="0" w:space="0" w:color="auto"/>
            <w:left w:val="none" w:sz="0" w:space="0" w:color="auto"/>
            <w:bottom w:val="none" w:sz="0" w:space="0" w:color="auto"/>
            <w:right w:val="none" w:sz="0" w:space="0" w:color="auto"/>
          </w:divBdr>
          <w:divsChild>
            <w:div w:id="283850107">
              <w:marLeft w:val="560"/>
              <w:marRight w:val="0"/>
              <w:marTop w:val="0"/>
              <w:marBottom w:val="0"/>
              <w:divBdr>
                <w:top w:val="none" w:sz="0" w:space="0" w:color="auto"/>
                <w:left w:val="none" w:sz="0" w:space="0" w:color="auto"/>
                <w:bottom w:val="none" w:sz="0" w:space="0" w:color="auto"/>
                <w:right w:val="none" w:sz="0" w:space="0" w:color="auto"/>
              </w:divBdr>
            </w:div>
          </w:divsChild>
        </w:div>
        <w:div w:id="283850117">
          <w:marLeft w:val="560"/>
          <w:marRight w:val="0"/>
          <w:marTop w:val="0"/>
          <w:marBottom w:val="96"/>
          <w:divBdr>
            <w:top w:val="none" w:sz="0" w:space="0" w:color="auto"/>
            <w:left w:val="none" w:sz="0" w:space="0" w:color="auto"/>
            <w:bottom w:val="none" w:sz="0" w:space="0" w:color="auto"/>
            <w:right w:val="none" w:sz="0" w:space="0" w:color="auto"/>
          </w:divBdr>
        </w:div>
        <w:div w:id="283850118">
          <w:marLeft w:val="0"/>
          <w:marRight w:val="0"/>
          <w:marTop w:val="0"/>
          <w:marBottom w:val="0"/>
          <w:divBdr>
            <w:top w:val="none" w:sz="0" w:space="0" w:color="auto"/>
            <w:left w:val="none" w:sz="0" w:space="0" w:color="auto"/>
            <w:bottom w:val="none" w:sz="0" w:space="0" w:color="auto"/>
            <w:right w:val="none" w:sz="0" w:space="0" w:color="auto"/>
          </w:divBdr>
          <w:divsChild>
            <w:div w:id="283850281">
              <w:marLeft w:val="560"/>
              <w:marRight w:val="0"/>
              <w:marTop w:val="0"/>
              <w:marBottom w:val="0"/>
              <w:divBdr>
                <w:top w:val="none" w:sz="0" w:space="0" w:color="auto"/>
                <w:left w:val="none" w:sz="0" w:space="0" w:color="auto"/>
                <w:bottom w:val="none" w:sz="0" w:space="0" w:color="auto"/>
                <w:right w:val="none" w:sz="0" w:space="0" w:color="auto"/>
              </w:divBdr>
            </w:div>
          </w:divsChild>
        </w:div>
        <w:div w:id="283850120">
          <w:marLeft w:val="560"/>
          <w:marRight w:val="0"/>
          <w:marTop w:val="120"/>
          <w:marBottom w:val="96"/>
          <w:divBdr>
            <w:top w:val="none" w:sz="0" w:space="0" w:color="auto"/>
            <w:left w:val="none" w:sz="0" w:space="0" w:color="auto"/>
            <w:bottom w:val="none" w:sz="0" w:space="0" w:color="auto"/>
            <w:right w:val="none" w:sz="0" w:space="0" w:color="auto"/>
          </w:divBdr>
        </w:div>
        <w:div w:id="283850121">
          <w:marLeft w:val="560"/>
          <w:marRight w:val="0"/>
          <w:marTop w:val="0"/>
          <w:marBottom w:val="96"/>
          <w:divBdr>
            <w:top w:val="none" w:sz="0" w:space="0" w:color="auto"/>
            <w:left w:val="none" w:sz="0" w:space="0" w:color="auto"/>
            <w:bottom w:val="none" w:sz="0" w:space="0" w:color="auto"/>
            <w:right w:val="none" w:sz="0" w:space="0" w:color="auto"/>
          </w:divBdr>
        </w:div>
        <w:div w:id="283850122">
          <w:marLeft w:val="0"/>
          <w:marRight w:val="0"/>
          <w:marTop w:val="0"/>
          <w:marBottom w:val="0"/>
          <w:divBdr>
            <w:top w:val="none" w:sz="0" w:space="0" w:color="auto"/>
            <w:left w:val="none" w:sz="0" w:space="0" w:color="auto"/>
            <w:bottom w:val="none" w:sz="0" w:space="0" w:color="auto"/>
            <w:right w:val="none" w:sz="0" w:space="0" w:color="auto"/>
          </w:divBdr>
          <w:divsChild>
            <w:div w:id="283850221">
              <w:marLeft w:val="560"/>
              <w:marRight w:val="0"/>
              <w:marTop w:val="0"/>
              <w:marBottom w:val="0"/>
              <w:divBdr>
                <w:top w:val="none" w:sz="0" w:space="0" w:color="auto"/>
                <w:left w:val="none" w:sz="0" w:space="0" w:color="auto"/>
                <w:bottom w:val="none" w:sz="0" w:space="0" w:color="auto"/>
                <w:right w:val="none" w:sz="0" w:space="0" w:color="auto"/>
              </w:divBdr>
            </w:div>
          </w:divsChild>
        </w:div>
        <w:div w:id="283850123">
          <w:marLeft w:val="0"/>
          <w:marRight w:val="0"/>
          <w:marTop w:val="0"/>
          <w:marBottom w:val="0"/>
          <w:divBdr>
            <w:top w:val="none" w:sz="0" w:space="0" w:color="auto"/>
            <w:left w:val="none" w:sz="0" w:space="0" w:color="auto"/>
            <w:bottom w:val="none" w:sz="0" w:space="0" w:color="auto"/>
            <w:right w:val="none" w:sz="0" w:space="0" w:color="auto"/>
          </w:divBdr>
          <w:divsChild>
            <w:div w:id="283850218">
              <w:marLeft w:val="560"/>
              <w:marRight w:val="0"/>
              <w:marTop w:val="0"/>
              <w:marBottom w:val="0"/>
              <w:divBdr>
                <w:top w:val="none" w:sz="0" w:space="0" w:color="auto"/>
                <w:left w:val="none" w:sz="0" w:space="0" w:color="auto"/>
                <w:bottom w:val="none" w:sz="0" w:space="0" w:color="auto"/>
                <w:right w:val="none" w:sz="0" w:space="0" w:color="auto"/>
              </w:divBdr>
            </w:div>
          </w:divsChild>
        </w:div>
        <w:div w:id="283850124">
          <w:marLeft w:val="560"/>
          <w:marRight w:val="0"/>
          <w:marTop w:val="0"/>
          <w:marBottom w:val="96"/>
          <w:divBdr>
            <w:top w:val="none" w:sz="0" w:space="0" w:color="auto"/>
            <w:left w:val="none" w:sz="0" w:space="0" w:color="auto"/>
            <w:bottom w:val="none" w:sz="0" w:space="0" w:color="auto"/>
            <w:right w:val="none" w:sz="0" w:space="0" w:color="auto"/>
          </w:divBdr>
        </w:div>
        <w:div w:id="283850126">
          <w:marLeft w:val="560"/>
          <w:marRight w:val="0"/>
          <w:marTop w:val="120"/>
          <w:marBottom w:val="96"/>
          <w:divBdr>
            <w:top w:val="none" w:sz="0" w:space="0" w:color="auto"/>
            <w:left w:val="none" w:sz="0" w:space="0" w:color="auto"/>
            <w:bottom w:val="none" w:sz="0" w:space="0" w:color="auto"/>
            <w:right w:val="none" w:sz="0" w:space="0" w:color="auto"/>
          </w:divBdr>
        </w:div>
        <w:div w:id="283850132">
          <w:marLeft w:val="0"/>
          <w:marRight w:val="0"/>
          <w:marTop w:val="0"/>
          <w:marBottom w:val="0"/>
          <w:divBdr>
            <w:top w:val="none" w:sz="0" w:space="0" w:color="auto"/>
            <w:left w:val="none" w:sz="0" w:space="0" w:color="auto"/>
            <w:bottom w:val="none" w:sz="0" w:space="0" w:color="auto"/>
            <w:right w:val="none" w:sz="0" w:space="0" w:color="auto"/>
          </w:divBdr>
          <w:divsChild>
            <w:div w:id="283850232">
              <w:marLeft w:val="560"/>
              <w:marRight w:val="0"/>
              <w:marTop w:val="0"/>
              <w:marBottom w:val="0"/>
              <w:divBdr>
                <w:top w:val="none" w:sz="0" w:space="0" w:color="auto"/>
                <w:left w:val="none" w:sz="0" w:space="0" w:color="auto"/>
                <w:bottom w:val="none" w:sz="0" w:space="0" w:color="auto"/>
                <w:right w:val="none" w:sz="0" w:space="0" w:color="auto"/>
              </w:divBdr>
            </w:div>
          </w:divsChild>
        </w:div>
        <w:div w:id="283850135">
          <w:marLeft w:val="0"/>
          <w:marRight w:val="0"/>
          <w:marTop w:val="0"/>
          <w:marBottom w:val="48"/>
          <w:divBdr>
            <w:top w:val="none" w:sz="0" w:space="0" w:color="auto"/>
            <w:left w:val="none" w:sz="0" w:space="0" w:color="auto"/>
            <w:bottom w:val="none" w:sz="0" w:space="0" w:color="auto"/>
            <w:right w:val="none" w:sz="0" w:space="0" w:color="auto"/>
          </w:divBdr>
          <w:divsChild>
            <w:div w:id="283850312">
              <w:marLeft w:val="560"/>
              <w:marRight w:val="0"/>
              <w:marTop w:val="0"/>
              <w:marBottom w:val="0"/>
              <w:divBdr>
                <w:top w:val="none" w:sz="0" w:space="0" w:color="auto"/>
                <w:left w:val="none" w:sz="0" w:space="0" w:color="auto"/>
                <w:bottom w:val="none" w:sz="0" w:space="0" w:color="auto"/>
                <w:right w:val="none" w:sz="0" w:space="0" w:color="auto"/>
              </w:divBdr>
            </w:div>
          </w:divsChild>
        </w:div>
        <w:div w:id="283850138">
          <w:marLeft w:val="0"/>
          <w:marRight w:val="0"/>
          <w:marTop w:val="0"/>
          <w:marBottom w:val="0"/>
          <w:divBdr>
            <w:top w:val="none" w:sz="0" w:space="0" w:color="auto"/>
            <w:left w:val="none" w:sz="0" w:space="0" w:color="auto"/>
            <w:bottom w:val="none" w:sz="0" w:space="0" w:color="auto"/>
            <w:right w:val="none" w:sz="0" w:space="0" w:color="auto"/>
          </w:divBdr>
          <w:divsChild>
            <w:div w:id="283850100">
              <w:marLeft w:val="560"/>
              <w:marRight w:val="0"/>
              <w:marTop w:val="0"/>
              <w:marBottom w:val="0"/>
              <w:divBdr>
                <w:top w:val="none" w:sz="0" w:space="0" w:color="auto"/>
                <w:left w:val="none" w:sz="0" w:space="0" w:color="auto"/>
                <w:bottom w:val="none" w:sz="0" w:space="0" w:color="auto"/>
                <w:right w:val="none" w:sz="0" w:space="0" w:color="auto"/>
              </w:divBdr>
            </w:div>
          </w:divsChild>
        </w:div>
        <w:div w:id="283850139">
          <w:marLeft w:val="0"/>
          <w:marRight w:val="0"/>
          <w:marTop w:val="0"/>
          <w:marBottom w:val="0"/>
          <w:divBdr>
            <w:top w:val="none" w:sz="0" w:space="0" w:color="auto"/>
            <w:left w:val="none" w:sz="0" w:space="0" w:color="auto"/>
            <w:bottom w:val="none" w:sz="0" w:space="0" w:color="auto"/>
            <w:right w:val="none" w:sz="0" w:space="0" w:color="auto"/>
          </w:divBdr>
          <w:divsChild>
            <w:div w:id="283850005">
              <w:marLeft w:val="560"/>
              <w:marRight w:val="0"/>
              <w:marTop w:val="0"/>
              <w:marBottom w:val="0"/>
              <w:divBdr>
                <w:top w:val="none" w:sz="0" w:space="0" w:color="auto"/>
                <w:left w:val="none" w:sz="0" w:space="0" w:color="auto"/>
                <w:bottom w:val="none" w:sz="0" w:space="0" w:color="auto"/>
                <w:right w:val="none" w:sz="0" w:space="0" w:color="auto"/>
              </w:divBdr>
            </w:div>
          </w:divsChild>
        </w:div>
        <w:div w:id="283850142">
          <w:marLeft w:val="0"/>
          <w:marRight w:val="0"/>
          <w:marTop w:val="0"/>
          <w:marBottom w:val="48"/>
          <w:divBdr>
            <w:top w:val="none" w:sz="0" w:space="0" w:color="auto"/>
            <w:left w:val="none" w:sz="0" w:space="0" w:color="auto"/>
            <w:bottom w:val="none" w:sz="0" w:space="0" w:color="auto"/>
            <w:right w:val="none" w:sz="0" w:space="0" w:color="auto"/>
          </w:divBdr>
          <w:divsChild>
            <w:div w:id="283850106">
              <w:marLeft w:val="560"/>
              <w:marRight w:val="0"/>
              <w:marTop w:val="0"/>
              <w:marBottom w:val="0"/>
              <w:divBdr>
                <w:top w:val="none" w:sz="0" w:space="0" w:color="auto"/>
                <w:left w:val="none" w:sz="0" w:space="0" w:color="auto"/>
                <w:bottom w:val="none" w:sz="0" w:space="0" w:color="auto"/>
                <w:right w:val="none" w:sz="0" w:space="0" w:color="auto"/>
              </w:divBdr>
            </w:div>
          </w:divsChild>
        </w:div>
        <w:div w:id="283850144">
          <w:marLeft w:val="0"/>
          <w:marRight w:val="0"/>
          <w:marTop w:val="0"/>
          <w:marBottom w:val="0"/>
          <w:divBdr>
            <w:top w:val="none" w:sz="0" w:space="0" w:color="auto"/>
            <w:left w:val="none" w:sz="0" w:space="0" w:color="auto"/>
            <w:bottom w:val="none" w:sz="0" w:space="0" w:color="auto"/>
            <w:right w:val="none" w:sz="0" w:space="0" w:color="auto"/>
          </w:divBdr>
          <w:divsChild>
            <w:div w:id="283850161">
              <w:marLeft w:val="560"/>
              <w:marRight w:val="0"/>
              <w:marTop w:val="0"/>
              <w:marBottom w:val="0"/>
              <w:divBdr>
                <w:top w:val="none" w:sz="0" w:space="0" w:color="auto"/>
                <w:left w:val="none" w:sz="0" w:space="0" w:color="auto"/>
                <w:bottom w:val="none" w:sz="0" w:space="0" w:color="auto"/>
                <w:right w:val="none" w:sz="0" w:space="0" w:color="auto"/>
              </w:divBdr>
            </w:div>
          </w:divsChild>
        </w:div>
        <w:div w:id="283850145">
          <w:marLeft w:val="0"/>
          <w:marRight w:val="0"/>
          <w:marTop w:val="0"/>
          <w:marBottom w:val="48"/>
          <w:divBdr>
            <w:top w:val="none" w:sz="0" w:space="0" w:color="auto"/>
            <w:left w:val="none" w:sz="0" w:space="0" w:color="auto"/>
            <w:bottom w:val="none" w:sz="0" w:space="0" w:color="auto"/>
            <w:right w:val="none" w:sz="0" w:space="0" w:color="auto"/>
          </w:divBdr>
          <w:divsChild>
            <w:div w:id="283850068">
              <w:marLeft w:val="560"/>
              <w:marRight w:val="0"/>
              <w:marTop w:val="0"/>
              <w:marBottom w:val="0"/>
              <w:divBdr>
                <w:top w:val="none" w:sz="0" w:space="0" w:color="auto"/>
                <w:left w:val="none" w:sz="0" w:space="0" w:color="auto"/>
                <w:bottom w:val="none" w:sz="0" w:space="0" w:color="auto"/>
                <w:right w:val="none" w:sz="0" w:space="0" w:color="auto"/>
              </w:divBdr>
            </w:div>
          </w:divsChild>
        </w:div>
        <w:div w:id="283850146">
          <w:marLeft w:val="0"/>
          <w:marRight w:val="0"/>
          <w:marTop w:val="0"/>
          <w:marBottom w:val="0"/>
          <w:divBdr>
            <w:top w:val="none" w:sz="0" w:space="0" w:color="auto"/>
            <w:left w:val="none" w:sz="0" w:space="0" w:color="auto"/>
            <w:bottom w:val="none" w:sz="0" w:space="0" w:color="auto"/>
            <w:right w:val="none" w:sz="0" w:space="0" w:color="auto"/>
          </w:divBdr>
          <w:divsChild>
            <w:div w:id="283850018">
              <w:marLeft w:val="560"/>
              <w:marRight w:val="0"/>
              <w:marTop w:val="0"/>
              <w:marBottom w:val="0"/>
              <w:divBdr>
                <w:top w:val="none" w:sz="0" w:space="0" w:color="auto"/>
                <w:left w:val="none" w:sz="0" w:space="0" w:color="auto"/>
                <w:bottom w:val="none" w:sz="0" w:space="0" w:color="auto"/>
                <w:right w:val="none" w:sz="0" w:space="0" w:color="auto"/>
              </w:divBdr>
            </w:div>
          </w:divsChild>
        </w:div>
        <w:div w:id="283850147">
          <w:marLeft w:val="0"/>
          <w:marRight w:val="0"/>
          <w:marTop w:val="0"/>
          <w:marBottom w:val="192"/>
          <w:divBdr>
            <w:top w:val="none" w:sz="0" w:space="0" w:color="auto"/>
            <w:left w:val="none" w:sz="0" w:space="0" w:color="auto"/>
            <w:bottom w:val="none" w:sz="0" w:space="0" w:color="auto"/>
            <w:right w:val="none" w:sz="0" w:space="0" w:color="auto"/>
          </w:divBdr>
          <w:divsChild>
            <w:div w:id="283850006">
              <w:marLeft w:val="560"/>
              <w:marRight w:val="0"/>
              <w:marTop w:val="0"/>
              <w:marBottom w:val="0"/>
              <w:divBdr>
                <w:top w:val="none" w:sz="0" w:space="0" w:color="auto"/>
                <w:left w:val="none" w:sz="0" w:space="0" w:color="auto"/>
                <w:bottom w:val="none" w:sz="0" w:space="0" w:color="auto"/>
                <w:right w:val="none" w:sz="0" w:space="0" w:color="auto"/>
              </w:divBdr>
            </w:div>
          </w:divsChild>
        </w:div>
        <w:div w:id="283850148">
          <w:marLeft w:val="0"/>
          <w:marRight w:val="0"/>
          <w:marTop w:val="0"/>
          <w:marBottom w:val="48"/>
          <w:divBdr>
            <w:top w:val="none" w:sz="0" w:space="0" w:color="auto"/>
            <w:left w:val="none" w:sz="0" w:space="0" w:color="auto"/>
            <w:bottom w:val="none" w:sz="0" w:space="0" w:color="auto"/>
            <w:right w:val="none" w:sz="0" w:space="0" w:color="auto"/>
          </w:divBdr>
          <w:divsChild>
            <w:div w:id="283850287">
              <w:marLeft w:val="560"/>
              <w:marRight w:val="0"/>
              <w:marTop w:val="0"/>
              <w:marBottom w:val="0"/>
              <w:divBdr>
                <w:top w:val="none" w:sz="0" w:space="0" w:color="auto"/>
                <w:left w:val="none" w:sz="0" w:space="0" w:color="auto"/>
                <w:bottom w:val="none" w:sz="0" w:space="0" w:color="auto"/>
                <w:right w:val="none" w:sz="0" w:space="0" w:color="auto"/>
              </w:divBdr>
            </w:div>
          </w:divsChild>
        </w:div>
        <w:div w:id="283850151">
          <w:marLeft w:val="0"/>
          <w:marRight w:val="0"/>
          <w:marTop w:val="0"/>
          <w:marBottom w:val="0"/>
          <w:divBdr>
            <w:top w:val="none" w:sz="0" w:space="0" w:color="auto"/>
            <w:left w:val="none" w:sz="0" w:space="0" w:color="auto"/>
            <w:bottom w:val="none" w:sz="0" w:space="0" w:color="auto"/>
            <w:right w:val="none" w:sz="0" w:space="0" w:color="auto"/>
          </w:divBdr>
          <w:divsChild>
            <w:div w:id="283850020">
              <w:marLeft w:val="560"/>
              <w:marRight w:val="0"/>
              <w:marTop w:val="0"/>
              <w:marBottom w:val="0"/>
              <w:divBdr>
                <w:top w:val="none" w:sz="0" w:space="0" w:color="auto"/>
                <w:left w:val="none" w:sz="0" w:space="0" w:color="auto"/>
                <w:bottom w:val="none" w:sz="0" w:space="0" w:color="auto"/>
                <w:right w:val="none" w:sz="0" w:space="0" w:color="auto"/>
              </w:divBdr>
            </w:div>
          </w:divsChild>
        </w:div>
        <w:div w:id="283850153">
          <w:marLeft w:val="0"/>
          <w:marRight w:val="0"/>
          <w:marTop w:val="0"/>
          <w:marBottom w:val="0"/>
          <w:divBdr>
            <w:top w:val="none" w:sz="0" w:space="0" w:color="auto"/>
            <w:left w:val="none" w:sz="0" w:space="0" w:color="auto"/>
            <w:bottom w:val="none" w:sz="0" w:space="0" w:color="auto"/>
            <w:right w:val="none" w:sz="0" w:space="0" w:color="auto"/>
          </w:divBdr>
          <w:divsChild>
            <w:div w:id="283850096">
              <w:marLeft w:val="560"/>
              <w:marRight w:val="0"/>
              <w:marTop w:val="0"/>
              <w:marBottom w:val="0"/>
              <w:divBdr>
                <w:top w:val="none" w:sz="0" w:space="0" w:color="auto"/>
                <w:left w:val="none" w:sz="0" w:space="0" w:color="auto"/>
                <w:bottom w:val="none" w:sz="0" w:space="0" w:color="auto"/>
                <w:right w:val="none" w:sz="0" w:space="0" w:color="auto"/>
              </w:divBdr>
            </w:div>
          </w:divsChild>
        </w:div>
        <w:div w:id="283850154">
          <w:marLeft w:val="0"/>
          <w:marRight w:val="0"/>
          <w:marTop w:val="0"/>
          <w:marBottom w:val="48"/>
          <w:divBdr>
            <w:top w:val="none" w:sz="0" w:space="0" w:color="auto"/>
            <w:left w:val="none" w:sz="0" w:space="0" w:color="auto"/>
            <w:bottom w:val="none" w:sz="0" w:space="0" w:color="auto"/>
            <w:right w:val="none" w:sz="0" w:space="0" w:color="auto"/>
          </w:divBdr>
          <w:divsChild>
            <w:div w:id="283850208">
              <w:marLeft w:val="560"/>
              <w:marRight w:val="0"/>
              <w:marTop w:val="0"/>
              <w:marBottom w:val="0"/>
              <w:divBdr>
                <w:top w:val="none" w:sz="0" w:space="0" w:color="auto"/>
                <w:left w:val="none" w:sz="0" w:space="0" w:color="auto"/>
                <w:bottom w:val="none" w:sz="0" w:space="0" w:color="auto"/>
                <w:right w:val="none" w:sz="0" w:space="0" w:color="auto"/>
              </w:divBdr>
            </w:div>
          </w:divsChild>
        </w:div>
        <w:div w:id="283850155">
          <w:marLeft w:val="0"/>
          <w:marRight w:val="0"/>
          <w:marTop w:val="0"/>
          <w:marBottom w:val="0"/>
          <w:divBdr>
            <w:top w:val="none" w:sz="0" w:space="0" w:color="auto"/>
            <w:left w:val="none" w:sz="0" w:space="0" w:color="auto"/>
            <w:bottom w:val="none" w:sz="0" w:space="0" w:color="auto"/>
            <w:right w:val="none" w:sz="0" w:space="0" w:color="auto"/>
          </w:divBdr>
          <w:divsChild>
            <w:div w:id="283850025">
              <w:marLeft w:val="560"/>
              <w:marRight w:val="0"/>
              <w:marTop w:val="0"/>
              <w:marBottom w:val="0"/>
              <w:divBdr>
                <w:top w:val="none" w:sz="0" w:space="0" w:color="auto"/>
                <w:left w:val="none" w:sz="0" w:space="0" w:color="auto"/>
                <w:bottom w:val="none" w:sz="0" w:space="0" w:color="auto"/>
                <w:right w:val="none" w:sz="0" w:space="0" w:color="auto"/>
              </w:divBdr>
            </w:div>
          </w:divsChild>
        </w:div>
        <w:div w:id="283850160">
          <w:marLeft w:val="0"/>
          <w:marRight w:val="0"/>
          <w:marTop w:val="0"/>
          <w:marBottom w:val="0"/>
          <w:divBdr>
            <w:top w:val="none" w:sz="0" w:space="0" w:color="auto"/>
            <w:left w:val="none" w:sz="0" w:space="0" w:color="auto"/>
            <w:bottom w:val="none" w:sz="0" w:space="0" w:color="auto"/>
            <w:right w:val="none" w:sz="0" w:space="0" w:color="auto"/>
          </w:divBdr>
          <w:divsChild>
            <w:div w:id="283850216">
              <w:marLeft w:val="560"/>
              <w:marRight w:val="0"/>
              <w:marTop w:val="0"/>
              <w:marBottom w:val="0"/>
              <w:divBdr>
                <w:top w:val="none" w:sz="0" w:space="0" w:color="auto"/>
                <w:left w:val="none" w:sz="0" w:space="0" w:color="auto"/>
                <w:bottom w:val="none" w:sz="0" w:space="0" w:color="auto"/>
                <w:right w:val="none" w:sz="0" w:space="0" w:color="auto"/>
              </w:divBdr>
            </w:div>
          </w:divsChild>
        </w:div>
        <w:div w:id="283850163">
          <w:marLeft w:val="0"/>
          <w:marRight w:val="0"/>
          <w:marTop w:val="0"/>
          <w:marBottom w:val="48"/>
          <w:divBdr>
            <w:top w:val="none" w:sz="0" w:space="0" w:color="auto"/>
            <w:left w:val="none" w:sz="0" w:space="0" w:color="auto"/>
            <w:bottom w:val="none" w:sz="0" w:space="0" w:color="auto"/>
            <w:right w:val="none" w:sz="0" w:space="0" w:color="auto"/>
          </w:divBdr>
          <w:divsChild>
            <w:div w:id="283850210">
              <w:marLeft w:val="560"/>
              <w:marRight w:val="0"/>
              <w:marTop w:val="0"/>
              <w:marBottom w:val="0"/>
              <w:divBdr>
                <w:top w:val="none" w:sz="0" w:space="0" w:color="auto"/>
                <w:left w:val="none" w:sz="0" w:space="0" w:color="auto"/>
                <w:bottom w:val="none" w:sz="0" w:space="0" w:color="auto"/>
                <w:right w:val="none" w:sz="0" w:space="0" w:color="auto"/>
              </w:divBdr>
            </w:div>
          </w:divsChild>
        </w:div>
        <w:div w:id="283850164">
          <w:marLeft w:val="560"/>
          <w:marRight w:val="0"/>
          <w:marTop w:val="0"/>
          <w:marBottom w:val="96"/>
          <w:divBdr>
            <w:top w:val="none" w:sz="0" w:space="0" w:color="auto"/>
            <w:left w:val="none" w:sz="0" w:space="0" w:color="auto"/>
            <w:bottom w:val="none" w:sz="0" w:space="0" w:color="auto"/>
            <w:right w:val="none" w:sz="0" w:space="0" w:color="auto"/>
          </w:divBdr>
        </w:div>
        <w:div w:id="283850166">
          <w:marLeft w:val="0"/>
          <w:marRight w:val="0"/>
          <w:marTop w:val="0"/>
          <w:marBottom w:val="0"/>
          <w:divBdr>
            <w:top w:val="none" w:sz="0" w:space="0" w:color="auto"/>
            <w:left w:val="none" w:sz="0" w:space="0" w:color="auto"/>
            <w:bottom w:val="none" w:sz="0" w:space="0" w:color="auto"/>
            <w:right w:val="none" w:sz="0" w:space="0" w:color="auto"/>
          </w:divBdr>
          <w:divsChild>
            <w:div w:id="283850182">
              <w:marLeft w:val="560"/>
              <w:marRight w:val="0"/>
              <w:marTop w:val="0"/>
              <w:marBottom w:val="0"/>
              <w:divBdr>
                <w:top w:val="none" w:sz="0" w:space="0" w:color="auto"/>
                <w:left w:val="none" w:sz="0" w:space="0" w:color="auto"/>
                <w:bottom w:val="none" w:sz="0" w:space="0" w:color="auto"/>
                <w:right w:val="none" w:sz="0" w:space="0" w:color="auto"/>
              </w:divBdr>
            </w:div>
          </w:divsChild>
        </w:div>
        <w:div w:id="283850167">
          <w:marLeft w:val="0"/>
          <w:marRight w:val="0"/>
          <w:marTop w:val="0"/>
          <w:marBottom w:val="0"/>
          <w:divBdr>
            <w:top w:val="none" w:sz="0" w:space="0" w:color="auto"/>
            <w:left w:val="none" w:sz="0" w:space="0" w:color="auto"/>
            <w:bottom w:val="none" w:sz="0" w:space="0" w:color="auto"/>
            <w:right w:val="none" w:sz="0" w:space="0" w:color="auto"/>
          </w:divBdr>
          <w:divsChild>
            <w:div w:id="283850140">
              <w:marLeft w:val="560"/>
              <w:marRight w:val="0"/>
              <w:marTop w:val="0"/>
              <w:marBottom w:val="0"/>
              <w:divBdr>
                <w:top w:val="none" w:sz="0" w:space="0" w:color="auto"/>
                <w:left w:val="none" w:sz="0" w:space="0" w:color="auto"/>
                <w:bottom w:val="none" w:sz="0" w:space="0" w:color="auto"/>
                <w:right w:val="none" w:sz="0" w:space="0" w:color="auto"/>
              </w:divBdr>
            </w:div>
          </w:divsChild>
        </w:div>
        <w:div w:id="283850168">
          <w:marLeft w:val="0"/>
          <w:marRight w:val="0"/>
          <w:marTop w:val="0"/>
          <w:marBottom w:val="0"/>
          <w:divBdr>
            <w:top w:val="none" w:sz="0" w:space="0" w:color="auto"/>
            <w:left w:val="none" w:sz="0" w:space="0" w:color="auto"/>
            <w:bottom w:val="none" w:sz="0" w:space="0" w:color="auto"/>
            <w:right w:val="none" w:sz="0" w:space="0" w:color="auto"/>
          </w:divBdr>
          <w:divsChild>
            <w:div w:id="283850290">
              <w:marLeft w:val="560"/>
              <w:marRight w:val="0"/>
              <w:marTop w:val="0"/>
              <w:marBottom w:val="0"/>
              <w:divBdr>
                <w:top w:val="none" w:sz="0" w:space="0" w:color="auto"/>
                <w:left w:val="none" w:sz="0" w:space="0" w:color="auto"/>
                <w:bottom w:val="none" w:sz="0" w:space="0" w:color="auto"/>
                <w:right w:val="none" w:sz="0" w:space="0" w:color="auto"/>
              </w:divBdr>
            </w:div>
          </w:divsChild>
        </w:div>
        <w:div w:id="283850169">
          <w:marLeft w:val="560"/>
          <w:marRight w:val="0"/>
          <w:marTop w:val="0"/>
          <w:marBottom w:val="96"/>
          <w:divBdr>
            <w:top w:val="none" w:sz="0" w:space="0" w:color="auto"/>
            <w:left w:val="none" w:sz="0" w:space="0" w:color="auto"/>
            <w:bottom w:val="none" w:sz="0" w:space="0" w:color="auto"/>
            <w:right w:val="none" w:sz="0" w:space="0" w:color="auto"/>
          </w:divBdr>
        </w:div>
        <w:div w:id="283850170">
          <w:marLeft w:val="0"/>
          <w:marRight w:val="0"/>
          <w:marTop w:val="0"/>
          <w:marBottom w:val="48"/>
          <w:divBdr>
            <w:top w:val="none" w:sz="0" w:space="0" w:color="auto"/>
            <w:left w:val="none" w:sz="0" w:space="0" w:color="auto"/>
            <w:bottom w:val="none" w:sz="0" w:space="0" w:color="auto"/>
            <w:right w:val="none" w:sz="0" w:space="0" w:color="auto"/>
          </w:divBdr>
          <w:divsChild>
            <w:div w:id="283850014">
              <w:marLeft w:val="560"/>
              <w:marRight w:val="0"/>
              <w:marTop w:val="0"/>
              <w:marBottom w:val="0"/>
              <w:divBdr>
                <w:top w:val="none" w:sz="0" w:space="0" w:color="auto"/>
                <w:left w:val="none" w:sz="0" w:space="0" w:color="auto"/>
                <w:bottom w:val="none" w:sz="0" w:space="0" w:color="auto"/>
                <w:right w:val="none" w:sz="0" w:space="0" w:color="auto"/>
              </w:divBdr>
            </w:div>
          </w:divsChild>
        </w:div>
        <w:div w:id="283850171">
          <w:marLeft w:val="560"/>
          <w:marRight w:val="0"/>
          <w:marTop w:val="0"/>
          <w:marBottom w:val="96"/>
          <w:divBdr>
            <w:top w:val="none" w:sz="0" w:space="0" w:color="auto"/>
            <w:left w:val="none" w:sz="0" w:space="0" w:color="auto"/>
            <w:bottom w:val="none" w:sz="0" w:space="0" w:color="auto"/>
            <w:right w:val="none" w:sz="0" w:space="0" w:color="auto"/>
          </w:divBdr>
        </w:div>
        <w:div w:id="283850173">
          <w:marLeft w:val="560"/>
          <w:marRight w:val="0"/>
          <w:marTop w:val="0"/>
          <w:marBottom w:val="96"/>
          <w:divBdr>
            <w:top w:val="none" w:sz="0" w:space="0" w:color="auto"/>
            <w:left w:val="none" w:sz="0" w:space="0" w:color="auto"/>
            <w:bottom w:val="none" w:sz="0" w:space="0" w:color="auto"/>
            <w:right w:val="none" w:sz="0" w:space="0" w:color="auto"/>
          </w:divBdr>
        </w:div>
        <w:div w:id="283850175">
          <w:marLeft w:val="560"/>
          <w:marRight w:val="0"/>
          <w:marTop w:val="0"/>
          <w:marBottom w:val="96"/>
          <w:divBdr>
            <w:top w:val="none" w:sz="0" w:space="0" w:color="auto"/>
            <w:left w:val="none" w:sz="0" w:space="0" w:color="auto"/>
            <w:bottom w:val="none" w:sz="0" w:space="0" w:color="auto"/>
            <w:right w:val="none" w:sz="0" w:space="0" w:color="auto"/>
          </w:divBdr>
        </w:div>
        <w:div w:id="283850176">
          <w:marLeft w:val="0"/>
          <w:marRight w:val="0"/>
          <w:marTop w:val="0"/>
          <w:marBottom w:val="0"/>
          <w:divBdr>
            <w:top w:val="none" w:sz="0" w:space="0" w:color="auto"/>
            <w:left w:val="none" w:sz="0" w:space="0" w:color="auto"/>
            <w:bottom w:val="none" w:sz="0" w:space="0" w:color="auto"/>
            <w:right w:val="none" w:sz="0" w:space="0" w:color="auto"/>
          </w:divBdr>
          <w:divsChild>
            <w:div w:id="283850329">
              <w:marLeft w:val="560"/>
              <w:marRight w:val="0"/>
              <w:marTop w:val="0"/>
              <w:marBottom w:val="0"/>
              <w:divBdr>
                <w:top w:val="none" w:sz="0" w:space="0" w:color="auto"/>
                <w:left w:val="none" w:sz="0" w:space="0" w:color="auto"/>
                <w:bottom w:val="none" w:sz="0" w:space="0" w:color="auto"/>
                <w:right w:val="none" w:sz="0" w:space="0" w:color="auto"/>
              </w:divBdr>
            </w:div>
          </w:divsChild>
        </w:div>
        <w:div w:id="283850177">
          <w:marLeft w:val="0"/>
          <w:marRight w:val="0"/>
          <w:marTop w:val="0"/>
          <w:marBottom w:val="0"/>
          <w:divBdr>
            <w:top w:val="none" w:sz="0" w:space="0" w:color="auto"/>
            <w:left w:val="none" w:sz="0" w:space="0" w:color="auto"/>
            <w:bottom w:val="none" w:sz="0" w:space="0" w:color="auto"/>
            <w:right w:val="none" w:sz="0" w:space="0" w:color="auto"/>
          </w:divBdr>
          <w:divsChild>
            <w:div w:id="283850059">
              <w:marLeft w:val="560"/>
              <w:marRight w:val="0"/>
              <w:marTop w:val="0"/>
              <w:marBottom w:val="0"/>
              <w:divBdr>
                <w:top w:val="none" w:sz="0" w:space="0" w:color="auto"/>
                <w:left w:val="none" w:sz="0" w:space="0" w:color="auto"/>
                <w:bottom w:val="none" w:sz="0" w:space="0" w:color="auto"/>
                <w:right w:val="none" w:sz="0" w:space="0" w:color="auto"/>
              </w:divBdr>
            </w:div>
          </w:divsChild>
        </w:div>
        <w:div w:id="283850180">
          <w:marLeft w:val="560"/>
          <w:marRight w:val="0"/>
          <w:marTop w:val="0"/>
          <w:marBottom w:val="96"/>
          <w:divBdr>
            <w:top w:val="none" w:sz="0" w:space="0" w:color="auto"/>
            <w:left w:val="none" w:sz="0" w:space="0" w:color="auto"/>
            <w:bottom w:val="none" w:sz="0" w:space="0" w:color="auto"/>
            <w:right w:val="none" w:sz="0" w:space="0" w:color="auto"/>
          </w:divBdr>
        </w:div>
        <w:div w:id="283850183">
          <w:marLeft w:val="560"/>
          <w:marRight w:val="0"/>
          <w:marTop w:val="0"/>
          <w:marBottom w:val="96"/>
          <w:divBdr>
            <w:top w:val="none" w:sz="0" w:space="0" w:color="auto"/>
            <w:left w:val="none" w:sz="0" w:space="0" w:color="auto"/>
            <w:bottom w:val="none" w:sz="0" w:space="0" w:color="auto"/>
            <w:right w:val="none" w:sz="0" w:space="0" w:color="auto"/>
          </w:divBdr>
        </w:div>
        <w:div w:id="283850185">
          <w:marLeft w:val="0"/>
          <w:marRight w:val="0"/>
          <w:marTop w:val="0"/>
          <w:marBottom w:val="48"/>
          <w:divBdr>
            <w:top w:val="none" w:sz="0" w:space="0" w:color="auto"/>
            <w:left w:val="none" w:sz="0" w:space="0" w:color="auto"/>
            <w:bottom w:val="none" w:sz="0" w:space="0" w:color="auto"/>
            <w:right w:val="none" w:sz="0" w:space="0" w:color="auto"/>
          </w:divBdr>
          <w:divsChild>
            <w:div w:id="283850149">
              <w:marLeft w:val="560"/>
              <w:marRight w:val="0"/>
              <w:marTop w:val="0"/>
              <w:marBottom w:val="0"/>
              <w:divBdr>
                <w:top w:val="none" w:sz="0" w:space="0" w:color="auto"/>
                <w:left w:val="none" w:sz="0" w:space="0" w:color="auto"/>
                <w:bottom w:val="none" w:sz="0" w:space="0" w:color="auto"/>
                <w:right w:val="none" w:sz="0" w:space="0" w:color="auto"/>
              </w:divBdr>
            </w:div>
          </w:divsChild>
        </w:div>
        <w:div w:id="283850186">
          <w:marLeft w:val="0"/>
          <w:marRight w:val="0"/>
          <w:marTop w:val="0"/>
          <w:marBottom w:val="0"/>
          <w:divBdr>
            <w:top w:val="none" w:sz="0" w:space="0" w:color="auto"/>
            <w:left w:val="none" w:sz="0" w:space="0" w:color="auto"/>
            <w:bottom w:val="none" w:sz="0" w:space="0" w:color="auto"/>
            <w:right w:val="none" w:sz="0" w:space="0" w:color="auto"/>
          </w:divBdr>
          <w:divsChild>
            <w:div w:id="283850276">
              <w:marLeft w:val="560"/>
              <w:marRight w:val="0"/>
              <w:marTop w:val="0"/>
              <w:marBottom w:val="0"/>
              <w:divBdr>
                <w:top w:val="none" w:sz="0" w:space="0" w:color="auto"/>
                <w:left w:val="none" w:sz="0" w:space="0" w:color="auto"/>
                <w:bottom w:val="none" w:sz="0" w:space="0" w:color="auto"/>
                <w:right w:val="none" w:sz="0" w:space="0" w:color="auto"/>
              </w:divBdr>
            </w:div>
          </w:divsChild>
        </w:div>
        <w:div w:id="283850188">
          <w:marLeft w:val="0"/>
          <w:marRight w:val="0"/>
          <w:marTop w:val="0"/>
          <w:marBottom w:val="48"/>
          <w:divBdr>
            <w:top w:val="none" w:sz="0" w:space="0" w:color="auto"/>
            <w:left w:val="none" w:sz="0" w:space="0" w:color="auto"/>
            <w:bottom w:val="none" w:sz="0" w:space="0" w:color="auto"/>
            <w:right w:val="none" w:sz="0" w:space="0" w:color="auto"/>
          </w:divBdr>
          <w:divsChild>
            <w:div w:id="283850076">
              <w:marLeft w:val="560"/>
              <w:marRight w:val="0"/>
              <w:marTop w:val="0"/>
              <w:marBottom w:val="0"/>
              <w:divBdr>
                <w:top w:val="none" w:sz="0" w:space="0" w:color="auto"/>
                <w:left w:val="none" w:sz="0" w:space="0" w:color="auto"/>
                <w:bottom w:val="none" w:sz="0" w:space="0" w:color="auto"/>
                <w:right w:val="none" w:sz="0" w:space="0" w:color="auto"/>
              </w:divBdr>
            </w:div>
          </w:divsChild>
        </w:div>
        <w:div w:id="283850189">
          <w:marLeft w:val="0"/>
          <w:marRight w:val="0"/>
          <w:marTop w:val="0"/>
          <w:marBottom w:val="0"/>
          <w:divBdr>
            <w:top w:val="none" w:sz="0" w:space="0" w:color="auto"/>
            <w:left w:val="none" w:sz="0" w:space="0" w:color="auto"/>
            <w:bottom w:val="none" w:sz="0" w:space="0" w:color="auto"/>
            <w:right w:val="none" w:sz="0" w:space="0" w:color="auto"/>
          </w:divBdr>
          <w:divsChild>
            <w:div w:id="283850192">
              <w:marLeft w:val="560"/>
              <w:marRight w:val="0"/>
              <w:marTop w:val="0"/>
              <w:marBottom w:val="0"/>
              <w:divBdr>
                <w:top w:val="none" w:sz="0" w:space="0" w:color="auto"/>
                <w:left w:val="none" w:sz="0" w:space="0" w:color="auto"/>
                <w:bottom w:val="none" w:sz="0" w:space="0" w:color="auto"/>
                <w:right w:val="none" w:sz="0" w:space="0" w:color="auto"/>
              </w:divBdr>
            </w:div>
          </w:divsChild>
        </w:div>
        <w:div w:id="283850190">
          <w:marLeft w:val="0"/>
          <w:marRight w:val="0"/>
          <w:marTop w:val="0"/>
          <w:marBottom w:val="192"/>
          <w:divBdr>
            <w:top w:val="none" w:sz="0" w:space="0" w:color="auto"/>
            <w:left w:val="none" w:sz="0" w:space="0" w:color="auto"/>
            <w:bottom w:val="none" w:sz="0" w:space="0" w:color="auto"/>
            <w:right w:val="none" w:sz="0" w:space="0" w:color="auto"/>
          </w:divBdr>
          <w:divsChild>
            <w:div w:id="283850125">
              <w:marLeft w:val="560"/>
              <w:marRight w:val="0"/>
              <w:marTop w:val="0"/>
              <w:marBottom w:val="0"/>
              <w:divBdr>
                <w:top w:val="none" w:sz="0" w:space="0" w:color="auto"/>
                <w:left w:val="none" w:sz="0" w:space="0" w:color="auto"/>
                <w:bottom w:val="none" w:sz="0" w:space="0" w:color="auto"/>
                <w:right w:val="none" w:sz="0" w:space="0" w:color="auto"/>
              </w:divBdr>
            </w:div>
          </w:divsChild>
        </w:div>
        <w:div w:id="283850193">
          <w:marLeft w:val="560"/>
          <w:marRight w:val="0"/>
          <w:marTop w:val="0"/>
          <w:marBottom w:val="96"/>
          <w:divBdr>
            <w:top w:val="none" w:sz="0" w:space="0" w:color="auto"/>
            <w:left w:val="none" w:sz="0" w:space="0" w:color="auto"/>
            <w:bottom w:val="none" w:sz="0" w:space="0" w:color="auto"/>
            <w:right w:val="none" w:sz="0" w:space="0" w:color="auto"/>
          </w:divBdr>
        </w:div>
        <w:div w:id="283850196">
          <w:marLeft w:val="0"/>
          <w:marRight w:val="0"/>
          <w:marTop w:val="0"/>
          <w:marBottom w:val="0"/>
          <w:divBdr>
            <w:top w:val="none" w:sz="0" w:space="0" w:color="auto"/>
            <w:left w:val="none" w:sz="0" w:space="0" w:color="auto"/>
            <w:bottom w:val="none" w:sz="0" w:space="0" w:color="auto"/>
            <w:right w:val="none" w:sz="0" w:space="0" w:color="auto"/>
          </w:divBdr>
          <w:divsChild>
            <w:div w:id="283850286">
              <w:marLeft w:val="560"/>
              <w:marRight w:val="0"/>
              <w:marTop w:val="0"/>
              <w:marBottom w:val="0"/>
              <w:divBdr>
                <w:top w:val="none" w:sz="0" w:space="0" w:color="auto"/>
                <w:left w:val="none" w:sz="0" w:space="0" w:color="auto"/>
                <w:bottom w:val="none" w:sz="0" w:space="0" w:color="auto"/>
                <w:right w:val="none" w:sz="0" w:space="0" w:color="auto"/>
              </w:divBdr>
            </w:div>
          </w:divsChild>
        </w:div>
        <w:div w:id="283850197">
          <w:marLeft w:val="560"/>
          <w:marRight w:val="0"/>
          <w:marTop w:val="120"/>
          <w:marBottom w:val="96"/>
          <w:divBdr>
            <w:top w:val="none" w:sz="0" w:space="0" w:color="auto"/>
            <w:left w:val="none" w:sz="0" w:space="0" w:color="auto"/>
            <w:bottom w:val="none" w:sz="0" w:space="0" w:color="auto"/>
            <w:right w:val="none" w:sz="0" w:space="0" w:color="auto"/>
          </w:divBdr>
        </w:div>
        <w:div w:id="283850199">
          <w:marLeft w:val="0"/>
          <w:marRight w:val="0"/>
          <w:marTop w:val="0"/>
          <w:marBottom w:val="192"/>
          <w:divBdr>
            <w:top w:val="none" w:sz="0" w:space="0" w:color="auto"/>
            <w:left w:val="none" w:sz="0" w:space="0" w:color="auto"/>
            <w:bottom w:val="none" w:sz="0" w:space="0" w:color="auto"/>
            <w:right w:val="none" w:sz="0" w:space="0" w:color="auto"/>
          </w:divBdr>
          <w:divsChild>
            <w:div w:id="283850184">
              <w:marLeft w:val="560"/>
              <w:marRight w:val="0"/>
              <w:marTop w:val="0"/>
              <w:marBottom w:val="0"/>
              <w:divBdr>
                <w:top w:val="none" w:sz="0" w:space="0" w:color="auto"/>
                <w:left w:val="none" w:sz="0" w:space="0" w:color="auto"/>
                <w:bottom w:val="none" w:sz="0" w:space="0" w:color="auto"/>
                <w:right w:val="none" w:sz="0" w:space="0" w:color="auto"/>
              </w:divBdr>
            </w:div>
          </w:divsChild>
        </w:div>
        <w:div w:id="283850201">
          <w:marLeft w:val="560"/>
          <w:marRight w:val="0"/>
          <w:marTop w:val="120"/>
          <w:marBottom w:val="96"/>
          <w:divBdr>
            <w:top w:val="none" w:sz="0" w:space="0" w:color="auto"/>
            <w:left w:val="none" w:sz="0" w:space="0" w:color="auto"/>
            <w:bottom w:val="none" w:sz="0" w:space="0" w:color="auto"/>
            <w:right w:val="none" w:sz="0" w:space="0" w:color="auto"/>
          </w:divBdr>
        </w:div>
        <w:div w:id="283850203">
          <w:marLeft w:val="0"/>
          <w:marRight w:val="0"/>
          <w:marTop w:val="0"/>
          <w:marBottom w:val="0"/>
          <w:divBdr>
            <w:top w:val="none" w:sz="0" w:space="0" w:color="auto"/>
            <w:left w:val="none" w:sz="0" w:space="0" w:color="auto"/>
            <w:bottom w:val="none" w:sz="0" w:space="0" w:color="auto"/>
            <w:right w:val="none" w:sz="0" w:space="0" w:color="auto"/>
          </w:divBdr>
          <w:divsChild>
            <w:div w:id="283850105">
              <w:marLeft w:val="560"/>
              <w:marRight w:val="0"/>
              <w:marTop w:val="0"/>
              <w:marBottom w:val="0"/>
              <w:divBdr>
                <w:top w:val="none" w:sz="0" w:space="0" w:color="auto"/>
                <w:left w:val="none" w:sz="0" w:space="0" w:color="auto"/>
                <w:bottom w:val="none" w:sz="0" w:space="0" w:color="auto"/>
                <w:right w:val="none" w:sz="0" w:space="0" w:color="auto"/>
              </w:divBdr>
            </w:div>
          </w:divsChild>
        </w:div>
        <w:div w:id="283850204">
          <w:marLeft w:val="0"/>
          <w:marRight w:val="0"/>
          <w:marTop w:val="0"/>
          <w:marBottom w:val="48"/>
          <w:divBdr>
            <w:top w:val="none" w:sz="0" w:space="0" w:color="auto"/>
            <w:left w:val="none" w:sz="0" w:space="0" w:color="auto"/>
            <w:bottom w:val="none" w:sz="0" w:space="0" w:color="auto"/>
            <w:right w:val="none" w:sz="0" w:space="0" w:color="auto"/>
          </w:divBdr>
          <w:divsChild>
            <w:div w:id="283850060">
              <w:marLeft w:val="560"/>
              <w:marRight w:val="0"/>
              <w:marTop w:val="0"/>
              <w:marBottom w:val="0"/>
              <w:divBdr>
                <w:top w:val="none" w:sz="0" w:space="0" w:color="auto"/>
                <w:left w:val="none" w:sz="0" w:space="0" w:color="auto"/>
                <w:bottom w:val="none" w:sz="0" w:space="0" w:color="auto"/>
                <w:right w:val="none" w:sz="0" w:space="0" w:color="auto"/>
              </w:divBdr>
            </w:div>
          </w:divsChild>
        </w:div>
        <w:div w:id="283850205">
          <w:marLeft w:val="560"/>
          <w:marRight w:val="0"/>
          <w:marTop w:val="120"/>
          <w:marBottom w:val="96"/>
          <w:divBdr>
            <w:top w:val="none" w:sz="0" w:space="0" w:color="auto"/>
            <w:left w:val="none" w:sz="0" w:space="0" w:color="auto"/>
            <w:bottom w:val="none" w:sz="0" w:space="0" w:color="auto"/>
            <w:right w:val="none" w:sz="0" w:space="0" w:color="auto"/>
          </w:divBdr>
        </w:div>
        <w:div w:id="283850206">
          <w:marLeft w:val="0"/>
          <w:marRight w:val="0"/>
          <w:marTop w:val="0"/>
          <w:marBottom w:val="48"/>
          <w:divBdr>
            <w:top w:val="none" w:sz="0" w:space="0" w:color="auto"/>
            <w:left w:val="none" w:sz="0" w:space="0" w:color="auto"/>
            <w:bottom w:val="none" w:sz="0" w:space="0" w:color="auto"/>
            <w:right w:val="none" w:sz="0" w:space="0" w:color="auto"/>
          </w:divBdr>
          <w:divsChild>
            <w:div w:id="283850284">
              <w:marLeft w:val="560"/>
              <w:marRight w:val="0"/>
              <w:marTop w:val="0"/>
              <w:marBottom w:val="0"/>
              <w:divBdr>
                <w:top w:val="none" w:sz="0" w:space="0" w:color="auto"/>
                <w:left w:val="none" w:sz="0" w:space="0" w:color="auto"/>
                <w:bottom w:val="none" w:sz="0" w:space="0" w:color="auto"/>
                <w:right w:val="none" w:sz="0" w:space="0" w:color="auto"/>
              </w:divBdr>
            </w:div>
          </w:divsChild>
        </w:div>
        <w:div w:id="283850209">
          <w:marLeft w:val="0"/>
          <w:marRight w:val="0"/>
          <w:marTop w:val="0"/>
          <w:marBottom w:val="0"/>
          <w:divBdr>
            <w:top w:val="none" w:sz="0" w:space="0" w:color="auto"/>
            <w:left w:val="none" w:sz="0" w:space="0" w:color="auto"/>
            <w:bottom w:val="none" w:sz="0" w:space="0" w:color="auto"/>
            <w:right w:val="none" w:sz="0" w:space="0" w:color="auto"/>
          </w:divBdr>
          <w:divsChild>
            <w:div w:id="283850229">
              <w:marLeft w:val="560"/>
              <w:marRight w:val="0"/>
              <w:marTop w:val="0"/>
              <w:marBottom w:val="0"/>
              <w:divBdr>
                <w:top w:val="none" w:sz="0" w:space="0" w:color="auto"/>
                <w:left w:val="none" w:sz="0" w:space="0" w:color="auto"/>
                <w:bottom w:val="none" w:sz="0" w:space="0" w:color="auto"/>
                <w:right w:val="none" w:sz="0" w:space="0" w:color="auto"/>
              </w:divBdr>
            </w:div>
          </w:divsChild>
        </w:div>
        <w:div w:id="283850211">
          <w:marLeft w:val="0"/>
          <w:marRight w:val="0"/>
          <w:marTop w:val="0"/>
          <w:marBottom w:val="0"/>
          <w:divBdr>
            <w:top w:val="none" w:sz="0" w:space="0" w:color="auto"/>
            <w:left w:val="none" w:sz="0" w:space="0" w:color="auto"/>
            <w:bottom w:val="none" w:sz="0" w:space="0" w:color="auto"/>
            <w:right w:val="none" w:sz="0" w:space="0" w:color="auto"/>
          </w:divBdr>
          <w:divsChild>
            <w:div w:id="283850191">
              <w:marLeft w:val="560"/>
              <w:marRight w:val="0"/>
              <w:marTop w:val="0"/>
              <w:marBottom w:val="0"/>
              <w:divBdr>
                <w:top w:val="none" w:sz="0" w:space="0" w:color="auto"/>
                <w:left w:val="none" w:sz="0" w:space="0" w:color="auto"/>
                <w:bottom w:val="none" w:sz="0" w:space="0" w:color="auto"/>
                <w:right w:val="none" w:sz="0" w:space="0" w:color="auto"/>
              </w:divBdr>
            </w:div>
          </w:divsChild>
        </w:div>
        <w:div w:id="283850212">
          <w:marLeft w:val="560"/>
          <w:marRight w:val="0"/>
          <w:marTop w:val="0"/>
          <w:marBottom w:val="192"/>
          <w:divBdr>
            <w:top w:val="none" w:sz="0" w:space="0" w:color="auto"/>
            <w:left w:val="none" w:sz="0" w:space="0" w:color="auto"/>
            <w:bottom w:val="none" w:sz="0" w:space="0" w:color="auto"/>
            <w:right w:val="none" w:sz="0" w:space="0" w:color="auto"/>
          </w:divBdr>
        </w:div>
        <w:div w:id="283850217">
          <w:marLeft w:val="560"/>
          <w:marRight w:val="0"/>
          <w:marTop w:val="120"/>
          <w:marBottom w:val="0"/>
          <w:divBdr>
            <w:top w:val="none" w:sz="0" w:space="0" w:color="auto"/>
            <w:left w:val="none" w:sz="0" w:space="0" w:color="auto"/>
            <w:bottom w:val="none" w:sz="0" w:space="0" w:color="auto"/>
            <w:right w:val="none" w:sz="0" w:space="0" w:color="auto"/>
          </w:divBdr>
        </w:div>
        <w:div w:id="283850222">
          <w:marLeft w:val="0"/>
          <w:marRight w:val="0"/>
          <w:marTop w:val="0"/>
          <w:marBottom w:val="0"/>
          <w:divBdr>
            <w:top w:val="none" w:sz="0" w:space="0" w:color="auto"/>
            <w:left w:val="none" w:sz="0" w:space="0" w:color="auto"/>
            <w:bottom w:val="none" w:sz="0" w:space="0" w:color="auto"/>
            <w:right w:val="none" w:sz="0" w:space="0" w:color="auto"/>
          </w:divBdr>
          <w:divsChild>
            <w:div w:id="283850165">
              <w:marLeft w:val="560"/>
              <w:marRight w:val="0"/>
              <w:marTop w:val="0"/>
              <w:marBottom w:val="0"/>
              <w:divBdr>
                <w:top w:val="none" w:sz="0" w:space="0" w:color="auto"/>
                <w:left w:val="none" w:sz="0" w:space="0" w:color="auto"/>
                <w:bottom w:val="none" w:sz="0" w:space="0" w:color="auto"/>
                <w:right w:val="none" w:sz="0" w:space="0" w:color="auto"/>
              </w:divBdr>
            </w:div>
          </w:divsChild>
        </w:div>
        <w:div w:id="283850223">
          <w:marLeft w:val="560"/>
          <w:marRight w:val="0"/>
          <w:marTop w:val="0"/>
          <w:marBottom w:val="96"/>
          <w:divBdr>
            <w:top w:val="none" w:sz="0" w:space="0" w:color="auto"/>
            <w:left w:val="none" w:sz="0" w:space="0" w:color="auto"/>
            <w:bottom w:val="none" w:sz="0" w:space="0" w:color="auto"/>
            <w:right w:val="none" w:sz="0" w:space="0" w:color="auto"/>
          </w:divBdr>
        </w:div>
        <w:div w:id="283850224">
          <w:marLeft w:val="0"/>
          <w:marRight w:val="0"/>
          <w:marTop w:val="0"/>
          <w:marBottom w:val="0"/>
          <w:divBdr>
            <w:top w:val="none" w:sz="0" w:space="0" w:color="auto"/>
            <w:left w:val="none" w:sz="0" w:space="0" w:color="auto"/>
            <w:bottom w:val="none" w:sz="0" w:space="0" w:color="auto"/>
            <w:right w:val="none" w:sz="0" w:space="0" w:color="auto"/>
          </w:divBdr>
          <w:divsChild>
            <w:div w:id="283850023">
              <w:marLeft w:val="560"/>
              <w:marRight w:val="0"/>
              <w:marTop w:val="0"/>
              <w:marBottom w:val="0"/>
              <w:divBdr>
                <w:top w:val="none" w:sz="0" w:space="0" w:color="auto"/>
                <w:left w:val="none" w:sz="0" w:space="0" w:color="auto"/>
                <w:bottom w:val="none" w:sz="0" w:space="0" w:color="auto"/>
                <w:right w:val="none" w:sz="0" w:space="0" w:color="auto"/>
              </w:divBdr>
            </w:div>
          </w:divsChild>
        </w:div>
        <w:div w:id="283850225">
          <w:marLeft w:val="560"/>
          <w:marRight w:val="0"/>
          <w:marTop w:val="0"/>
          <w:marBottom w:val="192"/>
          <w:divBdr>
            <w:top w:val="none" w:sz="0" w:space="0" w:color="auto"/>
            <w:left w:val="none" w:sz="0" w:space="0" w:color="auto"/>
            <w:bottom w:val="none" w:sz="0" w:space="0" w:color="auto"/>
            <w:right w:val="none" w:sz="0" w:space="0" w:color="auto"/>
          </w:divBdr>
        </w:div>
        <w:div w:id="283850230">
          <w:marLeft w:val="0"/>
          <w:marRight w:val="0"/>
          <w:marTop w:val="0"/>
          <w:marBottom w:val="0"/>
          <w:divBdr>
            <w:top w:val="none" w:sz="0" w:space="0" w:color="auto"/>
            <w:left w:val="none" w:sz="0" w:space="0" w:color="auto"/>
            <w:bottom w:val="none" w:sz="0" w:space="0" w:color="auto"/>
            <w:right w:val="none" w:sz="0" w:space="0" w:color="auto"/>
          </w:divBdr>
          <w:divsChild>
            <w:div w:id="283850242">
              <w:marLeft w:val="560"/>
              <w:marRight w:val="0"/>
              <w:marTop w:val="0"/>
              <w:marBottom w:val="0"/>
              <w:divBdr>
                <w:top w:val="none" w:sz="0" w:space="0" w:color="auto"/>
                <w:left w:val="none" w:sz="0" w:space="0" w:color="auto"/>
                <w:bottom w:val="none" w:sz="0" w:space="0" w:color="auto"/>
                <w:right w:val="none" w:sz="0" w:space="0" w:color="auto"/>
              </w:divBdr>
            </w:div>
          </w:divsChild>
        </w:div>
        <w:div w:id="283850233">
          <w:marLeft w:val="0"/>
          <w:marRight w:val="0"/>
          <w:marTop w:val="0"/>
          <w:marBottom w:val="0"/>
          <w:divBdr>
            <w:top w:val="none" w:sz="0" w:space="0" w:color="auto"/>
            <w:left w:val="none" w:sz="0" w:space="0" w:color="auto"/>
            <w:bottom w:val="none" w:sz="0" w:space="0" w:color="auto"/>
            <w:right w:val="none" w:sz="0" w:space="0" w:color="auto"/>
          </w:divBdr>
          <w:divsChild>
            <w:div w:id="283850270">
              <w:marLeft w:val="560"/>
              <w:marRight w:val="0"/>
              <w:marTop w:val="0"/>
              <w:marBottom w:val="0"/>
              <w:divBdr>
                <w:top w:val="none" w:sz="0" w:space="0" w:color="auto"/>
                <w:left w:val="none" w:sz="0" w:space="0" w:color="auto"/>
                <w:bottom w:val="none" w:sz="0" w:space="0" w:color="auto"/>
                <w:right w:val="none" w:sz="0" w:space="0" w:color="auto"/>
              </w:divBdr>
            </w:div>
          </w:divsChild>
        </w:div>
        <w:div w:id="283850234">
          <w:marLeft w:val="0"/>
          <w:marRight w:val="0"/>
          <w:marTop w:val="0"/>
          <w:marBottom w:val="0"/>
          <w:divBdr>
            <w:top w:val="none" w:sz="0" w:space="0" w:color="auto"/>
            <w:left w:val="none" w:sz="0" w:space="0" w:color="auto"/>
            <w:bottom w:val="none" w:sz="0" w:space="0" w:color="auto"/>
            <w:right w:val="none" w:sz="0" w:space="0" w:color="auto"/>
          </w:divBdr>
          <w:divsChild>
            <w:div w:id="283850231">
              <w:marLeft w:val="560"/>
              <w:marRight w:val="0"/>
              <w:marTop w:val="0"/>
              <w:marBottom w:val="0"/>
              <w:divBdr>
                <w:top w:val="none" w:sz="0" w:space="0" w:color="auto"/>
                <w:left w:val="none" w:sz="0" w:space="0" w:color="auto"/>
                <w:bottom w:val="none" w:sz="0" w:space="0" w:color="auto"/>
                <w:right w:val="none" w:sz="0" w:space="0" w:color="auto"/>
              </w:divBdr>
            </w:div>
          </w:divsChild>
        </w:div>
        <w:div w:id="283850235">
          <w:marLeft w:val="560"/>
          <w:marRight w:val="0"/>
          <w:marTop w:val="0"/>
          <w:marBottom w:val="192"/>
          <w:divBdr>
            <w:top w:val="none" w:sz="0" w:space="0" w:color="auto"/>
            <w:left w:val="none" w:sz="0" w:space="0" w:color="auto"/>
            <w:bottom w:val="none" w:sz="0" w:space="0" w:color="auto"/>
            <w:right w:val="none" w:sz="0" w:space="0" w:color="auto"/>
          </w:divBdr>
        </w:div>
        <w:div w:id="283850237">
          <w:marLeft w:val="0"/>
          <w:marRight w:val="0"/>
          <w:marTop w:val="0"/>
          <w:marBottom w:val="0"/>
          <w:divBdr>
            <w:top w:val="none" w:sz="0" w:space="0" w:color="auto"/>
            <w:left w:val="none" w:sz="0" w:space="0" w:color="auto"/>
            <w:bottom w:val="none" w:sz="0" w:space="0" w:color="auto"/>
            <w:right w:val="none" w:sz="0" w:space="0" w:color="auto"/>
          </w:divBdr>
          <w:divsChild>
            <w:div w:id="283850045">
              <w:marLeft w:val="560"/>
              <w:marRight w:val="0"/>
              <w:marTop w:val="0"/>
              <w:marBottom w:val="0"/>
              <w:divBdr>
                <w:top w:val="none" w:sz="0" w:space="0" w:color="auto"/>
                <w:left w:val="none" w:sz="0" w:space="0" w:color="auto"/>
                <w:bottom w:val="none" w:sz="0" w:space="0" w:color="auto"/>
                <w:right w:val="none" w:sz="0" w:space="0" w:color="auto"/>
              </w:divBdr>
            </w:div>
          </w:divsChild>
        </w:div>
        <w:div w:id="283850238">
          <w:marLeft w:val="560"/>
          <w:marRight w:val="0"/>
          <w:marTop w:val="0"/>
          <w:marBottom w:val="96"/>
          <w:divBdr>
            <w:top w:val="none" w:sz="0" w:space="0" w:color="auto"/>
            <w:left w:val="none" w:sz="0" w:space="0" w:color="auto"/>
            <w:bottom w:val="none" w:sz="0" w:space="0" w:color="auto"/>
            <w:right w:val="none" w:sz="0" w:space="0" w:color="auto"/>
          </w:divBdr>
        </w:div>
        <w:div w:id="283850239">
          <w:marLeft w:val="560"/>
          <w:marRight w:val="0"/>
          <w:marTop w:val="120"/>
          <w:marBottom w:val="96"/>
          <w:divBdr>
            <w:top w:val="none" w:sz="0" w:space="0" w:color="auto"/>
            <w:left w:val="none" w:sz="0" w:space="0" w:color="auto"/>
            <w:bottom w:val="none" w:sz="0" w:space="0" w:color="auto"/>
            <w:right w:val="none" w:sz="0" w:space="0" w:color="auto"/>
          </w:divBdr>
        </w:div>
        <w:div w:id="283850241">
          <w:marLeft w:val="0"/>
          <w:marRight w:val="0"/>
          <w:marTop w:val="0"/>
          <w:marBottom w:val="0"/>
          <w:divBdr>
            <w:top w:val="none" w:sz="0" w:space="0" w:color="auto"/>
            <w:left w:val="none" w:sz="0" w:space="0" w:color="auto"/>
            <w:bottom w:val="none" w:sz="0" w:space="0" w:color="auto"/>
            <w:right w:val="none" w:sz="0" w:space="0" w:color="auto"/>
          </w:divBdr>
          <w:divsChild>
            <w:div w:id="283849992">
              <w:marLeft w:val="560"/>
              <w:marRight w:val="0"/>
              <w:marTop w:val="0"/>
              <w:marBottom w:val="0"/>
              <w:divBdr>
                <w:top w:val="none" w:sz="0" w:space="0" w:color="auto"/>
                <w:left w:val="none" w:sz="0" w:space="0" w:color="auto"/>
                <w:bottom w:val="none" w:sz="0" w:space="0" w:color="auto"/>
                <w:right w:val="none" w:sz="0" w:space="0" w:color="auto"/>
              </w:divBdr>
            </w:div>
          </w:divsChild>
        </w:div>
        <w:div w:id="283850244">
          <w:marLeft w:val="0"/>
          <w:marRight w:val="0"/>
          <w:marTop w:val="0"/>
          <w:marBottom w:val="0"/>
          <w:divBdr>
            <w:top w:val="none" w:sz="0" w:space="0" w:color="auto"/>
            <w:left w:val="none" w:sz="0" w:space="0" w:color="auto"/>
            <w:bottom w:val="none" w:sz="0" w:space="0" w:color="auto"/>
            <w:right w:val="none" w:sz="0" w:space="0" w:color="auto"/>
          </w:divBdr>
          <w:divsChild>
            <w:div w:id="283850017">
              <w:marLeft w:val="560"/>
              <w:marRight w:val="0"/>
              <w:marTop w:val="0"/>
              <w:marBottom w:val="0"/>
              <w:divBdr>
                <w:top w:val="none" w:sz="0" w:space="0" w:color="auto"/>
                <w:left w:val="none" w:sz="0" w:space="0" w:color="auto"/>
                <w:bottom w:val="none" w:sz="0" w:space="0" w:color="auto"/>
                <w:right w:val="none" w:sz="0" w:space="0" w:color="auto"/>
              </w:divBdr>
            </w:div>
          </w:divsChild>
        </w:div>
        <w:div w:id="283850245">
          <w:marLeft w:val="0"/>
          <w:marRight w:val="0"/>
          <w:marTop w:val="0"/>
          <w:marBottom w:val="0"/>
          <w:divBdr>
            <w:top w:val="none" w:sz="0" w:space="0" w:color="auto"/>
            <w:left w:val="none" w:sz="0" w:space="0" w:color="auto"/>
            <w:bottom w:val="none" w:sz="0" w:space="0" w:color="auto"/>
            <w:right w:val="none" w:sz="0" w:space="0" w:color="auto"/>
          </w:divBdr>
          <w:divsChild>
            <w:div w:id="283850050">
              <w:marLeft w:val="560"/>
              <w:marRight w:val="0"/>
              <w:marTop w:val="0"/>
              <w:marBottom w:val="0"/>
              <w:divBdr>
                <w:top w:val="none" w:sz="0" w:space="0" w:color="auto"/>
                <w:left w:val="none" w:sz="0" w:space="0" w:color="auto"/>
                <w:bottom w:val="none" w:sz="0" w:space="0" w:color="auto"/>
                <w:right w:val="none" w:sz="0" w:space="0" w:color="auto"/>
              </w:divBdr>
            </w:div>
          </w:divsChild>
        </w:div>
        <w:div w:id="283850246">
          <w:marLeft w:val="0"/>
          <w:marRight w:val="0"/>
          <w:marTop w:val="0"/>
          <w:marBottom w:val="0"/>
          <w:divBdr>
            <w:top w:val="none" w:sz="0" w:space="0" w:color="auto"/>
            <w:left w:val="none" w:sz="0" w:space="0" w:color="auto"/>
            <w:bottom w:val="none" w:sz="0" w:space="0" w:color="auto"/>
            <w:right w:val="none" w:sz="0" w:space="0" w:color="auto"/>
          </w:divBdr>
          <w:divsChild>
            <w:div w:id="283850294">
              <w:marLeft w:val="560"/>
              <w:marRight w:val="0"/>
              <w:marTop w:val="0"/>
              <w:marBottom w:val="0"/>
              <w:divBdr>
                <w:top w:val="none" w:sz="0" w:space="0" w:color="auto"/>
                <w:left w:val="none" w:sz="0" w:space="0" w:color="auto"/>
                <w:bottom w:val="none" w:sz="0" w:space="0" w:color="auto"/>
                <w:right w:val="none" w:sz="0" w:space="0" w:color="auto"/>
              </w:divBdr>
            </w:div>
          </w:divsChild>
        </w:div>
        <w:div w:id="283850249">
          <w:marLeft w:val="0"/>
          <w:marRight w:val="0"/>
          <w:marTop w:val="0"/>
          <w:marBottom w:val="0"/>
          <w:divBdr>
            <w:top w:val="none" w:sz="0" w:space="0" w:color="auto"/>
            <w:left w:val="none" w:sz="0" w:space="0" w:color="auto"/>
            <w:bottom w:val="none" w:sz="0" w:space="0" w:color="auto"/>
            <w:right w:val="none" w:sz="0" w:space="0" w:color="auto"/>
          </w:divBdr>
          <w:divsChild>
            <w:div w:id="283850136">
              <w:marLeft w:val="560"/>
              <w:marRight w:val="0"/>
              <w:marTop w:val="0"/>
              <w:marBottom w:val="0"/>
              <w:divBdr>
                <w:top w:val="none" w:sz="0" w:space="0" w:color="auto"/>
                <w:left w:val="none" w:sz="0" w:space="0" w:color="auto"/>
                <w:bottom w:val="none" w:sz="0" w:space="0" w:color="auto"/>
                <w:right w:val="none" w:sz="0" w:space="0" w:color="auto"/>
              </w:divBdr>
            </w:div>
          </w:divsChild>
        </w:div>
        <w:div w:id="283850251">
          <w:marLeft w:val="560"/>
          <w:marRight w:val="0"/>
          <w:marTop w:val="120"/>
          <w:marBottom w:val="96"/>
          <w:divBdr>
            <w:top w:val="none" w:sz="0" w:space="0" w:color="auto"/>
            <w:left w:val="none" w:sz="0" w:space="0" w:color="auto"/>
            <w:bottom w:val="none" w:sz="0" w:space="0" w:color="auto"/>
            <w:right w:val="none" w:sz="0" w:space="0" w:color="auto"/>
          </w:divBdr>
        </w:div>
        <w:div w:id="283850252">
          <w:marLeft w:val="560"/>
          <w:marRight w:val="0"/>
          <w:marTop w:val="0"/>
          <w:marBottom w:val="96"/>
          <w:divBdr>
            <w:top w:val="none" w:sz="0" w:space="0" w:color="auto"/>
            <w:left w:val="none" w:sz="0" w:space="0" w:color="auto"/>
            <w:bottom w:val="none" w:sz="0" w:space="0" w:color="auto"/>
            <w:right w:val="none" w:sz="0" w:space="0" w:color="auto"/>
          </w:divBdr>
        </w:div>
        <w:div w:id="283850254">
          <w:marLeft w:val="0"/>
          <w:marRight w:val="0"/>
          <w:marTop w:val="0"/>
          <w:marBottom w:val="0"/>
          <w:divBdr>
            <w:top w:val="none" w:sz="0" w:space="0" w:color="auto"/>
            <w:left w:val="none" w:sz="0" w:space="0" w:color="auto"/>
            <w:bottom w:val="none" w:sz="0" w:space="0" w:color="auto"/>
            <w:right w:val="none" w:sz="0" w:space="0" w:color="auto"/>
          </w:divBdr>
          <w:divsChild>
            <w:div w:id="283850052">
              <w:marLeft w:val="560"/>
              <w:marRight w:val="0"/>
              <w:marTop w:val="0"/>
              <w:marBottom w:val="0"/>
              <w:divBdr>
                <w:top w:val="none" w:sz="0" w:space="0" w:color="auto"/>
                <w:left w:val="none" w:sz="0" w:space="0" w:color="auto"/>
                <w:bottom w:val="none" w:sz="0" w:space="0" w:color="auto"/>
                <w:right w:val="none" w:sz="0" w:space="0" w:color="auto"/>
              </w:divBdr>
            </w:div>
          </w:divsChild>
        </w:div>
        <w:div w:id="283850255">
          <w:marLeft w:val="0"/>
          <w:marRight w:val="0"/>
          <w:marTop w:val="0"/>
          <w:marBottom w:val="0"/>
          <w:divBdr>
            <w:top w:val="none" w:sz="0" w:space="0" w:color="auto"/>
            <w:left w:val="none" w:sz="0" w:space="0" w:color="auto"/>
            <w:bottom w:val="none" w:sz="0" w:space="0" w:color="auto"/>
            <w:right w:val="none" w:sz="0" w:space="0" w:color="auto"/>
          </w:divBdr>
          <w:divsChild>
            <w:div w:id="283850263">
              <w:marLeft w:val="560"/>
              <w:marRight w:val="0"/>
              <w:marTop w:val="0"/>
              <w:marBottom w:val="0"/>
              <w:divBdr>
                <w:top w:val="none" w:sz="0" w:space="0" w:color="auto"/>
                <w:left w:val="none" w:sz="0" w:space="0" w:color="auto"/>
                <w:bottom w:val="none" w:sz="0" w:space="0" w:color="auto"/>
                <w:right w:val="none" w:sz="0" w:space="0" w:color="auto"/>
              </w:divBdr>
            </w:div>
          </w:divsChild>
        </w:div>
        <w:div w:id="283850256">
          <w:marLeft w:val="0"/>
          <w:marRight w:val="0"/>
          <w:marTop w:val="0"/>
          <w:marBottom w:val="0"/>
          <w:divBdr>
            <w:top w:val="none" w:sz="0" w:space="0" w:color="auto"/>
            <w:left w:val="none" w:sz="0" w:space="0" w:color="auto"/>
            <w:bottom w:val="none" w:sz="0" w:space="0" w:color="auto"/>
            <w:right w:val="none" w:sz="0" w:space="0" w:color="auto"/>
          </w:divBdr>
          <w:divsChild>
            <w:div w:id="283850194">
              <w:marLeft w:val="560"/>
              <w:marRight w:val="0"/>
              <w:marTop w:val="0"/>
              <w:marBottom w:val="0"/>
              <w:divBdr>
                <w:top w:val="none" w:sz="0" w:space="0" w:color="auto"/>
                <w:left w:val="none" w:sz="0" w:space="0" w:color="auto"/>
                <w:bottom w:val="none" w:sz="0" w:space="0" w:color="auto"/>
                <w:right w:val="none" w:sz="0" w:space="0" w:color="auto"/>
              </w:divBdr>
            </w:div>
          </w:divsChild>
        </w:div>
        <w:div w:id="283850258">
          <w:marLeft w:val="560"/>
          <w:marRight w:val="0"/>
          <w:marTop w:val="0"/>
          <w:marBottom w:val="192"/>
          <w:divBdr>
            <w:top w:val="none" w:sz="0" w:space="0" w:color="auto"/>
            <w:left w:val="none" w:sz="0" w:space="0" w:color="auto"/>
            <w:bottom w:val="none" w:sz="0" w:space="0" w:color="auto"/>
            <w:right w:val="none" w:sz="0" w:space="0" w:color="auto"/>
          </w:divBdr>
        </w:div>
        <w:div w:id="283850262">
          <w:marLeft w:val="0"/>
          <w:marRight w:val="0"/>
          <w:marTop w:val="0"/>
          <w:marBottom w:val="0"/>
          <w:divBdr>
            <w:top w:val="none" w:sz="0" w:space="0" w:color="auto"/>
            <w:left w:val="none" w:sz="0" w:space="0" w:color="auto"/>
            <w:bottom w:val="none" w:sz="0" w:space="0" w:color="auto"/>
            <w:right w:val="none" w:sz="0" w:space="0" w:color="auto"/>
          </w:divBdr>
          <w:divsChild>
            <w:div w:id="283850261">
              <w:marLeft w:val="560"/>
              <w:marRight w:val="0"/>
              <w:marTop w:val="0"/>
              <w:marBottom w:val="0"/>
              <w:divBdr>
                <w:top w:val="none" w:sz="0" w:space="0" w:color="auto"/>
                <w:left w:val="none" w:sz="0" w:space="0" w:color="auto"/>
                <w:bottom w:val="none" w:sz="0" w:space="0" w:color="auto"/>
                <w:right w:val="none" w:sz="0" w:space="0" w:color="auto"/>
              </w:divBdr>
            </w:div>
          </w:divsChild>
        </w:div>
        <w:div w:id="283850264">
          <w:marLeft w:val="0"/>
          <w:marRight w:val="0"/>
          <w:marTop w:val="0"/>
          <w:marBottom w:val="0"/>
          <w:divBdr>
            <w:top w:val="none" w:sz="0" w:space="0" w:color="auto"/>
            <w:left w:val="none" w:sz="0" w:space="0" w:color="auto"/>
            <w:bottom w:val="none" w:sz="0" w:space="0" w:color="auto"/>
            <w:right w:val="none" w:sz="0" w:space="0" w:color="auto"/>
          </w:divBdr>
          <w:divsChild>
            <w:div w:id="283850330">
              <w:marLeft w:val="560"/>
              <w:marRight w:val="0"/>
              <w:marTop w:val="0"/>
              <w:marBottom w:val="0"/>
              <w:divBdr>
                <w:top w:val="none" w:sz="0" w:space="0" w:color="auto"/>
                <w:left w:val="none" w:sz="0" w:space="0" w:color="auto"/>
                <w:bottom w:val="none" w:sz="0" w:space="0" w:color="auto"/>
                <w:right w:val="none" w:sz="0" w:space="0" w:color="auto"/>
              </w:divBdr>
            </w:div>
          </w:divsChild>
        </w:div>
        <w:div w:id="283850265">
          <w:marLeft w:val="0"/>
          <w:marRight w:val="0"/>
          <w:marTop w:val="0"/>
          <w:marBottom w:val="0"/>
          <w:divBdr>
            <w:top w:val="none" w:sz="0" w:space="0" w:color="auto"/>
            <w:left w:val="none" w:sz="0" w:space="0" w:color="auto"/>
            <w:bottom w:val="none" w:sz="0" w:space="0" w:color="auto"/>
            <w:right w:val="none" w:sz="0" w:space="0" w:color="auto"/>
          </w:divBdr>
          <w:divsChild>
            <w:div w:id="283850150">
              <w:marLeft w:val="560"/>
              <w:marRight w:val="0"/>
              <w:marTop w:val="0"/>
              <w:marBottom w:val="0"/>
              <w:divBdr>
                <w:top w:val="none" w:sz="0" w:space="0" w:color="auto"/>
                <w:left w:val="none" w:sz="0" w:space="0" w:color="auto"/>
                <w:bottom w:val="none" w:sz="0" w:space="0" w:color="auto"/>
                <w:right w:val="none" w:sz="0" w:space="0" w:color="auto"/>
              </w:divBdr>
            </w:div>
          </w:divsChild>
        </w:div>
        <w:div w:id="283850266">
          <w:marLeft w:val="0"/>
          <w:marRight w:val="0"/>
          <w:marTop w:val="0"/>
          <w:marBottom w:val="0"/>
          <w:divBdr>
            <w:top w:val="none" w:sz="0" w:space="0" w:color="auto"/>
            <w:left w:val="none" w:sz="0" w:space="0" w:color="auto"/>
            <w:bottom w:val="none" w:sz="0" w:space="0" w:color="auto"/>
            <w:right w:val="none" w:sz="0" w:space="0" w:color="auto"/>
          </w:divBdr>
          <w:divsChild>
            <w:div w:id="283850111">
              <w:marLeft w:val="560"/>
              <w:marRight w:val="0"/>
              <w:marTop w:val="0"/>
              <w:marBottom w:val="0"/>
              <w:divBdr>
                <w:top w:val="none" w:sz="0" w:space="0" w:color="auto"/>
                <w:left w:val="none" w:sz="0" w:space="0" w:color="auto"/>
                <w:bottom w:val="none" w:sz="0" w:space="0" w:color="auto"/>
                <w:right w:val="none" w:sz="0" w:space="0" w:color="auto"/>
              </w:divBdr>
            </w:div>
          </w:divsChild>
        </w:div>
        <w:div w:id="283850267">
          <w:marLeft w:val="0"/>
          <w:marRight w:val="0"/>
          <w:marTop w:val="0"/>
          <w:marBottom w:val="48"/>
          <w:divBdr>
            <w:top w:val="none" w:sz="0" w:space="0" w:color="auto"/>
            <w:left w:val="none" w:sz="0" w:space="0" w:color="auto"/>
            <w:bottom w:val="none" w:sz="0" w:space="0" w:color="auto"/>
            <w:right w:val="none" w:sz="0" w:space="0" w:color="auto"/>
          </w:divBdr>
          <w:divsChild>
            <w:div w:id="283850259">
              <w:marLeft w:val="560"/>
              <w:marRight w:val="0"/>
              <w:marTop w:val="0"/>
              <w:marBottom w:val="0"/>
              <w:divBdr>
                <w:top w:val="none" w:sz="0" w:space="0" w:color="auto"/>
                <w:left w:val="none" w:sz="0" w:space="0" w:color="auto"/>
                <w:bottom w:val="none" w:sz="0" w:space="0" w:color="auto"/>
                <w:right w:val="none" w:sz="0" w:space="0" w:color="auto"/>
              </w:divBdr>
            </w:div>
          </w:divsChild>
        </w:div>
        <w:div w:id="283850269">
          <w:marLeft w:val="560"/>
          <w:marRight w:val="0"/>
          <w:marTop w:val="0"/>
          <w:marBottom w:val="96"/>
          <w:divBdr>
            <w:top w:val="none" w:sz="0" w:space="0" w:color="auto"/>
            <w:left w:val="none" w:sz="0" w:space="0" w:color="auto"/>
            <w:bottom w:val="none" w:sz="0" w:space="0" w:color="auto"/>
            <w:right w:val="none" w:sz="0" w:space="0" w:color="auto"/>
          </w:divBdr>
        </w:div>
        <w:div w:id="283850272">
          <w:marLeft w:val="0"/>
          <w:marRight w:val="0"/>
          <w:marTop w:val="0"/>
          <w:marBottom w:val="0"/>
          <w:divBdr>
            <w:top w:val="none" w:sz="0" w:space="0" w:color="auto"/>
            <w:left w:val="none" w:sz="0" w:space="0" w:color="auto"/>
            <w:bottom w:val="none" w:sz="0" w:space="0" w:color="auto"/>
            <w:right w:val="none" w:sz="0" w:space="0" w:color="auto"/>
          </w:divBdr>
          <w:divsChild>
            <w:div w:id="283850181">
              <w:marLeft w:val="560"/>
              <w:marRight w:val="0"/>
              <w:marTop w:val="0"/>
              <w:marBottom w:val="0"/>
              <w:divBdr>
                <w:top w:val="none" w:sz="0" w:space="0" w:color="auto"/>
                <w:left w:val="none" w:sz="0" w:space="0" w:color="auto"/>
                <w:bottom w:val="none" w:sz="0" w:space="0" w:color="auto"/>
                <w:right w:val="none" w:sz="0" w:space="0" w:color="auto"/>
              </w:divBdr>
            </w:div>
          </w:divsChild>
        </w:div>
        <w:div w:id="283850273">
          <w:marLeft w:val="0"/>
          <w:marRight w:val="0"/>
          <w:marTop w:val="0"/>
          <w:marBottom w:val="48"/>
          <w:divBdr>
            <w:top w:val="none" w:sz="0" w:space="0" w:color="auto"/>
            <w:left w:val="none" w:sz="0" w:space="0" w:color="auto"/>
            <w:bottom w:val="none" w:sz="0" w:space="0" w:color="auto"/>
            <w:right w:val="none" w:sz="0" w:space="0" w:color="auto"/>
          </w:divBdr>
          <w:divsChild>
            <w:div w:id="283850313">
              <w:marLeft w:val="560"/>
              <w:marRight w:val="0"/>
              <w:marTop w:val="0"/>
              <w:marBottom w:val="0"/>
              <w:divBdr>
                <w:top w:val="none" w:sz="0" w:space="0" w:color="auto"/>
                <w:left w:val="none" w:sz="0" w:space="0" w:color="auto"/>
                <w:bottom w:val="none" w:sz="0" w:space="0" w:color="auto"/>
                <w:right w:val="none" w:sz="0" w:space="0" w:color="auto"/>
              </w:divBdr>
            </w:div>
          </w:divsChild>
        </w:div>
        <w:div w:id="283850275">
          <w:marLeft w:val="0"/>
          <w:marRight w:val="0"/>
          <w:marTop w:val="0"/>
          <w:marBottom w:val="0"/>
          <w:divBdr>
            <w:top w:val="none" w:sz="0" w:space="0" w:color="auto"/>
            <w:left w:val="none" w:sz="0" w:space="0" w:color="auto"/>
            <w:bottom w:val="none" w:sz="0" w:space="0" w:color="auto"/>
            <w:right w:val="none" w:sz="0" w:space="0" w:color="auto"/>
          </w:divBdr>
          <w:divsChild>
            <w:div w:id="283850257">
              <w:marLeft w:val="560"/>
              <w:marRight w:val="0"/>
              <w:marTop w:val="0"/>
              <w:marBottom w:val="0"/>
              <w:divBdr>
                <w:top w:val="none" w:sz="0" w:space="0" w:color="auto"/>
                <w:left w:val="none" w:sz="0" w:space="0" w:color="auto"/>
                <w:bottom w:val="none" w:sz="0" w:space="0" w:color="auto"/>
                <w:right w:val="none" w:sz="0" w:space="0" w:color="auto"/>
              </w:divBdr>
            </w:div>
          </w:divsChild>
        </w:div>
        <w:div w:id="283850277">
          <w:marLeft w:val="560"/>
          <w:marRight w:val="0"/>
          <w:marTop w:val="0"/>
          <w:marBottom w:val="96"/>
          <w:divBdr>
            <w:top w:val="none" w:sz="0" w:space="0" w:color="auto"/>
            <w:left w:val="none" w:sz="0" w:space="0" w:color="auto"/>
            <w:bottom w:val="none" w:sz="0" w:space="0" w:color="auto"/>
            <w:right w:val="none" w:sz="0" w:space="0" w:color="auto"/>
          </w:divBdr>
        </w:div>
        <w:div w:id="283850278">
          <w:marLeft w:val="0"/>
          <w:marRight w:val="0"/>
          <w:marTop w:val="0"/>
          <w:marBottom w:val="0"/>
          <w:divBdr>
            <w:top w:val="none" w:sz="0" w:space="0" w:color="auto"/>
            <w:left w:val="none" w:sz="0" w:space="0" w:color="auto"/>
            <w:bottom w:val="none" w:sz="0" w:space="0" w:color="auto"/>
            <w:right w:val="none" w:sz="0" w:space="0" w:color="auto"/>
          </w:divBdr>
          <w:divsChild>
            <w:div w:id="283850198">
              <w:marLeft w:val="560"/>
              <w:marRight w:val="0"/>
              <w:marTop w:val="0"/>
              <w:marBottom w:val="0"/>
              <w:divBdr>
                <w:top w:val="none" w:sz="0" w:space="0" w:color="auto"/>
                <w:left w:val="none" w:sz="0" w:space="0" w:color="auto"/>
                <w:bottom w:val="none" w:sz="0" w:space="0" w:color="auto"/>
                <w:right w:val="none" w:sz="0" w:space="0" w:color="auto"/>
              </w:divBdr>
            </w:div>
          </w:divsChild>
        </w:div>
        <w:div w:id="283850279">
          <w:marLeft w:val="0"/>
          <w:marRight w:val="0"/>
          <w:marTop w:val="0"/>
          <w:marBottom w:val="0"/>
          <w:divBdr>
            <w:top w:val="none" w:sz="0" w:space="0" w:color="auto"/>
            <w:left w:val="none" w:sz="0" w:space="0" w:color="auto"/>
            <w:bottom w:val="none" w:sz="0" w:space="0" w:color="auto"/>
            <w:right w:val="none" w:sz="0" w:space="0" w:color="auto"/>
          </w:divBdr>
          <w:divsChild>
            <w:div w:id="283850143">
              <w:marLeft w:val="560"/>
              <w:marRight w:val="0"/>
              <w:marTop w:val="0"/>
              <w:marBottom w:val="0"/>
              <w:divBdr>
                <w:top w:val="none" w:sz="0" w:space="0" w:color="auto"/>
                <w:left w:val="none" w:sz="0" w:space="0" w:color="auto"/>
                <w:bottom w:val="none" w:sz="0" w:space="0" w:color="auto"/>
                <w:right w:val="none" w:sz="0" w:space="0" w:color="auto"/>
              </w:divBdr>
            </w:div>
          </w:divsChild>
        </w:div>
        <w:div w:id="283850280">
          <w:marLeft w:val="0"/>
          <w:marRight w:val="0"/>
          <w:marTop w:val="0"/>
          <w:marBottom w:val="0"/>
          <w:divBdr>
            <w:top w:val="none" w:sz="0" w:space="0" w:color="auto"/>
            <w:left w:val="none" w:sz="0" w:space="0" w:color="auto"/>
            <w:bottom w:val="none" w:sz="0" w:space="0" w:color="auto"/>
            <w:right w:val="none" w:sz="0" w:space="0" w:color="auto"/>
          </w:divBdr>
          <w:divsChild>
            <w:div w:id="283850093">
              <w:marLeft w:val="560"/>
              <w:marRight w:val="0"/>
              <w:marTop w:val="0"/>
              <w:marBottom w:val="0"/>
              <w:divBdr>
                <w:top w:val="none" w:sz="0" w:space="0" w:color="auto"/>
                <w:left w:val="none" w:sz="0" w:space="0" w:color="auto"/>
                <w:bottom w:val="none" w:sz="0" w:space="0" w:color="auto"/>
                <w:right w:val="none" w:sz="0" w:space="0" w:color="auto"/>
              </w:divBdr>
            </w:div>
          </w:divsChild>
        </w:div>
        <w:div w:id="283850282">
          <w:marLeft w:val="0"/>
          <w:marRight w:val="0"/>
          <w:marTop w:val="0"/>
          <w:marBottom w:val="0"/>
          <w:divBdr>
            <w:top w:val="none" w:sz="0" w:space="0" w:color="auto"/>
            <w:left w:val="none" w:sz="0" w:space="0" w:color="auto"/>
            <w:bottom w:val="none" w:sz="0" w:space="0" w:color="auto"/>
            <w:right w:val="none" w:sz="0" w:space="0" w:color="auto"/>
          </w:divBdr>
          <w:divsChild>
            <w:div w:id="283850240">
              <w:marLeft w:val="560"/>
              <w:marRight w:val="0"/>
              <w:marTop w:val="0"/>
              <w:marBottom w:val="0"/>
              <w:divBdr>
                <w:top w:val="none" w:sz="0" w:space="0" w:color="auto"/>
                <w:left w:val="none" w:sz="0" w:space="0" w:color="auto"/>
                <w:bottom w:val="none" w:sz="0" w:space="0" w:color="auto"/>
                <w:right w:val="none" w:sz="0" w:space="0" w:color="auto"/>
              </w:divBdr>
            </w:div>
          </w:divsChild>
        </w:div>
        <w:div w:id="283850283">
          <w:marLeft w:val="0"/>
          <w:marRight w:val="0"/>
          <w:marTop w:val="0"/>
          <w:marBottom w:val="0"/>
          <w:divBdr>
            <w:top w:val="none" w:sz="0" w:space="0" w:color="auto"/>
            <w:left w:val="none" w:sz="0" w:space="0" w:color="auto"/>
            <w:bottom w:val="none" w:sz="0" w:space="0" w:color="auto"/>
            <w:right w:val="none" w:sz="0" w:space="0" w:color="auto"/>
          </w:divBdr>
          <w:divsChild>
            <w:div w:id="283850295">
              <w:marLeft w:val="560"/>
              <w:marRight w:val="0"/>
              <w:marTop w:val="0"/>
              <w:marBottom w:val="0"/>
              <w:divBdr>
                <w:top w:val="none" w:sz="0" w:space="0" w:color="auto"/>
                <w:left w:val="none" w:sz="0" w:space="0" w:color="auto"/>
                <w:bottom w:val="none" w:sz="0" w:space="0" w:color="auto"/>
                <w:right w:val="none" w:sz="0" w:space="0" w:color="auto"/>
              </w:divBdr>
            </w:div>
          </w:divsChild>
        </w:div>
        <w:div w:id="283850288">
          <w:marLeft w:val="0"/>
          <w:marRight w:val="0"/>
          <w:marTop w:val="0"/>
          <w:marBottom w:val="0"/>
          <w:divBdr>
            <w:top w:val="none" w:sz="0" w:space="0" w:color="auto"/>
            <w:left w:val="none" w:sz="0" w:space="0" w:color="auto"/>
            <w:bottom w:val="none" w:sz="0" w:space="0" w:color="auto"/>
            <w:right w:val="none" w:sz="0" w:space="0" w:color="auto"/>
          </w:divBdr>
          <w:divsChild>
            <w:div w:id="283850051">
              <w:marLeft w:val="560"/>
              <w:marRight w:val="0"/>
              <w:marTop w:val="0"/>
              <w:marBottom w:val="0"/>
              <w:divBdr>
                <w:top w:val="none" w:sz="0" w:space="0" w:color="auto"/>
                <w:left w:val="none" w:sz="0" w:space="0" w:color="auto"/>
                <w:bottom w:val="none" w:sz="0" w:space="0" w:color="auto"/>
                <w:right w:val="none" w:sz="0" w:space="0" w:color="auto"/>
              </w:divBdr>
            </w:div>
          </w:divsChild>
        </w:div>
        <w:div w:id="283850289">
          <w:marLeft w:val="560"/>
          <w:marRight w:val="0"/>
          <w:marTop w:val="0"/>
          <w:marBottom w:val="192"/>
          <w:divBdr>
            <w:top w:val="none" w:sz="0" w:space="0" w:color="auto"/>
            <w:left w:val="none" w:sz="0" w:space="0" w:color="auto"/>
            <w:bottom w:val="none" w:sz="0" w:space="0" w:color="auto"/>
            <w:right w:val="none" w:sz="0" w:space="0" w:color="auto"/>
          </w:divBdr>
        </w:div>
        <w:div w:id="283850291">
          <w:marLeft w:val="0"/>
          <w:marRight w:val="0"/>
          <w:marTop w:val="0"/>
          <w:marBottom w:val="0"/>
          <w:divBdr>
            <w:top w:val="none" w:sz="0" w:space="0" w:color="auto"/>
            <w:left w:val="none" w:sz="0" w:space="0" w:color="auto"/>
            <w:bottom w:val="none" w:sz="0" w:space="0" w:color="auto"/>
            <w:right w:val="none" w:sz="0" w:space="0" w:color="auto"/>
          </w:divBdr>
          <w:divsChild>
            <w:div w:id="283850274">
              <w:marLeft w:val="560"/>
              <w:marRight w:val="0"/>
              <w:marTop w:val="0"/>
              <w:marBottom w:val="0"/>
              <w:divBdr>
                <w:top w:val="none" w:sz="0" w:space="0" w:color="auto"/>
                <w:left w:val="none" w:sz="0" w:space="0" w:color="auto"/>
                <w:bottom w:val="none" w:sz="0" w:space="0" w:color="auto"/>
                <w:right w:val="none" w:sz="0" w:space="0" w:color="auto"/>
              </w:divBdr>
            </w:div>
          </w:divsChild>
        </w:div>
        <w:div w:id="283850292">
          <w:marLeft w:val="560"/>
          <w:marRight w:val="0"/>
          <w:marTop w:val="0"/>
          <w:marBottom w:val="96"/>
          <w:divBdr>
            <w:top w:val="none" w:sz="0" w:space="0" w:color="auto"/>
            <w:left w:val="none" w:sz="0" w:space="0" w:color="auto"/>
            <w:bottom w:val="none" w:sz="0" w:space="0" w:color="auto"/>
            <w:right w:val="none" w:sz="0" w:space="0" w:color="auto"/>
          </w:divBdr>
        </w:div>
        <w:div w:id="283850293">
          <w:marLeft w:val="0"/>
          <w:marRight w:val="0"/>
          <w:marTop w:val="0"/>
          <w:marBottom w:val="0"/>
          <w:divBdr>
            <w:top w:val="none" w:sz="0" w:space="0" w:color="auto"/>
            <w:left w:val="none" w:sz="0" w:space="0" w:color="auto"/>
            <w:bottom w:val="none" w:sz="0" w:space="0" w:color="auto"/>
            <w:right w:val="none" w:sz="0" w:space="0" w:color="auto"/>
          </w:divBdr>
          <w:divsChild>
            <w:div w:id="283850301">
              <w:marLeft w:val="560"/>
              <w:marRight w:val="0"/>
              <w:marTop w:val="0"/>
              <w:marBottom w:val="0"/>
              <w:divBdr>
                <w:top w:val="none" w:sz="0" w:space="0" w:color="auto"/>
                <w:left w:val="none" w:sz="0" w:space="0" w:color="auto"/>
                <w:bottom w:val="none" w:sz="0" w:space="0" w:color="auto"/>
                <w:right w:val="none" w:sz="0" w:space="0" w:color="auto"/>
              </w:divBdr>
            </w:div>
          </w:divsChild>
        </w:div>
        <w:div w:id="283850297">
          <w:marLeft w:val="0"/>
          <w:marRight w:val="0"/>
          <w:marTop w:val="0"/>
          <w:marBottom w:val="0"/>
          <w:divBdr>
            <w:top w:val="none" w:sz="0" w:space="0" w:color="auto"/>
            <w:left w:val="none" w:sz="0" w:space="0" w:color="auto"/>
            <w:bottom w:val="none" w:sz="0" w:space="0" w:color="auto"/>
            <w:right w:val="none" w:sz="0" w:space="0" w:color="auto"/>
          </w:divBdr>
          <w:divsChild>
            <w:div w:id="283850133">
              <w:marLeft w:val="560"/>
              <w:marRight w:val="0"/>
              <w:marTop w:val="0"/>
              <w:marBottom w:val="0"/>
              <w:divBdr>
                <w:top w:val="none" w:sz="0" w:space="0" w:color="auto"/>
                <w:left w:val="none" w:sz="0" w:space="0" w:color="auto"/>
                <w:bottom w:val="none" w:sz="0" w:space="0" w:color="auto"/>
                <w:right w:val="none" w:sz="0" w:space="0" w:color="auto"/>
              </w:divBdr>
            </w:div>
          </w:divsChild>
        </w:div>
        <w:div w:id="283850300">
          <w:marLeft w:val="0"/>
          <w:marRight w:val="0"/>
          <w:marTop w:val="0"/>
          <w:marBottom w:val="0"/>
          <w:divBdr>
            <w:top w:val="none" w:sz="0" w:space="0" w:color="auto"/>
            <w:left w:val="none" w:sz="0" w:space="0" w:color="auto"/>
            <w:bottom w:val="none" w:sz="0" w:space="0" w:color="auto"/>
            <w:right w:val="none" w:sz="0" w:space="0" w:color="auto"/>
          </w:divBdr>
          <w:divsChild>
            <w:div w:id="283850137">
              <w:marLeft w:val="560"/>
              <w:marRight w:val="0"/>
              <w:marTop w:val="0"/>
              <w:marBottom w:val="0"/>
              <w:divBdr>
                <w:top w:val="none" w:sz="0" w:space="0" w:color="auto"/>
                <w:left w:val="none" w:sz="0" w:space="0" w:color="auto"/>
                <w:bottom w:val="none" w:sz="0" w:space="0" w:color="auto"/>
                <w:right w:val="none" w:sz="0" w:space="0" w:color="auto"/>
              </w:divBdr>
            </w:div>
          </w:divsChild>
        </w:div>
        <w:div w:id="283850302">
          <w:marLeft w:val="560"/>
          <w:marRight w:val="0"/>
          <w:marTop w:val="0"/>
          <w:marBottom w:val="96"/>
          <w:divBdr>
            <w:top w:val="none" w:sz="0" w:space="0" w:color="auto"/>
            <w:left w:val="none" w:sz="0" w:space="0" w:color="auto"/>
            <w:bottom w:val="none" w:sz="0" w:space="0" w:color="auto"/>
            <w:right w:val="none" w:sz="0" w:space="0" w:color="auto"/>
          </w:divBdr>
        </w:div>
        <w:div w:id="283850303">
          <w:marLeft w:val="0"/>
          <w:marRight w:val="0"/>
          <w:marTop w:val="0"/>
          <w:marBottom w:val="0"/>
          <w:divBdr>
            <w:top w:val="none" w:sz="0" w:space="0" w:color="auto"/>
            <w:left w:val="none" w:sz="0" w:space="0" w:color="auto"/>
            <w:bottom w:val="none" w:sz="0" w:space="0" w:color="auto"/>
            <w:right w:val="none" w:sz="0" w:space="0" w:color="auto"/>
          </w:divBdr>
          <w:divsChild>
            <w:div w:id="283850227">
              <w:marLeft w:val="560"/>
              <w:marRight w:val="0"/>
              <w:marTop w:val="0"/>
              <w:marBottom w:val="0"/>
              <w:divBdr>
                <w:top w:val="none" w:sz="0" w:space="0" w:color="auto"/>
                <w:left w:val="none" w:sz="0" w:space="0" w:color="auto"/>
                <w:bottom w:val="none" w:sz="0" w:space="0" w:color="auto"/>
                <w:right w:val="none" w:sz="0" w:space="0" w:color="auto"/>
              </w:divBdr>
            </w:div>
          </w:divsChild>
        </w:div>
        <w:div w:id="283850305">
          <w:marLeft w:val="560"/>
          <w:marRight w:val="0"/>
          <w:marTop w:val="0"/>
          <w:marBottom w:val="96"/>
          <w:divBdr>
            <w:top w:val="none" w:sz="0" w:space="0" w:color="auto"/>
            <w:left w:val="none" w:sz="0" w:space="0" w:color="auto"/>
            <w:bottom w:val="none" w:sz="0" w:space="0" w:color="auto"/>
            <w:right w:val="none" w:sz="0" w:space="0" w:color="auto"/>
          </w:divBdr>
        </w:div>
        <w:div w:id="283850306">
          <w:marLeft w:val="0"/>
          <w:marRight w:val="0"/>
          <w:marTop w:val="0"/>
          <w:marBottom w:val="0"/>
          <w:divBdr>
            <w:top w:val="none" w:sz="0" w:space="0" w:color="auto"/>
            <w:left w:val="none" w:sz="0" w:space="0" w:color="auto"/>
            <w:bottom w:val="none" w:sz="0" w:space="0" w:color="auto"/>
            <w:right w:val="none" w:sz="0" w:space="0" w:color="auto"/>
          </w:divBdr>
          <w:divsChild>
            <w:div w:id="283850326">
              <w:marLeft w:val="560"/>
              <w:marRight w:val="0"/>
              <w:marTop w:val="0"/>
              <w:marBottom w:val="0"/>
              <w:divBdr>
                <w:top w:val="none" w:sz="0" w:space="0" w:color="auto"/>
                <w:left w:val="none" w:sz="0" w:space="0" w:color="auto"/>
                <w:bottom w:val="none" w:sz="0" w:space="0" w:color="auto"/>
                <w:right w:val="none" w:sz="0" w:space="0" w:color="auto"/>
              </w:divBdr>
            </w:div>
          </w:divsChild>
        </w:div>
        <w:div w:id="283850307">
          <w:marLeft w:val="560"/>
          <w:marRight w:val="0"/>
          <w:marTop w:val="0"/>
          <w:marBottom w:val="96"/>
          <w:divBdr>
            <w:top w:val="none" w:sz="0" w:space="0" w:color="auto"/>
            <w:left w:val="none" w:sz="0" w:space="0" w:color="auto"/>
            <w:bottom w:val="none" w:sz="0" w:space="0" w:color="auto"/>
            <w:right w:val="none" w:sz="0" w:space="0" w:color="auto"/>
          </w:divBdr>
        </w:div>
        <w:div w:id="283850308">
          <w:marLeft w:val="0"/>
          <w:marRight w:val="0"/>
          <w:marTop w:val="0"/>
          <w:marBottom w:val="0"/>
          <w:divBdr>
            <w:top w:val="none" w:sz="0" w:space="0" w:color="auto"/>
            <w:left w:val="none" w:sz="0" w:space="0" w:color="auto"/>
            <w:bottom w:val="none" w:sz="0" w:space="0" w:color="auto"/>
            <w:right w:val="none" w:sz="0" w:space="0" w:color="auto"/>
          </w:divBdr>
          <w:divsChild>
            <w:div w:id="283850081">
              <w:marLeft w:val="560"/>
              <w:marRight w:val="0"/>
              <w:marTop w:val="0"/>
              <w:marBottom w:val="0"/>
              <w:divBdr>
                <w:top w:val="none" w:sz="0" w:space="0" w:color="auto"/>
                <w:left w:val="none" w:sz="0" w:space="0" w:color="auto"/>
                <w:bottom w:val="none" w:sz="0" w:space="0" w:color="auto"/>
                <w:right w:val="none" w:sz="0" w:space="0" w:color="auto"/>
              </w:divBdr>
            </w:div>
          </w:divsChild>
        </w:div>
        <w:div w:id="283850309">
          <w:marLeft w:val="0"/>
          <w:marRight w:val="0"/>
          <w:marTop w:val="0"/>
          <w:marBottom w:val="0"/>
          <w:divBdr>
            <w:top w:val="none" w:sz="0" w:space="0" w:color="auto"/>
            <w:left w:val="none" w:sz="0" w:space="0" w:color="auto"/>
            <w:bottom w:val="none" w:sz="0" w:space="0" w:color="auto"/>
            <w:right w:val="none" w:sz="0" w:space="0" w:color="auto"/>
          </w:divBdr>
          <w:divsChild>
            <w:div w:id="283850128">
              <w:marLeft w:val="560"/>
              <w:marRight w:val="0"/>
              <w:marTop w:val="0"/>
              <w:marBottom w:val="0"/>
              <w:divBdr>
                <w:top w:val="none" w:sz="0" w:space="0" w:color="auto"/>
                <w:left w:val="none" w:sz="0" w:space="0" w:color="auto"/>
                <w:bottom w:val="none" w:sz="0" w:space="0" w:color="auto"/>
                <w:right w:val="none" w:sz="0" w:space="0" w:color="auto"/>
              </w:divBdr>
            </w:div>
          </w:divsChild>
        </w:div>
        <w:div w:id="283850310">
          <w:marLeft w:val="560"/>
          <w:marRight w:val="0"/>
          <w:marTop w:val="0"/>
          <w:marBottom w:val="96"/>
          <w:divBdr>
            <w:top w:val="none" w:sz="0" w:space="0" w:color="auto"/>
            <w:left w:val="none" w:sz="0" w:space="0" w:color="auto"/>
            <w:bottom w:val="none" w:sz="0" w:space="0" w:color="auto"/>
            <w:right w:val="none" w:sz="0" w:space="0" w:color="auto"/>
          </w:divBdr>
        </w:div>
        <w:div w:id="283850314">
          <w:marLeft w:val="560"/>
          <w:marRight w:val="0"/>
          <w:marTop w:val="0"/>
          <w:marBottom w:val="96"/>
          <w:divBdr>
            <w:top w:val="none" w:sz="0" w:space="0" w:color="auto"/>
            <w:left w:val="none" w:sz="0" w:space="0" w:color="auto"/>
            <w:bottom w:val="none" w:sz="0" w:space="0" w:color="auto"/>
            <w:right w:val="none" w:sz="0" w:space="0" w:color="auto"/>
          </w:divBdr>
        </w:div>
        <w:div w:id="283850315">
          <w:marLeft w:val="0"/>
          <w:marRight w:val="0"/>
          <w:marTop w:val="0"/>
          <w:marBottom w:val="48"/>
          <w:divBdr>
            <w:top w:val="none" w:sz="0" w:space="0" w:color="auto"/>
            <w:left w:val="none" w:sz="0" w:space="0" w:color="auto"/>
            <w:bottom w:val="none" w:sz="0" w:space="0" w:color="auto"/>
            <w:right w:val="none" w:sz="0" w:space="0" w:color="auto"/>
          </w:divBdr>
          <w:divsChild>
            <w:div w:id="283850328">
              <w:marLeft w:val="560"/>
              <w:marRight w:val="0"/>
              <w:marTop w:val="0"/>
              <w:marBottom w:val="0"/>
              <w:divBdr>
                <w:top w:val="none" w:sz="0" w:space="0" w:color="auto"/>
                <w:left w:val="none" w:sz="0" w:space="0" w:color="auto"/>
                <w:bottom w:val="none" w:sz="0" w:space="0" w:color="auto"/>
                <w:right w:val="none" w:sz="0" w:space="0" w:color="auto"/>
              </w:divBdr>
            </w:div>
          </w:divsChild>
        </w:div>
        <w:div w:id="283850316">
          <w:marLeft w:val="560"/>
          <w:marRight w:val="0"/>
          <w:marTop w:val="120"/>
          <w:marBottom w:val="96"/>
          <w:divBdr>
            <w:top w:val="none" w:sz="0" w:space="0" w:color="auto"/>
            <w:left w:val="none" w:sz="0" w:space="0" w:color="auto"/>
            <w:bottom w:val="none" w:sz="0" w:space="0" w:color="auto"/>
            <w:right w:val="none" w:sz="0" w:space="0" w:color="auto"/>
          </w:divBdr>
        </w:div>
        <w:div w:id="283850318">
          <w:marLeft w:val="560"/>
          <w:marRight w:val="0"/>
          <w:marTop w:val="0"/>
          <w:marBottom w:val="96"/>
          <w:divBdr>
            <w:top w:val="none" w:sz="0" w:space="0" w:color="auto"/>
            <w:left w:val="none" w:sz="0" w:space="0" w:color="auto"/>
            <w:bottom w:val="none" w:sz="0" w:space="0" w:color="auto"/>
            <w:right w:val="none" w:sz="0" w:space="0" w:color="auto"/>
          </w:divBdr>
        </w:div>
        <w:div w:id="283850319">
          <w:marLeft w:val="0"/>
          <w:marRight w:val="0"/>
          <w:marTop w:val="0"/>
          <w:marBottom w:val="192"/>
          <w:divBdr>
            <w:top w:val="none" w:sz="0" w:space="0" w:color="auto"/>
            <w:left w:val="none" w:sz="0" w:space="0" w:color="auto"/>
            <w:bottom w:val="none" w:sz="0" w:space="0" w:color="auto"/>
            <w:right w:val="none" w:sz="0" w:space="0" w:color="auto"/>
          </w:divBdr>
          <w:divsChild>
            <w:div w:id="283850032">
              <w:marLeft w:val="560"/>
              <w:marRight w:val="0"/>
              <w:marTop w:val="0"/>
              <w:marBottom w:val="0"/>
              <w:divBdr>
                <w:top w:val="none" w:sz="0" w:space="0" w:color="auto"/>
                <w:left w:val="none" w:sz="0" w:space="0" w:color="auto"/>
                <w:bottom w:val="none" w:sz="0" w:space="0" w:color="auto"/>
                <w:right w:val="none" w:sz="0" w:space="0" w:color="auto"/>
              </w:divBdr>
            </w:div>
          </w:divsChild>
        </w:div>
        <w:div w:id="283850320">
          <w:marLeft w:val="0"/>
          <w:marRight w:val="0"/>
          <w:marTop w:val="0"/>
          <w:marBottom w:val="0"/>
          <w:divBdr>
            <w:top w:val="none" w:sz="0" w:space="0" w:color="auto"/>
            <w:left w:val="none" w:sz="0" w:space="0" w:color="auto"/>
            <w:bottom w:val="none" w:sz="0" w:space="0" w:color="auto"/>
            <w:right w:val="none" w:sz="0" w:space="0" w:color="auto"/>
          </w:divBdr>
          <w:divsChild>
            <w:div w:id="283850299">
              <w:marLeft w:val="560"/>
              <w:marRight w:val="0"/>
              <w:marTop w:val="0"/>
              <w:marBottom w:val="0"/>
              <w:divBdr>
                <w:top w:val="none" w:sz="0" w:space="0" w:color="auto"/>
                <w:left w:val="none" w:sz="0" w:space="0" w:color="auto"/>
                <w:bottom w:val="none" w:sz="0" w:space="0" w:color="auto"/>
                <w:right w:val="none" w:sz="0" w:space="0" w:color="auto"/>
              </w:divBdr>
            </w:div>
          </w:divsChild>
        </w:div>
        <w:div w:id="283850321">
          <w:marLeft w:val="560"/>
          <w:marRight w:val="0"/>
          <w:marTop w:val="120"/>
          <w:marBottom w:val="96"/>
          <w:divBdr>
            <w:top w:val="none" w:sz="0" w:space="0" w:color="auto"/>
            <w:left w:val="none" w:sz="0" w:space="0" w:color="auto"/>
            <w:bottom w:val="none" w:sz="0" w:space="0" w:color="auto"/>
            <w:right w:val="none" w:sz="0" w:space="0" w:color="auto"/>
          </w:divBdr>
        </w:div>
        <w:div w:id="283850322">
          <w:marLeft w:val="0"/>
          <w:marRight w:val="0"/>
          <w:marTop w:val="0"/>
          <w:marBottom w:val="192"/>
          <w:divBdr>
            <w:top w:val="none" w:sz="0" w:space="0" w:color="auto"/>
            <w:left w:val="none" w:sz="0" w:space="0" w:color="auto"/>
            <w:bottom w:val="none" w:sz="0" w:space="0" w:color="auto"/>
            <w:right w:val="none" w:sz="0" w:space="0" w:color="auto"/>
          </w:divBdr>
          <w:divsChild>
            <w:div w:id="283850226">
              <w:marLeft w:val="560"/>
              <w:marRight w:val="0"/>
              <w:marTop w:val="0"/>
              <w:marBottom w:val="0"/>
              <w:divBdr>
                <w:top w:val="none" w:sz="0" w:space="0" w:color="auto"/>
                <w:left w:val="none" w:sz="0" w:space="0" w:color="auto"/>
                <w:bottom w:val="none" w:sz="0" w:space="0" w:color="auto"/>
                <w:right w:val="none" w:sz="0" w:space="0" w:color="auto"/>
              </w:divBdr>
            </w:div>
          </w:divsChild>
        </w:div>
        <w:div w:id="283850324">
          <w:marLeft w:val="0"/>
          <w:marRight w:val="0"/>
          <w:marTop w:val="0"/>
          <w:marBottom w:val="0"/>
          <w:divBdr>
            <w:top w:val="none" w:sz="0" w:space="0" w:color="auto"/>
            <w:left w:val="none" w:sz="0" w:space="0" w:color="auto"/>
            <w:bottom w:val="none" w:sz="0" w:space="0" w:color="auto"/>
            <w:right w:val="none" w:sz="0" w:space="0" w:color="auto"/>
          </w:divBdr>
          <w:divsChild>
            <w:div w:id="283850157">
              <w:marLeft w:val="560"/>
              <w:marRight w:val="0"/>
              <w:marTop w:val="0"/>
              <w:marBottom w:val="0"/>
              <w:divBdr>
                <w:top w:val="none" w:sz="0" w:space="0" w:color="auto"/>
                <w:left w:val="none" w:sz="0" w:space="0" w:color="auto"/>
                <w:bottom w:val="none" w:sz="0" w:space="0" w:color="auto"/>
                <w:right w:val="none" w:sz="0" w:space="0" w:color="auto"/>
              </w:divBdr>
            </w:div>
          </w:divsChild>
        </w:div>
        <w:div w:id="283850325">
          <w:marLeft w:val="0"/>
          <w:marRight w:val="0"/>
          <w:marTop w:val="0"/>
          <w:marBottom w:val="0"/>
          <w:divBdr>
            <w:top w:val="none" w:sz="0" w:space="0" w:color="auto"/>
            <w:left w:val="none" w:sz="0" w:space="0" w:color="auto"/>
            <w:bottom w:val="none" w:sz="0" w:space="0" w:color="auto"/>
            <w:right w:val="none" w:sz="0" w:space="0" w:color="auto"/>
          </w:divBdr>
          <w:divsChild>
            <w:div w:id="283850247">
              <w:marLeft w:val="560"/>
              <w:marRight w:val="0"/>
              <w:marTop w:val="0"/>
              <w:marBottom w:val="0"/>
              <w:divBdr>
                <w:top w:val="none" w:sz="0" w:space="0" w:color="auto"/>
                <w:left w:val="none" w:sz="0" w:space="0" w:color="auto"/>
                <w:bottom w:val="none" w:sz="0" w:space="0" w:color="auto"/>
                <w:right w:val="none" w:sz="0" w:space="0" w:color="auto"/>
              </w:divBdr>
            </w:div>
          </w:divsChild>
        </w:div>
        <w:div w:id="283850327">
          <w:marLeft w:val="0"/>
          <w:marRight w:val="0"/>
          <w:marTop w:val="0"/>
          <w:marBottom w:val="48"/>
          <w:divBdr>
            <w:top w:val="none" w:sz="0" w:space="0" w:color="auto"/>
            <w:left w:val="none" w:sz="0" w:space="0" w:color="auto"/>
            <w:bottom w:val="none" w:sz="0" w:space="0" w:color="auto"/>
            <w:right w:val="none" w:sz="0" w:space="0" w:color="auto"/>
          </w:divBdr>
          <w:divsChild>
            <w:div w:id="283850200">
              <w:marLeft w:val="560"/>
              <w:marRight w:val="0"/>
              <w:marTop w:val="0"/>
              <w:marBottom w:val="0"/>
              <w:divBdr>
                <w:top w:val="none" w:sz="0" w:space="0" w:color="auto"/>
                <w:left w:val="none" w:sz="0" w:space="0" w:color="auto"/>
                <w:bottom w:val="none" w:sz="0" w:space="0" w:color="auto"/>
                <w:right w:val="none" w:sz="0" w:space="0" w:color="auto"/>
              </w:divBdr>
            </w:div>
          </w:divsChild>
        </w:div>
        <w:div w:id="283850331">
          <w:marLeft w:val="0"/>
          <w:marRight w:val="0"/>
          <w:marTop w:val="0"/>
          <w:marBottom w:val="48"/>
          <w:divBdr>
            <w:top w:val="none" w:sz="0" w:space="0" w:color="auto"/>
            <w:left w:val="none" w:sz="0" w:space="0" w:color="auto"/>
            <w:bottom w:val="none" w:sz="0" w:space="0" w:color="auto"/>
            <w:right w:val="none" w:sz="0" w:space="0" w:color="auto"/>
          </w:divBdr>
          <w:divsChild>
            <w:div w:id="283850055">
              <w:marLeft w:val="560"/>
              <w:marRight w:val="0"/>
              <w:marTop w:val="0"/>
              <w:marBottom w:val="0"/>
              <w:divBdr>
                <w:top w:val="none" w:sz="0" w:space="0" w:color="auto"/>
                <w:left w:val="none" w:sz="0" w:space="0" w:color="auto"/>
                <w:bottom w:val="none" w:sz="0" w:space="0" w:color="auto"/>
                <w:right w:val="none" w:sz="0" w:space="0" w:color="auto"/>
              </w:divBdr>
            </w:div>
          </w:divsChild>
        </w:div>
        <w:div w:id="283850333">
          <w:marLeft w:val="0"/>
          <w:marRight w:val="0"/>
          <w:marTop w:val="0"/>
          <w:marBottom w:val="0"/>
          <w:divBdr>
            <w:top w:val="none" w:sz="0" w:space="0" w:color="auto"/>
            <w:left w:val="none" w:sz="0" w:space="0" w:color="auto"/>
            <w:bottom w:val="none" w:sz="0" w:space="0" w:color="auto"/>
            <w:right w:val="none" w:sz="0" w:space="0" w:color="auto"/>
          </w:divBdr>
          <w:divsChild>
            <w:div w:id="283850066">
              <w:marLeft w:val="560"/>
              <w:marRight w:val="0"/>
              <w:marTop w:val="0"/>
              <w:marBottom w:val="0"/>
              <w:divBdr>
                <w:top w:val="none" w:sz="0" w:space="0" w:color="auto"/>
                <w:left w:val="none" w:sz="0" w:space="0" w:color="auto"/>
                <w:bottom w:val="none" w:sz="0" w:space="0" w:color="auto"/>
                <w:right w:val="none" w:sz="0" w:space="0" w:color="auto"/>
              </w:divBdr>
            </w:div>
          </w:divsChild>
        </w:div>
        <w:div w:id="283850334">
          <w:marLeft w:val="0"/>
          <w:marRight w:val="0"/>
          <w:marTop w:val="0"/>
          <w:marBottom w:val="48"/>
          <w:divBdr>
            <w:top w:val="none" w:sz="0" w:space="0" w:color="auto"/>
            <w:left w:val="none" w:sz="0" w:space="0" w:color="auto"/>
            <w:bottom w:val="none" w:sz="0" w:space="0" w:color="auto"/>
            <w:right w:val="none" w:sz="0" w:space="0" w:color="auto"/>
          </w:divBdr>
          <w:divsChild>
            <w:div w:id="283850236">
              <w:marLeft w:val="560"/>
              <w:marRight w:val="0"/>
              <w:marTop w:val="0"/>
              <w:marBottom w:val="0"/>
              <w:divBdr>
                <w:top w:val="none" w:sz="0" w:space="0" w:color="auto"/>
                <w:left w:val="none" w:sz="0" w:space="0" w:color="auto"/>
                <w:bottom w:val="none" w:sz="0" w:space="0" w:color="auto"/>
                <w:right w:val="none" w:sz="0" w:space="0" w:color="auto"/>
              </w:divBdr>
            </w:div>
          </w:divsChild>
        </w:div>
        <w:div w:id="283850335">
          <w:marLeft w:val="0"/>
          <w:marRight w:val="0"/>
          <w:marTop w:val="0"/>
          <w:marBottom w:val="0"/>
          <w:divBdr>
            <w:top w:val="none" w:sz="0" w:space="0" w:color="auto"/>
            <w:left w:val="none" w:sz="0" w:space="0" w:color="auto"/>
            <w:bottom w:val="none" w:sz="0" w:space="0" w:color="auto"/>
            <w:right w:val="none" w:sz="0" w:space="0" w:color="auto"/>
          </w:divBdr>
          <w:divsChild>
            <w:div w:id="283850178">
              <w:marLeft w:val="560"/>
              <w:marRight w:val="0"/>
              <w:marTop w:val="0"/>
              <w:marBottom w:val="0"/>
              <w:divBdr>
                <w:top w:val="none" w:sz="0" w:space="0" w:color="auto"/>
                <w:left w:val="none" w:sz="0" w:space="0" w:color="auto"/>
                <w:bottom w:val="none" w:sz="0" w:space="0" w:color="auto"/>
                <w:right w:val="none" w:sz="0" w:space="0" w:color="auto"/>
              </w:divBdr>
            </w:div>
          </w:divsChild>
        </w:div>
        <w:div w:id="283850336">
          <w:marLeft w:val="560"/>
          <w:marRight w:val="0"/>
          <w:marTop w:val="0"/>
          <w:marBottom w:val="96"/>
          <w:divBdr>
            <w:top w:val="none" w:sz="0" w:space="0" w:color="auto"/>
            <w:left w:val="none" w:sz="0" w:space="0" w:color="auto"/>
            <w:bottom w:val="none" w:sz="0" w:space="0" w:color="auto"/>
            <w:right w:val="none" w:sz="0" w:space="0" w:color="auto"/>
          </w:divBdr>
        </w:div>
        <w:div w:id="283850337">
          <w:marLeft w:val="0"/>
          <w:marRight w:val="0"/>
          <w:marTop w:val="0"/>
          <w:marBottom w:val="0"/>
          <w:divBdr>
            <w:top w:val="none" w:sz="0" w:space="0" w:color="auto"/>
            <w:left w:val="none" w:sz="0" w:space="0" w:color="auto"/>
            <w:bottom w:val="none" w:sz="0" w:space="0" w:color="auto"/>
            <w:right w:val="none" w:sz="0" w:space="0" w:color="auto"/>
          </w:divBdr>
          <w:divsChild>
            <w:div w:id="28385026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838503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F3D13E50201DAEE94535A0220936850A0A891132D2797C46EC43B4715E3731931F751BA73134C019371EZ144H"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2EF3D13E50201DAEE94535A0220936850A0A891132D67F7D45EC43B4715E3731931F751BA73134C0183616Z146H" TargetMode="Externa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10104313/"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http://base.garant.ru/10104313/"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ref=2EF3D13E50201DAEE94535A0220936850A0A891132D2797C46EC43B4715E3731931F751BA73134C019371EZ143H"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445</TotalTime>
  <Pages>47</Pages>
  <Words>18040</Words>
  <Characters>-32766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Бакеева Жанна</cp:lastModifiedBy>
  <cp:revision>136</cp:revision>
  <cp:lastPrinted>2017-01-17T10:19:00Z</cp:lastPrinted>
  <dcterms:created xsi:type="dcterms:W3CDTF">2016-10-26T17:14:00Z</dcterms:created>
  <dcterms:modified xsi:type="dcterms:W3CDTF">2017-01-27T09:47:00Z</dcterms:modified>
</cp:coreProperties>
</file>